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8B0B" w14:textId="7950443D" w:rsidR="00E92FD8" w:rsidRPr="00D73ADB" w:rsidRDefault="3E44C47F" w:rsidP="3E44C47F">
      <w:pPr>
        <w:jc w:val="center"/>
        <w:rPr>
          <w:rFonts w:asciiTheme="minorHAnsi" w:hAnsiTheme="minorHAnsi" w:cstheme="minorBidi"/>
          <w:b/>
          <w:bCs/>
          <w:sz w:val="28"/>
          <w:szCs w:val="28"/>
        </w:rPr>
      </w:pPr>
      <w:bookmarkStart w:id="0" w:name="Header"/>
      <w:r w:rsidRPr="3E44C47F">
        <w:rPr>
          <w:rFonts w:asciiTheme="minorHAnsi" w:hAnsiTheme="minorHAnsi" w:cstheme="minorBidi"/>
          <w:b/>
          <w:bCs/>
          <w:sz w:val="28"/>
          <w:szCs w:val="28"/>
        </w:rPr>
        <w:t>Forest Service Handbook</w:t>
      </w:r>
    </w:p>
    <w:p w14:paraId="34F91EE5" w14:textId="1B38F9D3" w:rsidR="006467FF" w:rsidRPr="00D73ADB" w:rsidRDefault="00BA5DC7" w:rsidP="00D73ADB">
      <w:pPr>
        <w:jc w:val="center"/>
        <w:rPr>
          <w:rFonts w:asciiTheme="minorHAnsi" w:hAnsiTheme="minorHAnsi" w:cstheme="minorHAnsi"/>
          <w:b/>
          <w:bCs/>
          <w:sz w:val="28"/>
          <w:szCs w:val="28"/>
        </w:rPr>
      </w:pPr>
      <w:r w:rsidRPr="00D73ADB">
        <w:rPr>
          <w:rFonts w:asciiTheme="minorHAnsi" w:hAnsiTheme="minorHAnsi" w:cstheme="minorHAnsi"/>
          <w:b/>
          <w:bCs/>
          <w:sz w:val="28"/>
          <w:szCs w:val="28"/>
        </w:rPr>
        <w:t>National Headquarters (W</w:t>
      </w:r>
      <w:r w:rsidR="00A21EAC">
        <w:rPr>
          <w:rFonts w:asciiTheme="minorHAnsi" w:hAnsiTheme="minorHAnsi" w:cstheme="minorHAnsi"/>
          <w:b/>
          <w:bCs/>
          <w:sz w:val="28"/>
          <w:szCs w:val="28"/>
        </w:rPr>
        <w:t>ashington Office</w:t>
      </w:r>
      <w:r w:rsidRPr="00D73ADB">
        <w:rPr>
          <w:rFonts w:asciiTheme="minorHAnsi" w:hAnsiTheme="minorHAnsi" w:cstheme="minorHAnsi"/>
          <w:b/>
          <w:bCs/>
          <w:sz w:val="28"/>
          <w:szCs w:val="28"/>
        </w:rPr>
        <w:t>)</w:t>
      </w:r>
    </w:p>
    <w:p w14:paraId="683B024E" w14:textId="77777777" w:rsidR="00E92FD8" w:rsidRPr="00D73ADB" w:rsidRDefault="00E92FD8" w:rsidP="00D73ADB">
      <w:pPr>
        <w:jc w:val="center"/>
        <w:rPr>
          <w:rFonts w:asciiTheme="minorHAnsi" w:hAnsiTheme="minorHAnsi" w:cstheme="minorHAnsi"/>
          <w:b/>
          <w:bCs/>
          <w:sz w:val="28"/>
          <w:szCs w:val="28"/>
        </w:rPr>
      </w:pPr>
      <w:r w:rsidRPr="00D73ADB">
        <w:rPr>
          <w:rFonts w:asciiTheme="minorHAnsi" w:hAnsiTheme="minorHAnsi" w:cstheme="minorHAnsi"/>
          <w:b/>
          <w:bCs/>
          <w:sz w:val="28"/>
          <w:szCs w:val="28"/>
        </w:rPr>
        <w:t>Washington, DC</w:t>
      </w:r>
    </w:p>
    <w:p w14:paraId="5C01633D" w14:textId="7750FFE4" w:rsidR="006467FF" w:rsidRPr="00D73ADB" w:rsidRDefault="00360275" w:rsidP="00D73ADB">
      <w:pPr>
        <w:rPr>
          <w:rFonts w:asciiTheme="minorHAnsi" w:hAnsiTheme="minorHAnsi" w:cstheme="minorHAnsi"/>
        </w:rPr>
      </w:pPr>
      <w:r w:rsidRPr="00D73ADB">
        <w:rPr>
          <w:rFonts w:asciiTheme="minorHAnsi" w:hAnsiTheme="minorHAnsi" w:cstheme="minorHAnsi"/>
        </w:rPr>
        <w:t xml:space="preserve">   </w:t>
      </w:r>
    </w:p>
    <w:p w14:paraId="11CA42E5" w14:textId="4F96E90D" w:rsidR="00A21EAC" w:rsidRPr="00D73ADB" w:rsidRDefault="00E92FD8" w:rsidP="00A21EAC">
      <w:pPr>
        <w:jc w:val="center"/>
        <w:rPr>
          <w:rFonts w:asciiTheme="minorHAnsi" w:hAnsiTheme="minorHAnsi" w:cstheme="minorHAnsi"/>
          <w:b/>
          <w:bCs/>
        </w:rPr>
      </w:pPr>
      <w:r w:rsidRPr="00D73ADB">
        <w:rPr>
          <w:rFonts w:asciiTheme="minorHAnsi" w:hAnsiTheme="minorHAnsi" w:cstheme="minorHAnsi"/>
          <w:b/>
          <w:bCs/>
        </w:rPr>
        <w:t xml:space="preserve">Forest Service Handbook 2709.11 </w:t>
      </w:r>
      <w:r w:rsidR="00BA5DC7" w:rsidRPr="00D73ADB">
        <w:rPr>
          <w:rFonts w:asciiTheme="minorHAnsi" w:hAnsiTheme="minorHAnsi" w:cstheme="minorHAnsi"/>
          <w:b/>
          <w:bCs/>
        </w:rPr>
        <w:t>–</w:t>
      </w:r>
      <w:r w:rsidRPr="00D73ADB">
        <w:rPr>
          <w:rFonts w:asciiTheme="minorHAnsi" w:hAnsiTheme="minorHAnsi" w:cstheme="minorHAnsi"/>
          <w:b/>
          <w:bCs/>
        </w:rPr>
        <w:t xml:space="preserve"> Special Uses Handbook</w:t>
      </w:r>
      <w:bookmarkEnd w:id="0"/>
    </w:p>
    <w:p w14:paraId="7D36D948" w14:textId="60C51DA5" w:rsidR="00E92FD8" w:rsidRPr="00D73ADB" w:rsidRDefault="00E92FD8" w:rsidP="005061BD">
      <w:pPr>
        <w:jc w:val="center"/>
        <w:rPr>
          <w:rFonts w:asciiTheme="minorHAnsi" w:hAnsiTheme="minorHAnsi" w:cstheme="minorHAnsi"/>
          <w:b/>
          <w:bCs/>
        </w:rPr>
      </w:pPr>
      <w:bookmarkStart w:id="1" w:name="Chapter"/>
      <w:r w:rsidRPr="00D73ADB">
        <w:rPr>
          <w:rFonts w:asciiTheme="minorHAnsi" w:hAnsiTheme="minorHAnsi" w:cstheme="minorHAnsi"/>
          <w:b/>
          <w:bCs/>
        </w:rPr>
        <w:t xml:space="preserve">Chapter 30 </w:t>
      </w:r>
      <w:r w:rsidR="005610AE" w:rsidRPr="00D73ADB">
        <w:rPr>
          <w:rFonts w:asciiTheme="minorHAnsi" w:hAnsiTheme="minorHAnsi" w:cstheme="minorHAnsi"/>
          <w:b/>
          <w:bCs/>
        </w:rPr>
        <w:t>–</w:t>
      </w:r>
      <w:r w:rsidRPr="00D73ADB">
        <w:rPr>
          <w:rFonts w:asciiTheme="minorHAnsi" w:hAnsiTheme="minorHAnsi" w:cstheme="minorHAnsi"/>
          <w:b/>
          <w:bCs/>
        </w:rPr>
        <w:t xml:space="preserve"> Land Use Fee Determination</w:t>
      </w:r>
    </w:p>
    <w:bookmarkEnd w:id="1"/>
    <w:p w14:paraId="3C3AA222" w14:textId="67415B4A" w:rsidR="00E92FD8" w:rsidRPr="00D73ADB" w:rsidRDefault="00E92FD8" w:rsidP="00D73ADB">
      <w:pPr>
        <w:spacing w:before="240" w:after="240"/>
        <w:rPr>
          <w:rFonts w:asciiTheme="minorHAnsi" w:hAnsiTheme="minorHAnsi" w:cstheme="minorHAnsi"/>
        </w:rPr>
      </w:pPr>
      <w:r w:rsidRPr="00D73ADB">
        <w:rPr>
          <w:rFonts w:asciiTheme="minorHAnsi" w:hAnsiTheme="minorHAnsi" w:cstheme="minorHAnsi"/>
          <w:b/>
          <w:bCs/>
        </w:rPr>
        <w:t>Amendment</w:t>
      </w:r>
      <w:r w:rsidR="00461218" w:rsidRPr="00D73ADB">
        <w:rPr>
          <w:rFonts w:asciiTheme="minorHAnsi" w:hAnsiTheme="minorHAnsi" w:cstheme="minorHAnsi"/>
        </w:rPr>
        <w:t xml:space="preserve">: </w:t>
      </w:r>
      <w:bookmarkStart w:id="2" w:name="Amendment"/>
      <w:r w:rsidR="00BA5DC7" w:rsidRPr="00D73ADB">
        <w:rPr>
          <w:rFonts w:asciiTheme="minorHAnsi" w:hAnsiTheme="minorHAnsi" w:cstheme="minorHAnsi"/>
        </w:rPr>
        <w:t>2709.11-2023-</w:t>
      </w:r>
      <w:r w:rsidR="00EF68D2" w:rsidRPr="00EF68D2">
        <w:rPr>
          <w:rFonts w:asciiTheme="minorHAnsi" w:hAnsiTheme="minorHAnsi" w:cstheme="minorHAnsi"/>
        </w:rPr>
        <w:t>0</w:t>
      </w:r>
      <w:r w:rsidR="001424AF">
        <w:rPr>
          <w:rFonts w:asciiTheme="minorHAnsi" w:hAnsiTheme="minorHAnsi" w:cstheme="minorHAnsi"/>
        </w:rPr>
        <w:t>3</w:t>
      </w:r>
      <w:r w:rsidR="00461218" w:rsidRPr="00D73ADB">
        <w:rPr>
          <w:rFonts w:asciiTheme="minorHAnsi" w:hAnsiTheme="minorHAnsi" w:cstheme="minorHAnsi"/>
        </w:rPr>
        <w:t xml:space="preserve"> </w:t>
      </w:r>
      <w:r w:rsidRPr="00D73ADB">
        <w:rPr>
          <w:rFonts w:asciiTheme="minorHAnsi" w:hAnsiTheme="minorHAnsi" w:cstheme="minorHAnsi"/>
        </w:rPr>
        <w:t xml:space="preserve"> </w:t>
      </w:r>
      <w:bookmarkEnd w:id="2"/>
    </w:p>
    <w:p w14:paraId="306AB94F" w14:textId="3273E7D3" w:rsidR="00E92FD8" w:rsidRPr="005A61FD" w:rsidRDefault="00E92FD8" w:rsidP="00D73ADB">
      <w:pPr>
        <w:spacing w:before="240" w:after="240"/>
        <w:rPr>
          <w:rFonts w:asciiTheme="minorHAnsi" w:hAnsiTheme="minorHAnsi" w:cstheme="minorHAnsi"/>
          <w:bCs/>
        </w:rPr>
      </w:pPr>
      <w:r w:rsidRPr="00D73ADB">
        <w:rPr>
          <w:rFonts w:asciiTheme="minorHAnsi" w:hAnsiTheme="minorHAnsi" w:cstheme="minorHAnsi"/>
          <w:b/>
          <w:bCs/>
        </w:rPr>
        <w:t>Effective date:</w:t>
      </w:r>
      <w:bookmarkStart w:id="3" w:name="E_Date"/>
      <w:r w:rsidRPr="00D73ADB">
        <w:rPr>
          <w:rFonts w:asciiTheme="minorHAnsi" w:hAnsiTheme="minorHAnsi" w:cstheme="minorHAnsi"/>
          <w:b/>
          <w:bCs/>
        </w:rPr>
        <w:t xml:space="preserve"> </w:t>
      </w:r>
      <w:r w:rsidR="005A61FD">
        <w:rPr>
          <w:rFonts w:asciiTheme="minorHAnsi" w:hAnsiTheme="minorHAnsi" w:cstheme="minorHAnsi"/>
          <w:bCs/>
        </w:rPr>
        <w:t>October 4, 2023</w:t>
      </w:r>
    </w:p>
    <w:bookmarkEnd w:id="3"/>
    <w:p w14:paraId="31AC30CC" w14:textId="67009427" w:rsidR="00EA47D4" w:rsidRPr="00D73ADB" w:rsidRDefault="00E92FD8" w:rsidP="00D73ADB">
      <w:pPr>
        <w:spacing w:before="240" w:after="240"/>
        <w:rPr>
          <w:rFonts w:asciiTheme="minorHAnsi" w:hAnsiTheme="minorHAnsi" w:cstheme="minorHAnsi"/>
        </w:rPr>
      </w:pPr>
      <w:r w:rsidRPr="00D73ADB">
        <w:rPr>
          <w:rFonts w:asciiTheme="minorHAnsi" w:hAnsiTheme="minorHAnsi" w:cstheme="minorHAnsi"/>
          <w:b/>
          <w:bCs/>
        </w:rPr>
        <w:t>Duration:</w:t>
      </w:r>
      <w:r w:rsidRPr="00D73ADB">
        <w:rPr>
          <w:rFonts w:asciiTheme="minorHAnsi" w:hAnsiTheme="minorHAnsi" w:cstheme="minorHAnsi"/>
        </w:rPr>
        <w:t xml:space="preserve"> </w:t>
      </w:r>
      <w:r w:rsidR="00D73ADB" w:rsidRPr="00D73ADB">
        <w:rPr>
          <w:rFonts w:asciiTheme="minorHAnsi" w:hAnsiTheme="minorHAnsi" w:cstheme="minorHAnsi"/>
        </w:rPr>
        <w:t>This amendment is effective until superseded or removed.</w:t>
      </w:r>
    </w:p>
    <w:p w14:paraId="0953E611" w14:textId="2A6DE21E" w:rsidR="00E92FD8" w:rsidRPr="0016668F" w:rsidRDefault="00CC24FA" w:rsidP="00D73ADB">
      <w:pPr>
        <w:spacing w:before="240" w:after="240"/>
        <w:rPr>
          <w:rFonts w:asciiTheme="minorHAnsi" w:hAnsiTheme="minorHAnsi" w:cstheme="minorHAnsi"/>
          <w:b/>
          <w:bCs/>
        </w:rPr>
      </w:pPr>
      <w:r>
        <w:rPr>
          <w:rFonts w:asciiTheme="minorHAnsi" w:hAnsiTheme="minorHAnsi" w:cstheme="minorHAnsi"/>
          <w:b/>
          <w:bCs/>
        </w:rPr>
        <w:t>Superseded</w:t>
      </w:r>
      <w:r w:rsidR="002F0C16" w:rsidRPr="0016668F">
        <w:rPr>
          <w:rFonts w:asciiTheme="minorHAnsi" w:hAnsiTheme="minorHAnsi" w:cstheme="minorHAnsi"/>
          <w:b/>
          <w:bCs/>
        </w:rPr>
        <w:t xml:space="preserve"> Directi</w:t>
      </w:r>
      <w:r w:rsidR="00C67EBA">
        <w:rPr>
          <w:rFonts w:asciiTheme="minorHAnsi" w:hAnsiTheme="minorHAnsi" w:cstheme="minorHAnsi"/>
          <w:b/>
          <w:bCs/>
        </w:rPr>
        <w:t>ve</w:t>
      </w:r>
      <w:r w:rsidR="00AF0AD8" w:rsidRPr="0016668F">
        <w:rPr>
          <w:rFonts w:asciiTheme="minorHAnsi" w:hAnsiTheme="minorHAnsi" w:cstheme="minorHAnsi"/>
          <w:b/>
          <w:bCs/>
        </w:rPr>
        <w:t>:</w:t>
      </w:r>
      <w:r w:rsidR="00BA5DC7" w:rsidRPr="0016668F">
        <w:rPr>
          <w:rFonts w:asciiTheme="minorHAnsi" w:hAnsiTheme="minorHAnsi" w:cstheme="minorHAnsi"/>
          <w:b/>
          <w:bCs/>
        </w:rPr>
        <w:t xml:space="preserve"> </w:t>
      </w:r>
      <w:r w:rsidR="005A61FD" w:rsidRPr="008C638F">
        <w:rPr>
          <w:rFonts w:asciiTheme="minorHAnsi" w:hAnsiTheme="minorHAnsi" w:cstheme="minorHAnsi"/>
        </w:rPr>
        <w:t>2709.11-2020-4, 07/09/2020, 90 pages</w:t>
      </w:r>
      <w:r w:rsidR="005A61FD" w:rsidRPr="008E2168">
        <w:rPr>
          <w:rFonts w:asciiTheme="minorHAnsi" w:hAnsiTheme="minorHAnsi" w:cstheme="minorHAnsi"/>
        </w:rPr>
        <w:t xml:space="preserve"> </w:t>
      </w:r>
    </w:p>
    <w:p w14:paraId="72ADCFE6" w14:textId="271BDCD8" w:rsidR="00E92FD8" w:rsidRPr="00D73ADB" w:rsidRDefault="00E92FD8" w:rsidP="00D73ADB">
      <w:pPr>
        <w:spacing w:before="240" w:after="240"/>
        <w:rPr>
          <w:rFonts w:asciiTheme="minorHAnsi" w:hAnsiTheme="minorHAnsi" w:cstheme="minorHAnsi"/>
        </w:rPr>
      </w:pPr>
      <w:r w:rsidRPr="00D73ADB">
        <w:rPr>
          <w:rFonts w:asciiTheme="minorHAnsi" w:hAnsiTheme="minorHAnsi" w:cstheme="minorHAnsi"/>
          <w:b/>
          <w:bCs/>
        </w:rPr>
        <w:t>Approved</w:t>
      </w:r>
      <w:r w:rsidR="00497CCC" w:rsidRPr="00D73ADB">
        <w:rPr>
          <w:rFonts w:asciiTheme="minorHAnsi" w:hAnsiTheme="minorHAnsi" w:cstheme="minorHAnsi"/>
          <w:b/>
          <w:bCs/>
        </w:rPr>
        <w:t xml:space="preserve"> by</w:t>
      </w:r>
      <w:r w:rsidR="00A5341F" w:rsidRPr="00D73ADB">
        <w:rPr>
          <w:rFonts w:asciiTheme="minorHAnsi" w:hAnsiTheme="minorHAnsi" w:cstheme="minorHAnsi"/>
          <w:b/>
          <w:bCs/>
        </w:rPr>
        <w:t>:</w:t>
      </w:r>
      <w:r w:rsidR="00394CE8" w:rsidRPr="00D73ADB">
        <w:rPr>
          <w:rFonts w:asciiTheme="minorHAnsi" w:hAnsiTheme="minorHAnsi" w:cstheme="minorHAnsi"/>
        </w:rPr>
        <w:t xml:space="preserve"> </w:t>
      </w:r>
      <w:r w:rsidR="005A61FD">
        <w:rPr>
          <w:rFonts w:asciiTheme="minorHAnsi" w:hAnsiTheme="minorHAnsi" w:cstheme="minorHAnsi"/>
        </w:rPr>
        <w:t>Troy Heithecker, Associate Deputy Chief, National Forest System</w:t>
      </w:r>
    </w:p>
    <w:p w14:paraId="110D8D77" w14:textId="1066BDF8" w:rsidR="00E92FD8" w:rsidRPr="005A61FD" w:rsidRDefault="00E92FD8" w:rsidP="00D73ADB">
      <w:pPr>
        <w:spacing w:before="240" w:after="240"/>
        <w:rPr>
          <w:rFonts w:asciiTheme="minorHAnsi" w:hAnsiTheme="minorHAnsi" w:cstheme="minorHAnsi"/>
        </w:rPr>
      </w:pPr>
      <w:r w:rsidRPr="00D73ADB">
        <w:rPr>
          <w:rFonts w:asciiTheme="minorHAnsi" w:hAnsiTheme="minorHAnsi" w:cstheme="minorHAnsi"/>
          <w:b/>
          <w:bCs/>
        </w:rPr>
        <w:t xml:space="preserve">Date approved: </w:t>
      </w:r>
      <w:r w:rsidR="005A61FD">
        <w:rPr>
          <w:rFonts w:asciiTheme="minorHAnsi" w:hAnsiTheme="minorHAnsi" w:cstheme="minorHAnsi"/>
        </w:rPr>
        <w:t>October 3, 2023</w:t>
      </w:r>
    </w:p>
    <w:p w14:paraId="05701A7F" w14:textId="7A338FEB" w:rsidR="009F40D3" w:rsidRPr="00D73ADB" w:rsidRDefault="002F0C16" w:rsidP="00D73ADB">
      <w:pPr>
        <w:spacing w:before="240" w:after="240"/>
        <w:rPr>
          <w:rFonts w:asciiTheme="minorHAnsi" w:hAnsiTheme="minorHAnsi" w:cstheme="minorHAnsi"/>
        </w:rPr>
      </w:pPr>
      <w:r w:rsidRPr="00D73ADB">
        <w:rPr>
          <w:rFonts w:asciiTheme="minorHAnsi" w:hAnsiTheme="minorHAnsi" w:cstheme="minorHAnsi"/>
          <w:b/>
          <w:bCs/>
        </w:rPr>
        <w:t>Responsible Staff</w:t>
      </w:r>
      <w:r w:rsidR="009F40D3" w:rsidRPr="00D73ADB">
        <w:rPr>
          <w:rFonts w:asciiTheme="minorHAnsi" w:hAnsiTheme="minorHAnsi" w:cstheme="minorHAnsi"/>
          <w:b/>
          <w:bCs/>
        </w:rPr>
        <w:t>:</w:t>
      </w:r>
      <w:r w:rsidR="00497CCC" w:rsidRPr="00D73ADB">
        <w:rPr>
          <w:rFonts w:asciiTheme="minorHAnsi" w:hAnsiTheme="minorHAnsi" w:cstheme="minorHAnsi"/>
        </w:rPr>
        <w:t xml:space="preserve"> </w:t>
      </w:r>
      <w:r w:rsidR="00BA5DC7" w:rsidRPr="00D73ADB">
        <w:rPr>
          <w:rFonts w:asciiTheme="minorHAnsi" w:hAnsiTheme="minorHAnsi" w:cstheme="minorHAnsi"/>
        </w:rPr>
        <w:t>Lands</w:t>
      </w:r>
      <w:r w:rsidR="00287974">
        <w:rPr>
          <w:rFonts w:asciiTheme="minorHAnsi" w:hAnsiTheme="minorHAnsi" w:cstheme="minorHAnsi"/>
        </w:rPr>
        <w:t>, Minerals and Geology</w:t>
      </w:r>
    </w:p>
    <w:p w14:paraId="43A63A4F" w14:textId="6C052506" w:rsidR="00A21EAC" w:rsidRPr="00A81C91" w:rsidRDefault="00CC24FA" w:rsidP="00A21EAC">
      <w:pPr>
        <w:rPr>
          <w:rFonts w:asciiTheme="minorHAnsi" w:hAnsiTheme="minorHAnsi" w:cstheme="minorHAnsi"/>
        </w:rPr>
      </w:pPr>
      <w:r>
        <w:rPr>
          <w:rFonts w:asciiTheme="minorHAnsi" w:hAnsiTheme="minorHAnsi" w:cstheme="minorHAnsi"/>
          <w:b/>
          <w:bCs/>
        </w:rPr>
        <w:t>Digest</w:t>
      </w:r>
      <w:r w:rsidR="00E92FD8" w:rsidRPr="00D73ADB">
        <w:rPr>
          <w:rFonts w:asciiTheme="minorHAnsi" w:hAnsiTheme="minorHAnsi" w:cstheme="minorHAnsi"/>
          <w:b/>
          <w:bCs/>
        </w:rPr>
        <w:t xml:space="preserve">: </w:t>
      </w:r>
      <w:r w:rsidR="00A21EAC" w:rsidRPr="00A81C91">
        <w:rPr>
          <w:rFonts w:asciiTheme="minorHAnsi" w:hAnsiTheme="minorHAnsi" w:cstheme="minorHAnsi"/>
        </w:rPr>
        <w:t>Following is an explanation of the changes throughout the directive by section.</w:t>
      </w:r>
    </w:p>
    <w:p w14:paraId="6DF61E22" w14:textId="364E9B31" w:rsidR="00D73ADB" w:rsidRPr="00D73ADB" w:rsidRDefault="00A21EAC" w:rsidP="00D73ADB">
      <w:pPr>
        <w:spacing w:before="240" w:after="240"/>
        <w:rPr>
          <w:rFonts w:asciiTheme="minorHAnsi" w:hAnsiTheme="minorHAnsi" w:cstheme="minorHAnsi"/>
        </w:rPr>
      </w:pPr>
      <w:r w:rsidRPr="005061BD">
        <w:rPr>
          <w:rFonts w:asciiTheme="minorHAnsi" w:hAnsiTheme="minorHAnsi" w:cstheme="minorHAnsi"/>
          <w:b/>
          <w:bCs/>
        </w:rPr>
        <w:t>Chapter 30:</w:t>
      </w:r>
      <w:r>
        <w:rPr>
          <w:rFonts w:asciiTheme="minorHAnsi" w:hAnsiTheme="minorHAnsi" w:cstheme="minorHAnsi"/>
        </w:rPr>
        <w:t xml:space="preserve">  </w:t>
      </w:r>
      <w:r w:rsidRPr="00700112">
        <w:rPr>
          <w:rFonts w:asciiTheme="minorHAnsi" w:hAnsiTheme="minorHAnsi" w:cstheme="minorHAnsi"/>
        </w:rPr>
        <w:t xml:space="preserve">Throughout the chapter, changes </w:t>
      </w:r>
      <w:r w:rsidR="00C67EBA">
        <w:rPr>
          <w:rFonts w:asciiTheme="minorHAnsi" w:hAnsiTheme="minorHAnsi" w:cstheme="minorHAnsi"/>
        </w:rPr>
        <w:t xml:space="preserve">code and </w:t>
      </w:r>
      <w:r w:rsidRPr="00700112">
        <w:rPr>
          <w:rFonts w:asciiTheme="minorHAnsi" w:hAnsiTheme="minorHAnsi" w:cstheme="minorHAnsi"/>
        </w:rPr>
        <w:t>captions</w:t>
      </w:r>
      <w:r>
        <w:rPr>
          <w:rFonts w:asciiTheme="minorHAnsi" w:hAnsiTheme="minorHAnsi" w:cstheme="minorHAnsi"/>
        </w:rPr>
        <w:t xml:space="preserve">, </w:t>
      </w:r>
      <w:proofErr w:type="gramStart"/>
      <w:r>
        <w:rPr>
          <w:rFonts w:asciiTheme="minorHAnsi" w:hAnsiTheme="minorHAnsi" w:cstheme="minorHAnsi"/>
        </w:rPr>
        <w:t>recodes</w:t>
      </w:r>
      <w:proofErr w:type="gramEnd"/>
      <w:r>
        <w:rPr>
          <w:rFonts w:asciiTheme="minorHAnsi" w:hAnsiTheme="minorHAnsi" w:cstheme="minorHAnsi"/>
        </w:rPr>
        <w:t xml:space="preserve"> and updates </w:t>
      </w:r>
      <w:r w:rsidR="00D73ADB" w:rsidRPr="00D73ADB">
        <w:rPr>
          <w:rFonts w:asciiTheme="minorHAnsi" w:hAnsiTheme="minorHAnsi" w:cstheme="minorHAnsi"/>
        </w:rPr>
        <w:t>in its entirety.</w:t>
      </w:r>
    </w:p>
    <w:p w14:paraId="376B8A9D" w14:textId="7C3F0174" w:rsidR="00A14401" w:rsidRPr="00CC24FA" w:rsidRDefault="0016668F" w:rsidP="00D73ADB">
      <w:pPr>
        <w:spacing w:before="240" w:after="240"/>
        <w:rPr>
          <w:rFonts w:asciiTheme="minorHAnsi" w:hAnsiTheme="minorHAnsi" w:cstheme="minorHAnsi"/>
        </w:rPr>
      </w:pPr>
      <w:r w:rsidRPr="00CC24FA">
        <w:rPr>
          <w:rFonts w:asciiTheme="minorHAnsi" w:hAnsiTheme="minorHAnsi" w:cstheme="minorHAnsi"/>
          <w:b/>
          <w:bCs/>
        </w:rPr>
        <w:t xml:space="preserve">Section </w:t>
      </w:r>
      <w:r w:rsidR="00A14401" w:rsidRPr="00CC24FA">
        <w:rPr>
          <w:rFonts w:asciiTheme="minorHAnsi" w:hAnsiTheme="minorHAnsi" w:cstheme="minorHAnsi"/>
          <w:b/>
          <w:bCs/>
        </w:rPr>
        <w:t>30.1</w:t>
      </w:r>
      <w:r w:rsidR="003D75D4" w:rsidRPr="00CC24FA">
        <w:rPr>
          <w:rFonts w:asciiTheme="minorHAnsi" w:hAnsiTheme="minorHAnsi" w:cstheme="minorHAnsi"/>
          <w:b/>
          <w:bCs/>
        </w:rPr>
        <w:t>:</w:t>
      </w:r>
      <w:r w:rsidR="00A14401" w:rsidRPr="00CC24FA">
        <w:rPr>
          <w:rFonts w:asciiTheme="minorHAnsi" w:hAnsiTheme="minorHAnsi" w:cstheme="minorHAnsi"/>
        </w:rPr>
        <w:t xml:space="preserve"> Add</w:t>
      </w:r>
      <w:r w:rsidR="003D75D4" w:rsidRPr="00CC24FA">
        <w:rPr>
          <w:rFonts w:asciiTheme="minorHAnsi" w:hAnsiTheme="minorHAnsi" w:cstheme="minorHAnsi"/>
        </w:rPr>
        <w:t>s</w:t>
      </w:r>
      <w:r w:rsidR="00A14401" w:rsidRPr="00CC24FA">
        <w:rPr>
          <w:rFonts w:asciiTheme="minorHAnsi" w:hAnsiTheme="minorHAnsi" w:cstheme="minorHAnsi"/>
        </w:rPr>
        <w:t xml:space="preserve"> citation to Cabin Fee Act, 16 U.S.C. 6214.</w:t>
      </w:r>
    </w:p>
    <w:p w14:paraId="2762F7BD" w14:textId="2889444F" w:rsidR="00020F35" w:rsidRPr="00CC24FA" w:rsidRDefault="00020F35" w:rsidP="00D73ADB">
      <w:pPr>
        <w:spacing w:before="240" w:after="240"/>
        <w:rPr>
          <w:rFonts w:asciiTheme="minorHAnsi" w:hAnsiTheme="minorHAnsi" w:cstheme="minorHAnsi"/>
        </w:rPr>
      </w:pPr>
      <w:r w:rsidRPr="00CC24FA">
        <w:rPr>
          <w:rFonts w:asciiTheme="minorHAnsi" w:hAnsiTheme="minorHAnsi" w:cstheme="minorHAnsi"/>
          <w:b/>
          <w:bCs/>
        </w:rPr>
        <w:t>Section 31:</w:t>
      </w:r>
      <w:r w:rsidRPr="00CC24FA">
        <w:rPr>
          <w:rFonts w:asciiTheme="minorHAnsi" w:hAnsiTheme="minorHAnsi" w:cstheme="minorHAnsi"/>
        </w:rPr>
        <w:t xml:space="preserve">  Changes section title from “Establishing Fees” to “Establishing Land Use Fees” and sets forth direction.</w:t>
      </w:r>
    </w:p>
    <w:p w14:paraId="172249D0" w14:textId="521B4FA8" w:rsidR="00020F35" w:rsidRPr="00CC24FA" w:rsidRDefault="00020F35" w:rsidP="00020F35">
      <w:pPr>
        <w:spacing w:before="240" w:after="240"/>
        <w:rPr>
          <w:rFonts w:asciiTheme="minorHAnsi" w:hAnsiTheme="minorHAnsi" w:cstheme="minorHAnsi"/>
        </w:rPr>
      </w:pPr>
      <w:r w:rsidRPr="00CC24FA">
        <w:rPr>
          <w:rFonts w:asciiTheme="minorHAnsi" w:hAnsiTheme="minorHAnsi" w:cstheme="minorHAnsi"/>
          <w:b/>
          <w:bCs/>
        </w:rPr>
        <w:t>Section 32:</w:t>
      </w:r>
      <w:r w:rsidRPr="00CC24FA">
        <w:rPr>
          <w:rFonts w:asciiTheme="minorHAnsi" w:hAnsiTheme="minorHAnsi" w:cstheme="minorHAnsi"/>
        </w:rPr>
        <w:t xml:space="preserve">  Changes section title from “Fee Administration” to “Land Use Fee Administration” and sets forth direction.</w:t>
      </w:r>
    </w:p>
    <w:p w14:paraId="395BB35C" w14:textId="77777777" w:rsidR="00CC43ED" w:rsidRPr="00CC24FA" w:rsidRDefault="00CC43ED" w:rsidP="00CC43ED">
      <w:pPr>
        <w:spacing w:before="240" w:after="240"/>
        <w:rPr>
          <w:rFonts w:asciiTheme="minorHAnsi" w:hAnsiTheme="minorHAnsi" w:cstheme="minorHAnsi"/>
        </w:rPr>
      </w:pPr>
      <w:r w:rsidRPr="00CC24FA">
        <w:rPr>
          <w:rFonts w:asciiTheme="minorHAnsi" w:hAnsiTheme="minorHAnsi" w:cstheme="minorHAnsi"/>
          <w:b/>
          <w:bCs/>
        </w:rPr>
        <w:t>Section 33:</w:t>
      </w:r>
      <w:r w:rsidRPr="00CC24FA">
        <w:rPr>
          <w:rFonts w:asciiTheme="minorHAnsi" w:hAnsiTheme="minorHAnsi" w:cstheme="minorHAnsi"/>
        </w:rPr>
        <w:t xml:space="preserve">  Changes section title from “Recreation Residence Lot Fees” to “Recreation Residence Land Use and Transfer Fees” and sets forth direction.</w:t>
      </w:r>
    </w:p>
    <w:p w14:paraId="2B07125E" w14:textId="49E9CD70" w:rsidR="00A14401" w:rsidRPr="00CC24FA" w:rsidRDefault="00344A36" w:rsidP="00D73ADB">
      <w:pPr>
        <w:spacing w:before="240" w:after="240"/>
        <w:rPr>
          <w:rFonts w:asciiTheme="minorHAnsi" w:hAnsiTheme="minorHAnsi" w:cstheme="minorHAnsi"/>
        </w:rPr>
      </w:pPr>
      <w:r w:rsidRPr="00CC24FA">
        <w:rPr>
          <w:rFonts w:asciiTheme="minorHAnsi" w:hAnsiTheme="minorHAnsi" w:cstheme="minorHAnsi"/>
          <w:b/>
          <w:bCs/>
        </w:rPr>
        <w:t xml:space="preserve">Section </w:t>
      </w:r>
      <w:r w:rsidR="00A14401" w:rsidRPr="00CC24FA">
        <w:rPr>
          <w:rFonts w:asciiTheme="minorHAnsi" w:hAnsiTheme="minorHAnsi" w:cstheme="minorHAnsi"/>
          <w:b/>
          <w:bCs/>
        </w:rPr>
        <w:t>33.05</w:t>
      </w:r>
      <w:r w:rsidR="003D75D4" w:rsidRPr="00CC24FA">
        <w:rPr>
          <w:rFonts w:asciiTheme="minorHAnsi" w:hAnsiTheme="minorHAnsi" w:cstheme="minorHAnsi"/>
          <w:b/>
          <w:bCs/>
        </w:rPr>
        <w:t>:</w:t>
      </w:r>
      <w:r w:rsidR="00A14401" w:rsidRPr="00CC24FA">
        <w:rPr>
          <w:rFonts w:asciiTheme="minorHAnsi" w:hAnsiTheme="minorHAnsi" w:cstheme="minorHAnsi"/>
        </w:rPr>
        <w:t xml:space="preserve"> </w:t>
      </w:r>
      <w:r w:rsidR="003D75D4" w:rsidRPr="00CC24FA">
        <w:rPr>
          <w:rFonts w:asciiTheme="minorHAnsi" w:hAnsiTheme="minorHAnsi" w:cstheme="minorHAnsi"/>
        </w:rPr>
        <w:t xml:space="preserve"> </w:t>
      </w:r>
      <w:r w:rsidR="00A14401" w:rsidRPr="00CC24FA">
        <w:rPr>
          <w:rFonts w:asciiTheme="minorHAnsi" w:hAnsiTheme="minorHAnsi" w:cstheme="minorHAnsi"/>
        </w:rPr>
        <w:t>Add</w:t>
      </w:r>
      <w:r w:rsidR="003D75D4" w:rsidRPr="00CC24FA">
        <w:rPr>
          <w:rFonts w:asciiTheme="minorHAnsi" w:hAnsiTheme="minorHAnsi" w:cstheme="minorHAnsi"/>
        </w:rPr>
        <w:t>s</w:t>
      </w:r>
      <w:r w:rsidR="00A14401" w:rsidRPr="00CC24FA">
        <w:rPr>
          <w:rFonts w:asciiTheme="minorHAnsi" w:hAnsiTheme="minorHAnsi" w:cstheme="minorHAnsi"/>
        </w:rPr>
        <w:t xml:space="preserve"> terms “annual fee” and “transfer fee” from the Cabin Fee Act of 2014. Deleted terms “market value” and “typical lot,” which are terms of art used in the Cabin User Fee Fairness Act of 2000, which was repealed by the Cabin Fee Act of 2014.  </w:t>
      </w:r>
    </w:p>
    <w:p w14:paraId="422E12AB" w14:textId="77777777" w:rsidR="00CC24FA" w:rsidRDefault="0016668F" w:rsidP="00D73ADB">
      <w:pPr>
        <w:spacing w:before="240" w:after="240"/>
        <w:rPr>
          <w:rFonts w:asciiTheme="minorHAnsi" w:hAnsiTheme="minorHAnsi" w:cstheme="minorHAnsi"/>
        </w:rPr>
        <w:sectPr w:rsidR="00CC24FA" w:rsidSect="00E31419">
          <w:footerReference w:type="default" r:id="rId14"/>
          <w:headerReference w:type="first" r:id="rId15"/>
          <w:footerReference w:type="first" r:id="rId16"/>
          <w:pgSz w:w="12240" w:h="15840" w:code="1"/>
          <w:pgMar w:top="1800" w:right="1440" w:bottom="1440" w:left="1440" w:header="720" w:footer="720" w:gutter="0"/>
          <w:cols w:space="720"/>
          <w:docGrid w:linePitch="360"/>
        </w:sectPr>
      </w:pPr>
      <w:r w:rsidRPr="00CC24FA">
        <w:rPr>
          <w:rFonts w:asciiTheme="minorHAnsi" w:hAnsiTheme="minorHAnsi" w:cstheme="minorHAnsi"/>
          <w:b/>
          <w:bCs/>
        </w:rPr>
        <w:t xml:space="preserve">Sections </w:t>
      </w:r>
      <w:r w:rsidR="00A14401" w:rsidRPr="00CC24FA">
        <w:rPr>
          <w:rFonts w:asciiTheme="minorHAnsi" w:hAnsiTheme="minorHAnsi" w:cstheme="minorHAnsi"/>
          <w:b/>
          <w:bCs/>
        </w:rPr>
        <w:t>33.1</w:t>
      </w:r>
      <w:r w:rsidR="000D5DF9" w:rsidRPr="00CC24FA">
        <w:rPr>
          <w:rFonts w:asciiTheme="minorHAnsi" w:hAnsiTheme="minorHAnsi" w:cstheme="minorHAnsi"/>
          <w:b/>
          <w:bCs/>
        </w:rPr>
        <w:t xml:space="preserve"> through</w:t>
      </w:r>
      <w:r w:rsidR="003D75D4" w:rsidRPr="00CC24FA">
        <w:rPr>
          <w:rFonts w:asciiTheme="minorHAnsi" w:hAnsiTheme="minorHAnsi" w:cstheme="minorHAnsi"/>
          <w:b/>
          <w:bCs/>
        </w:rPr>
        <w:t xml:space="preserve"> </w:t>
      </w:r>
      <w:r w:rsidR="00A14401" w:rsidRPr="00CC24FA">
        <w:rPr>
          <w:rFonts w:asciiTheme="minorHAnsi" w:hAnsiTheme="minorHAnsi" w:cstheme="minorHAnsi"/>
          <w:b/>
          <w:bCs/>
        </w:rPr>
        <w:t>33.83</w:t>
      </w:r>
      <w:r w:rsidR="003D75D4" w:rsidRPr="00CC24FA">
        <w:rPr>
          <w:rFonts w:asciiTheme="minorHAnsi" w:hAnsiTheme="minorHAnsi" w:cstheme="minorHAnsi"/>
          <w:b/>
          <w:bCs/>
        </w:rPr>
        <w:t>:</w:t>
      </w:r>
      <w:r w:rsidR="00A14401" w:rsidRPr="00CC24FA">
        <w:rPr>
          <w:rFonts w:asciiTheme="minorHAnsi" w:hAnsiTheme="minorHAnsi" w:cstheme="minorHAnsi"/>
        </w:rPr>
        <w:t xml:space="preserve"> </w:t>
      </w:r>
      <w:r w:rsidR="003D75D4" w:rsidRPr="00CC24FA">
        <w:rPr>
          <w:rFonts w:asciiTheme="minorHAnsi" w:hAnsiTheme="minorHAnsi" w:cstheme="minorHAnsi"/>
        </w:rPr>
        <w:t xml:space="preserve"> Removes direction</w:t>
      </w:r>
      <w:r w:rsidR="00A14401" w:rsidRPr="00CC24FA">
        <w:rPr>
          <w:rFonts w:asciiTheme="minorHAnsi" w:hAnsiTheme="minorHAnsi" w:cstheme="minorHAnsi"/>
        </w:rPr>
        <w:t>, which refer to the appraisal processes for determining base land use fees and annual land use fee adjustments for recreation residence permits under the Cabin User Fee Fairness Act of 2000, which was repealed by the Cabin Fee Act of 2014.</w:t>
      </w:r>
    </w:p>
    <w:p w14:paraId="24EF0A50" w14:textId="1A896B44" w:rsidR="00F844C7" w:rsidRPr="00CC24FA" w:rsidRDefault="00F844C7" w:rsidP="00F844C7">
      <w:pPr>
        <w:spacing w:before="240" w:after="240"/>
        <w:rPr>
          <w:rFonts w:asciiTheme="minorHAnsi" w:hAnsiTheme="minorHAnsi" w:cstheme="minorHAnsi"/>
        </w:rPr>
      </w:pPr>
      <w:r w:rsidRPr="00CC24FA">
        <w:rPr>
          <w:rFonts w:asciiTheme="minorHAnsi" w:hAnsiTheme="minorHAnsi" w:cstheme="minorHAnsi"/>
          <w:b/>
          <w:bCs/>
        </w:rPr>
        <w:lastRenderedPageBreak/>
        <w:t>Section 34:</w:t>
      </w:r>
      <w:r w:rsidRPr="00CC24FA">
        <w:rPr>
          <w:rFonts w:asciiTheme="minorHAnsi" w:hAnsiTheme="minorHAnsi" w:cstheme="minorHAnsi"/>
        </w:rPr>
        <w:t xml:space="preserve">  Changes section title from “Facilities Financed by Rural Electr</w:t>
      </w:r>
      <w:r w:rsidR="00B51064" w:rsidRPr="00CC24FA">
        <w:rPr>
          <w:rFonts w:asciiTheme="minorHAnsi" w:hAnsiTheme="minorHAnsi" w:cstheme="minorHAnsi"/>
        </w:rPr>
        <w:t>i</w:t>
      </w:r>
      <w:r w:rsidRPr="00CC24FA">
        <w:rPr>
          <w:rFonts w:asciiTheme="minorHAnsi" w:hAnsiTheme="minorHAnsi" w:cstheme="minorHAnsi"/>
        </w:rPr>
        <w:t>fication Administration” to “</w:t>
      </w:r>
      <w:r w:rsidR="00B51064" w:rsidRPr="00CC24FA">
        <w:rPr>
          <w:rFonts w:asciiTheme="minorHAnsi" w:hAnsiTheme="minorHAnsi" w:cstheme="minorHAnsi"/>
        </w:rPr>
        <w:t>Facilities Eligible for Financing Under the REA</w:t>
      </w:r>
      <w:r w:rsidRPr="00CC24FA">
        <w:rPr>
          <w:rFonts w:asciiTheme="minorHAnsi" w:hAnsiTheme="minorHAnsi" w:cstheme="minorHAnsi"/>
        </w:rPr>
        <w:t>” and sets forth direction.</w:t>
      </w:r>
    </w:p>
    <w:p w14:paraId="790074FB" w14:textId="1F1AEC36" w:rsidR="00F844C7" w:rsidRPr="00CC24FA" w:rsidRDefault="00F844C7" w:rsidP="00F844C7">
      <w:pPr>
        <w:spacing w:before="240" w:after="240"/>
        <w:rPr>
          <w:rFonts w:asciiTheme="minorHAnsi" w:hAnsiTheme="minorHAnsi" w:cstheme="minorHAnsi"/>
        </w:rPr>
      </w:pPr>
      <w:r w:rsidRPr="00CC24FA">
        <w:rPr>
          <w:rFonts w:asciiTheme="minorHAnsi" w:hAnsiTheme="minorHAnsi" w:cstheme="minorHAnsi"/>
          <w:b/>
          <w:bCs/>
        </w:rPr>
        <w:t>Section 35:</w:t>
      </w:r>
      <w:r w:rsidRPr="00CC24FA">
        <w:rPr>
          <w:rFonts w:asciiTheme="minorHAnsi" w:hAnsiTheme="minorHAnsi" w:cstheme="minorHAnsi"/>
        </w:rPr>
        <w:t xml:space="preserve">  Establishes code, caption, and sets forth direction on “</w:t>
      </w:r>
      <w:r w:rsidR="00B51064" w:rsidRPr="00CC24FA">
        <w:rPr>
          <w:rFonts w:asciiTheme="minorHAnsi" w:hAnsiTheme="minorHAnsi" w:cstheme="minorHAnsi"/>
        </w:rPr>
        <w:t>Land Use Fee Systems and Schedules</w:t>
      </w:r>
      <w:r w:rsidRPr="00CC24FA">
        <w:rPr>
          <w:rFonts w:asciiTheme="minorHAnsi" w:hAnsiTheme="minorHAnsi" w:cstheme="minorHAnsi"/>
        </w:rPr>
        <w:t>” and sets forth direction.</w:t>
      </w:r>
    </w:p>
    <w:p w14:paraId="527CB7AD" w14:textId="77777777" w:rsidR="00F844C7" w:rsidRPr="00CC24FA" w:rsidRDefault="00F844C7" w:rsidP="00F844C7">
      <w:pPr>
        <w:spacing w:before="240" w:after="240"/>
        <w:rPr>
          <w:rFonts w:asciiTheme="minorHAnsi" w:hAnsiTheme="minorHAnsi" w:cstheme="minorHAnsi"/>
        </w:rPr>
      </w:pPr>
      <w:r w:rsidRPr="00CC24FA">
        <w:rPr>
          <w:rFonts w:asciiTheme="minorHAnsi" w:hAnsiTheme="minorHAnsi" w:cstheme="minorHAnsi"/>
          <w:b/>
          <w:bCs/>
        </w:rPr>
        <w:t>Section 36:</w:t>
      </w:r>
      <w:r w:rsidRPr="00CC24FA">
        <w:rPr>
          <w:rFonts w:asciiTheme="minorHAnsi" w:hAnsiTheme="minorHAnsi" w:cstheme="minorHAnsi"/>
        </w:rPr>
        <w:t xml:space="preserve">  Changes section title from “Fee Systems and Schedules” to “Outfitting and Guiding” and sets forth direction.</w:t>
      </w:r>
    </w:p>
    <w:p w14:paraId="159F4237" w14:textId="77777777" w:rsidR="00F844C7" w:rsidRPr="00CC24FA" w:rsidRDefault="00F844C7" w:rsidP="00F844C7">
      <w:pPr>
        <w:spacing w:before="240" w:after="240"/>
        <w:rPr>
          <w:rFonts w:asciiTheme="minorHAnsi" w:hAnsiTheme="minorHAnsi" w:cstheme="minorHAnsi"/>
        </w:rPr>
      </w:pPr>
      <w:r w:rsidRPr="00CC24FA">
        <w:rPr>
          <w:rFonts w:asciiTheme="minorHAnsi" w:hAnsiTheme="minorHAnsi" w:cstheme="minorHAnsi"/>
          <w:b/>
          <w:bCs/>
        </w:rPr>
        <w:t>Section 37:</w:t>
      </w:r>
      <w:r w:rsidRPr="00CC24FA">
        <w:rPr>
          <w:rFonts w:asciiTheme="minorHAnsi" w:hAnsiTheme="minorHAnsi" w:cstheme="minorHAnsi"/>
        </w:rPr>
        <w:t xml:space="preserve">  Changes section title from “Outfitter and Guide Fees” to “Ski Areas” and sets forth direction.</w:t>
      </w:r>
    </w:p>
    <w:p w14:paraId="51B8C545" w14:textId="7062C535" w:rsidR="00CC43ED" w:rsidRPr="00CC24FA" w:rsidRDefault="00FC748E" w:rsidP="005061BD">
      <w:pPr>
        <w:spacing w:before="240" w:after="240"/>
        <w:rPr>
          <w:rFonts w:asciiTheme="minorHAnsi" w:hAnsiTheme="minorHAnsi" w:cstheme="minorHAnsi"/>
        </w:rPr>
        <w:sectPr w:rsidR="00CC43ED" w:rsidRPr="00CC24FA" w:rsidSect="00E31419">
          <w:headerReference w:type="default" r:id="rId17"/>
          <w:pgSz w:w="12240" w:h="15840" w:code="1"/>
          <w:pgMar w:top="1800" w:right="1440" w:bottom="1440" w:left="1440" w:header="720" w:footer="720" w:gutter="0"/>
          <w:cols w:space="720"/>
          <w:docGrid w:linePitch="360"/>
        </w:sectPr>
      </w:pPr>
      <w:r w:rsidRPr="00CC24FA">
        <w:rPr>
          <w:rFonts w:asciiTheme="minorHAnsi" w:hAnsiTheme="minorHAnsi" w:cstheme="minorHAnsi"/>
          <w:b/>
          <w:bCs/>
        </w:rPr>
        <w:t>Section 38:</w:t>
      </w:r>
      <w:r w:rsidRPr="00CC24FA">
        <w:rPr>
          <w:rFonts w:asciiTheme="minorHAnsi" w:hAnsiTheme="minorHAnsi" w:cstheme="minorHAnsi"/>
        </w:rPr>
        <w:t xml:space="preserve">  Removes direction on “Ski Area Permit Fees”</w:t>
      </w:r>
      <w:r w:rsidR="00A26594" w:rsidRPr="00CC24FA">
        <w:rPr>
          <w:rFonts w:asciiTheme="minorHAnsi" w:hAnsiTheme="minorHAnsi" w:cstheme="minorHAnsi"/>
        </w:rPr>
        <w:t xml:space="preserve"> </w:t>
      </w:r>
      <w:r w:rsidR="001571C8" w:rsidRPr="00CC24FA">
        <w:rPr>
          <w:rFonts w:asciiTheme="minorHAnsi" w:hAnsiTheme="minorHAnsi" w:cstheme="minorHAnsi"/>
        </w:rPr>
        <w:t>to section 37</w:t>
      </w:r>
      <w:r w:rsidR="00B8796E" w:rsidRPr="00CC24FA">
        <w:rPr>
          <w:rFonts w:asciiTheme="minorHAnsi" w:hAnsiTheme="minorHAnsi" w:cstheme="minorHAnsi"/>
        </w:rPr>
        <w:t>.</w:t>
      </w:r>
    </w:p>
    <w:p w14:paraId="1D3EEB97" w14:textId="151DA499" w:rsidR="00734A21" w:rsidRPr="00977639" w:rsidRDefault="001D327A" w:rsidP="00171CF8">
      <w:pPr>
        <w:jc w:val="center"/>
        <w:rPr>
          <w:rFonts w:asciiTheme="minorHAnsi" w:hAnsiTheme="minorHAnsi" w:cstheme="minorHAnsi"/>
        </w:rPr>
      </w:pPr>
      <w:r w:rsidRPr="00977639">
        <w:rPr>
          <w:rFonts w:asciiTheme="minorHAnsi" w:hAnsiTheme="minorHAnsi" w:cstheme="minorHAnsi"/>
          <w:b/>
          <w:bCs/>
        </w:rPr>
        <w:lastRenderedPageBreak/>
        <w:t xml:space="preserve">Table of </w:t>
      </w:r>
      <w:r w:rsidR="00DC3858" w:rsidRPr="00977639">
        <w:rPr>
          <w:rFonts w:asciiTheme="minorHAnsi" w:hAnsiTheme="minorHAnsi" w:cstheme="minorHAnsi"/>
          <w:b/>
          <w:bCs/>
        </w:rPr>
        <w:t>Contents</w:t>
      </w:r>
    </w:p>
    <w:p w14:paraId="45D8457A" w14:textId="5A875F83" w:rsidR="00977639" w:rsidRPr="00537C86" w:rsidRDefault="00734A21" w:rsidP="00537C86">
      <w:pPr>
        <w:pStyle w:val="TOC4"/>
        <w:spacing w:before="0" w:after="100"/>
        <w:rPr>
          <w:rFonts w:asciiTheme="minorHAnsi" w:eastAsiaTheme="minorEastAsia" w:hAnsiTheme="minorHAnsi" w:cstheme="minorHAnsi"/>
          <w:noProof/>
          <w:kern w:val="2"/>
          <w14:ligatures w14:val="standardContextual"/>
        </w:rPr>
      </w:pPr>
      <w:r w:rsidRPr="00537C86">
        <w:rPr>
          <w:rFonts w:asciiTheme="minorHAnsi" w:hAnsiTheme="minorHAnsi" w:cstheme="minorHAnsi"/>
        </w:rPr>
        <w:fldChar w:fldCharType="begin"/>
      </w:r>
      <w:r w:rsidRPr="00537C86">
        <w:rPr>
          <w:rFonts w:asciiTheme="minorHAnsi" w:hAnsiTheme="minorHAnsi" w:cstheme="minorHAnsi"/>
        </w:rPr>
        <w:instrText xml:space="preserve"> TOC \o "1-6" \h \z \u </w:instrText>
      </w:r>
      <w:r w:rsidRPr="00537C86">
        <w:rPr>
          <w:rFonts w:asciiTheme="minorHAnsi" w:hAnsiTheme="minorHAnsi" w:cstheme="minorHAnsi"/>
        </w:rPr>
        <w:fldChar w:fldCharType="separate"/>
      </w:r>
      <w:hyperlink w:anchor="_Toc146000593" w:history="1">
        <w:r w:rsidR="00977639" w:rsidRPr="00537C86">
          <w:rPr>
            <w:rStyle w:val="Hyperlink"/>
            <w:rFonts w:asciiTheme="minorHAnsi" w:hAnsiTheme="minorHAnsi" w:cstheme="minorHAnsi"/>
            <w:noProof/>
          </w:rPr>
          <w:t>30.1 - Authority</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_Toc146000593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sidR="005A61FD">
          <w:rPr>
            <w:rFonts w:asciiTheme="minorHAnsi" w:hAnsiTheme="minorHAnsi" w:cstheme="minorHAnsi"/>
            <w:noProof/>
            <w:webHidden/>
          </w:rPr>
          <w:t>8</w:t>
        </w:r>
        <w:r w:rsidR="00977639" w:rsidRPr="00537C86">
          <w:rPr>
            <w:rFonts w:asciiTheme="minorHAnsi" w:hAnsiTheme="minorHAnsi" w:cstheme="minorHAnsi"/>
            <w:noProof/>
            <w:webHidden/>
          </w:rPr>
          <w:fldChar w:fldCharType="end"/>
        </w:r>
      </w:hyperlink>
    </w:p>
    <w:p w14:paraId="14EE35DC" w14:textId="683DC427"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594" w:history="1">
        <w:r w:rsidR="00977639" w:rsidRPr="00537C86">
          <w:rPr>
            <w:rStyle w:val="Hyperlink"/>
            <w:rFonts w:asciiTheme="minorHAnsi" w:hAnsiTheme="minorHAnsi" w:cstheme="minorHAnsi"/>
            <w:noProof/>
          </w:rPr>
          <w:t>30.5 - Definitions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_Toc146000594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8</w:t>
        </w:r>
        <w:r w:rsidR="00977639" w:rsidRPr="00537C86">
          <w:rPr>
            <w:rFonts w:asciiTheme="minorHAnsi" w:hAnsiTheme="minorHAnsi" w:cstheme="minorHAnsi"/>
            <w:noProof/>
            <w:webHidden/>
          </w:rPr>
          <w:fldChar w:fldCharType="end"/>
        </w:r>
      </w:hyperlink>
    </w:p>
    <w:p w14:paraId="1194F8EA" w14:textId="331B5847" w:rsidR="00977639" w:rsidRPr="00537C86" w:rsidRDefault="005A61FD" w:rsidP="00537C86">
      <w:pPr>
        <w:pStyle w:val="TOC3"/>
        <w:spacing w:beforeLines="60" w:before="144" w:afterLines="60" w:after="144"/>
        <w:rPr>
          <w:rFonts w:asciiTheme="minorHAnsi" w:eastAsiaTheme="minorEastAsia" w:hAnsiTheme="minorHAnsi" w:cstheme="minorHAnsi"/>
          <w:noProof/>
          <w:kern w:val="2"/>
          <w14:ligatures w14:val="standardContextual"/>
        </w:rPr>
      </w:pPr>
      <w:hyperlink w:anchor="_Toc146000595" w:history="1">
        <w:r w:rsidR="00977639" w:rsidRPr="00537C86">
          <w:rPr>
            <w:rStyle w:val="Hyperlink"/>
            <w:rFonts w:asciiTheme="minorHAnsi" w:hAnsiTheme="minorHAnsi" w:cstheme="minorHAnsi"/>
            <w:noProof/>
          </w:rPr>
          <w:t>31 – Establishing Land Use Fees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_Toc146000595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9</w:t>
        </w:r>
        <w:r w:rsidR="00977639" w:rsidRPr="00537C86">
          <w:rPr>
            <w:rFonts w:asciiTheme="minorHAnsi" w:hAnsiTheme="minorHAnsi" w:cstheme="minorHAnsi"/>
            <w:noProof/>
            <w:webHidden/>
          </w:rPr>
          <w:fldChar w:fldCharType="end"/>
        </w:r>
      </w:hyperlink>
    </w:p>
    <w:p w14:paraId="1B1DE122" w14:textId="6AB505E2"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596" w:history="1">
        <w:r w:rsidR="00977639" w:rsidRPr="00537C86">
          <w:rPr>
            <w:rStyle w:val="Hyperlink"/>
            <w:rFonts w:cstheme="minorHAnsi"/>
            <w:noProof/>
            <w:sz w:val="24"/>
            <w:szCs w:val="24"/>
          </w:rPr>
          <w:t>31.03 - Policy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_Toc146000596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9</w:t>
        </w:r>
        <w:r w:rsidR="00977639" w:rsidRPr="00537C86">
          <w:rPr>
            <w:rFonts w:cstheme="minorHAnsi"/>
            <w:noProof/>
            <w:webHidden/>
            <w:sz w:val="24"/>
            <w:szCs w:val="24"/>
          </w:rPr>
          <w:fldChar w:fldCharType="end"/>
        </w:r>
      </w:hyperlink>
    </w:p>
    <w:p w14:paraId="64528AB3" w14:textId="4304A69D"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597" w:history="1">
        <w:r w:rsidR="00977639" w:rsidRPr="00537C86">
          <w:rPr>
            <w:rStyle w:val="Hyperlink"/>
            <w:rFonts w:asciiTheme="minorHAnsi" w:hAnsiTheme="minorHAnsi" w:cstheme="minorHAnsi"/>
            <w:noProof/>
          </w:rPr>
          <w:t>31.1 - Methods for Determining Fair Market Value</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_Toc146000597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9</w:t>
        </w:r>
        <w:r w:rsidR="00977639" w:rsidRPr="00537C86">
          <w:rPr>
            <w:rFonts w:asciiTheme="minorHAnsi" w:hAnsiTheme="minorHAnsi" w:cstheme="minorHAnsi"/>
            <w:noProof/>
            <w:webHidden/>
          </w:rPr>
          <w:fldChar w:fldCharType="end"/>
        </w:r>
      </w:hyperlink>
    </w:p>
    <w:p w14:paraId="4D9FDB74" w14:textId="66D515B7"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598" w:history="1">
        <w:r w:rsidR="00977639" w:rsidRPr="00537C86">
          <w:rPr>
            <w:rStyle w:val="Hyperlink"/>
            <w:rFonts w:cstheme="minorHAnsi"/>
            <w:noProof/>
            <w:sz w:val="24"/>
            <w:szCs w:val="24"/>
          </w:rPr>
          <w:t>31.12 - Land Use Fee Review</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_Toc146000598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10</w:t>
        </w:r>
        <w:r w:rsidR="00977639" w:rsidRPr="00537C86">
          <w:rPr>
            <w:rFonts w:cstheme="minorHAnsi"/>
            <w:noProof/>
            <w:webHidden/>
            <w:sz w:val="24"/>
            <w:szCs w:val="24"/>
          </w:rPr>
          <w:fldChar w:fldCharType="end"/>
        </w:r>
      </w:hyperlink>
    </w:p>
    <w:p w14:paraId="08B2D699" w14:textId="1D3AE216"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599" w:history="1">
        <w:r w:rsidR="00977639" w:rsidRPr="00537C86">
          <w:rPr>
            <w:rStyle w:val="Hyperlink"/>
            <w:rFonts w:asciiTheme="minorHAnsi" w:hAnsiTheme="minorHAnsi" w:cstheme="minorHAnsi"/>
            <w:noProof/>
          </w:rPr>
          <w:t>31.2 - Land Use Fee Exemptions and Waivers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_Toc146000599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10</w:t>
        </w:r>
        <w:r w:rsidR="00977639" w:rsidRPr="00537C86">
          <w:rPr>
            <w:rFonts w:asciiTheme="minorHAnsi" w:hAnsiTheme="minorHAnsi" w:cstheme="minorHAnsi"/>
            <w:noProof/>
            <w:webHidden/>
          </w:rPr>
          <w:fldChar w:fldCharType="end"/>
        </w:r>
      </w:hyperlink>
    </w:p>
    <w:p w14:paraId="4FDF5CCF" w14:textId="30BBA038"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00" w:history="1">
        <w:r w:rsidR="00977639" w:rsidRPr="00537C86">
          <w:rPr>
            <w:rStyle w:val="Hyperlink"/>
            <w:rFonts w:cstheme="minorHAnsi"/>
            <w:noProof/>
            <w:sz w:val="24"/>
            <w:szCs w:val="24"/>
          </w:rPr>
          <w:t>31.21 - Land Use Fee Exemptions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_Toc146000600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10</w:t>
        </w:r>
        <w:r w:rsidR="00977639" w:rsidRPr="00537C86">
          <w:rPr>
            <w:rFonts w:cstheme="minorHAnsi"/>
            <w:noProof/>
            <w:webHidden/>
            <w:sz w:val="24"/>
            <w:szCs w:val="24"/>
          </w:rPr>
          <w:fldChar w:fldCharType="end"/>
        </w:r>
      </w:hyperlink>
    </w:p>
    <w:p w14:paraId="46F85800" w14:textId="3865DC40"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01" w:history="1">
        <w:r w:rsidR="00977639" w:rsidRPr="00537C86">
          <w:rPr>
            <w:rStyle w:val="Hyperlink"/>
            <w:rFonts w:cstheme="minorHAnsi"/>
            <w:noProof/>
            <w:sz w:val="24"/>
            <w:szCs w:val="24"/>
          </w:rPr>
          <w:t>31.22 - Land Use Fee Waivers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_Toc146000601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11</w:t>
        </w:r>
        <w:r w:rsidR="00977639" w:rsidRPr="00537C86">
          <w:rPr>
            <w:rFonts w:cstheme="minorHAnsi"/>
            <w:noProof/>
            <w:webHidden/>
            <w:sz w:val="24"/>
            <w:szCs w:val="24"/>
          </w:rPr>
          <w:fldChar w:fldCharType="end"/>
        </w:r>
      </w:hyperlink>
    </w:p>
    <w:p w14:paraId="4054D9EE" w14:textId="26BBABF2"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02" w:history="1">
        <w:r w:rsidR="00977639" w:rsidRPr="00537C86">
          <w:rPr>
            <w:rStyle w:val="Hyperlink"/>
            <w:rFonts w:cstheme="minorHAnsi"/>
            <w:noProof/>
            <w:sz w:val="24"/>
            <w:szCs w:val="24"/>
          </w:rPr>
          <w:t>31.22a - Ineligibility for a Land Use Fee Waiver</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_Toc146000602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12</w:t>
        </w:r>
        <w:r w:rsidR="00977639" w:rsidRPr="00537C86">
          <w:rPr>
            <w:rFonts w:cstheme="minorHAnsi"/>
            <w:noProof/>
            <w:webHidden/>
            <w:sz w:val="24"/>
            <w:szCs w:val="24"/>
          </w:rPr>
          <w:fldChar w:fldCharType="end"/>
        </w:r>
      </w:hyperlink>
    </w:p>
    <w:p w14:paraId="123968D0" w14:textId="17F1E0AE"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03" w:history="1">
        <w:r w:rsidR="00977639" w:rsidRPr="00537C86">
          <w:rPr>
            <w:rStyle w:val="Hyperlink"/>
            <w:rFonts w:cstheme="minorHAnsi"/>
            <w:noProof/>
            <w:sz w:val="24"/>
            <w:szCs w:val="24"/>
          </w:rPr>
          <w:t>31.22b - Eligibility for a Land Use Fee Waiver</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_Toc146000603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13</w:t>
        </w:r>
        <w:r w:rsidR="00977639" w:rsidRPr="00537C86">
          <w:rPr>
            <w:rFonts w:cstheme="minorHAnsi"/>
            <w:noProof/>
            <w:webHidden/>
            <w:sz w:val="24"/>
            <w:szCs w:val="24"/>
          </w:rPr>
          <w:fldChar w:fldCharType="end"/>
        </w:r>
      </w:hyperlink>
    </w:p>
    <w:p w14:paraId="3F76B5E0" w14:textId="60A5D976"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04" w:history="1">
        <w:r w:rsidR="00977639" w:rsidRPr="00537C86">
          <w:rPr>
            <w:rStyle w:val="Hyperlink"/>
            <w:rFonts w:cstheme="minorHAnsi"/>
            <w:noProof/>
            <w:sz w:val="24"/>
            <w:szCs w:val="24"/>
          </w:rPr>
          <w:t>31.22c — Partial Land Use Fee Waiver</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_Toc146000604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14</w:t>
        </w:r>
        <w:r w:rsidR="00977639" w:rsidRPr="00537C86">
          <w:rPr>
            <w:rFonts w:cstheme="minorHAnsi"/>
            <w:noProof/>
            <w:webHidden/>
            <w:sz w:val="24"/>
            <w:szCs w:val="24"/>
          </w:rPr>
          <w:fldChar w:fldCharType="end"/>
        </w:r>
      </w:hyperlink>
    </w:p>
    <w:p w14:paraId="482C22B3" w14:textId="77CBF4ED"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05" w:history="1">
        <w:r w:rsidR="00977639" w:rsidRPr="00537C86">
          <w:rPr>
            <w:rStyle w:val="Hyperlink"/>
            <w:rFonts w:cstheme="minorHAnsi"/>
            <w:noProof/>
            <w:sz w:val="24"/>
            <w:szCs w:val="24"/>
          </w:rPr>
          <w:t>31.23 - Temporary Land Use Fee Adjustments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_Toc146000605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14</w:t>
        </w:r>
        <w:r w:rsidR="00977639" w:rsidRPr="00537C86">
          <w:rPr>
            <w:rFonts w:cstheme="minorHAnsi"/>
            <w:noProof/>
            <w:webHidden/>
            <w:sz w:val="24"/>
            <w:szCs w:val="24"/>
          </w:rPr>
          <w:fldChar w:fldCharType="end"/>
        </w:r>
      </w:hyperlink>
    </w:p>
    <w:p w14:paraId="603BFC13" w14:textId="107F0D3A"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06" w:history="1">
        <w:r w:rsidR="00977639" w:rsidRPr="00537C86">
          <w:rPr>
            <w:rStyle w:val="Hyperlink"/>
            <w:rFonts w:asciiTheme="minorHAnsi" w:hAnsiTheme="minorHAnsi" w:cstheme="minorHAnsi"/>
            <w:noProof/>
          </w:rPr>
          <w:t>31.3 - Documentation of Land Use Fee Determinations and Reviews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_Toc146000606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14</w:t>
        </w:r>
        <w:r w:rsidR="00977639" w:rsidRPr="00537C86">
          <w:rPr>
            <w:rFonts w:asciiTheme="minorHAnsi" w:hAnsiTheme="minorHAnsi" w:cstheme="minorHAnsi"/>
            <w:noProof/>
            <w:webHidden/>
          </w:rPr>
          <w:fldChar w:fldCharType="end"/>
        </w:r>
      </w:hyperlink>
    </w:p>
    <w:p w14:paraId="784256F1" w14:textId="5EDDB896"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07" w:history="1">
        <w:r w:rsidR="00977639" w:rsidRPr="00537C86">
          <w:rPr>
            <w:rStyle w:val="Hyperlink"/>
            <w:rFonts w:asciiTheme="minorHAnsi" w:hAnsiTheme="minorHAnsi" w:cstheme="minorHAnsi"/>
            <w:noProof/>
          </w:rPr>
          <w:t>31.4 - Land Use Fees Established by Regions and Administrative Units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_Toc146000607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14</w:t>
        </w:r>
        <w:r w:rsidR="00977639" w:rsidRPr="00537C86">
          <w:rPr>
            <w:rFonts w:asciiTheme="minorHAnsi" w:hAnsiTheme="minorHAnsi" w:cstheme="minorHAnsi"/>
            <w:noProof/>
            <w:webHidden/>
          </w:rPr>
          <w:fldChar w:fldCharType="end"/>
        </w:r>
      </w:hyperlink>
    </w:p>
    <w:p w14:paraId="240E46ED" w14:textId="3957F9C7"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08" w:history="1">
        <w:r w:rsidR="00977639" w:rsidRPr="00537C86">
          <w:rPr>
            <w:rStyle w:val="Hyperlink"/>
            <w:rFonts w:asciiTheme="minorHAnsi" w:hAnsiTheme="minorHAnsi" w:cstheme="minorHAnsi"/>
            <w:noProof/>
          </w:rPr>
          <w:t>31.5 - Land Use Fees Established by Regions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_Toc146000608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15</w:t>
        </w:r>
        <w:r w:rsidR="00977639" w:rsidRPr="00537C86">
          <w:rPr>
            <w:rFonts w:asciiTheme="minorHAnsi" w:hAnsiTheme="minorHAnsi" w:cstheme="minorHAnsi"/>
            <w:noProof/>
            <w:webHidden/>
          </w:rPr>
          <w:fldChar w:fldCharType="end"/>
        </w:r>
      </w:hyperlink>
    </w:p>
    <w:p w14:paraId="52C3B0D0" w14:textId="20FEB3AA"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09" w:history="1">
        <w:r w:rsidR="00977639" w:rsidRPr="00537C86">
          <w:rPr>
            <w:rStyle w:val="Hyperlink"/>
            <w:rFonts w:cstheme="minorHAnsi"/>
            <w:noProof/>
            <w:sz w:val="24"/>
            <w:szCs w:val="24"/>
          </w:rPr>
          <w:t>31.51 - Regional Minimum Land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_Toc146000609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15</w:t>
        </w:r>
        <w:r w:rsidR="00977639" w:rsidRPr="00537C86">
          <w:rPr>
            <w:rFonts w:cstheme="minorHAnsi"/>
            <w:noProof/>
            <w:webHidden/>
            <w:sz w:val="24"/>
            <w:szCs w:val="24"/>
          </w:rPr>
          <w:fldChar w:fldCharType="end"/>
        </w:r>
      </w:hyperlink>
    </w:p>
    <w:p w14:paraId="3862F6AD" w14:textId="55A264D4"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10" w:history="1">
        <w:r w:rsidR="00977639" w:rsidRPr="00537C86">
          <w:rPr>
            <w:rStyle w:val="Hyperlink"/>
            <w:rFonts w:cstheme="minorHAnsi"/>
            <w:noProof/>
            <w:sz w:val="24"/>
            <w:szCs w:val="24"/>
          </w:rPr>
          <w:t>31.52 - Land Use Fees Established by Administrative Units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_Toc146000610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15</w:t>
        </w:r>
        <w:r w:rsidR="00977639" w:rsidRPr="00537C86">
          <w:rPr>
            <w:rFonts w:cstheme="minorHAnsi"/>
            <w:noProof/>
            <w:webHidden/>
            <w:sz w:val="24"/>
            <w:szCs w:val="24"/>
          </w:rPr>
          <w:fldChar w:fldCharType="end"/>
        </w:r>
      </w:hyperlink>
    </w:p>
    <w:p w14:paraId="479E1FE4" w14:textId="55777CCA" w:rsidR="00977639" w:rsidRPr="00537C86" w:rsidRDefault="005A61FD" w:rsidP="00537C86">
      <w:pPr>
        <w:pStyle w:val="TOC3"/>
        <w:spacing w:beforeLines="60" w:before="144" w:afterLines="60" w:after="144"/>
        <w:rPr>
          <w:rFonts w:asciiTheme="minorHAnsi" w:eastAsiaTheme="minorEastAsia" w:hAnsiTheme="minorHAnsi" w:cstheme="minorHAnsi"/>
          <w:noProof/>
          <w:kern w:val="2"/>
          <w14:ligatures w14:val="standardContextual"/>
        </w:rPr>
      </w:pPr>
      <w:hyperlink w:anchor="_Toc146000611" w:history="1">
        <w:r w:rsidR="00977639" w:rsidRPr="00537C86">
          <w:rPr>
            <w:rStyle w:val="Hyperlink"/>
            <w:rFonts w:asciiTheme="minorHAnsi" w:hAnsiTheme="minorHAnsi" w:cstheme="minorHAnsi"/>
            <w:noProof/>
          </w:rPr>
          <w:t>32 – Land Use Fee Administration</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_Toc146000611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16</w:t>
        </w:r>
        <w:r w:rsidR="00977639" w:rsidRPr="00537C86">
          <w:rPr>
            <w:rFonts w:asciiTheme="minorHAnsi" w:hAnsiTheme="minorHAnsi" w:cstheme="minorHAnsi"/>
            <w:noProof/>
            <w:webHidden/>
          </w:rPr>
          <w:fldChar w:fldCharType="end"/>
        </w:r>
      </w:hyperlink>
    </w:p>
    <w:p w14:paraId="183A4DE4" w14:textId="7F416E5D"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12" w:history="1">
        <w:r w:rsidR="00977639" w:rsidRPr="00537C86">
          <w:rPr>
            <w:rStyle w:val="Hyperlink"/>
            <w:rFonts w:asciiTheme="minorHAnsi" w:hAnsiTheme="minorHAnsi" w:cstheme="minorHAnsi"/>
            <w:noProof/>
          </w:rPr>
          <w:t>32.1 - Payment of Land Use Fees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_Toc146000612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16</w:t>
        </w:r>
        <w:r w:rsidR="00977639" w:rsidRPr="00537C86">
          <w:rPr>
            <w:rFonts w:asciiTheme="minorHAnsi" w:hAnsiTheme="minorHAnsi" w:cstheme="minorHAnsi"/>
            <w:noProof/>
            <w:webHidden/>
          </w:rPr>
          <w:fldChar w:fldCharType="end"/>
        </w:r>
      </w:hyperlink>
    </w:p>
    <w:p w14:paraId="0FCAD210" w14:textId="3549DEE6"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13" w:history="1">
        <w:r w:rsidR="00977639" w:rsidRPr="00537C86">
          <w:rPr>
            <w:rStyle w:val="Hyperlink"/>
            <w:rFonts w:cstheme="minorHAnsi"/>
            <w:noProof/>
            <w:sz w:val="24"/>
            <w:szCs w:val="24"/>
          </w:rPr>
          <w:t>32.11 - Consolidated Land Use Fee Payments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_Toc146000613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16</w:t>
        </w:r>
        <w:r w:rsidR="00977639" w:rsidRPr="00537C86">
          <w:rPr>
            <w:rFonts w:cstheme="minorHAnsi"/>
            <w:noProof/>
            <w:webHidden/>
            <w:sz w:val="24"/>
            <w:szCs w:val="24"/>
          </w:rPr>
          <w:fldChar w:fldCharType="end"/>
        </w:r>
      </w:hyperlink>
    </w:p>
    <w:p w14:paraId="72E9660F" w14:textId="02A396CF"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14" w:history="1">
        <w:r w:rsidR="00977639" w:rsidRPr="00537C86">
          <w:rPr>
            <w:rStyle w:val="Hyperlink"/>
            <w:rFonts w:cstheme="minorHAnsi"/>
            <w:noProof/>
            <w:sz w:val="24"/>
            <w:szCs w:val="24"/>
          </w:rPr>
          <w:t>32.12 - Initial Payment</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_Toc146000614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16</w:t>
        </w:r>
        <w:r w:rsidR="00977639" w:rsidRPr="00537C86">
          <w:rPr>
            <w:rFonts w:cstheme="minorHAnsi"/>
            <w:noProof/>
            <w:webHidden/>
            <w:sz w:val="24"/>
            <w:szCs w:val="24"/>
          </w:rPr>
          <w:fldChar w:fldCharType="end"/>
        </w:r>
      </w:hyperlink>
    </w:p>
    <w:p w14:paraId="7EFD3AC4" w14:textId="513DC8D5"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15" w:history="1">
        <w:r w:rsidR="00977639" w:rsidRPr="00537C86">
          <w:rPr>
            <w:rStyle w:val="Hyperlink"/>
            <w:rFonts w:cstheme="minorHAnsi"/>
            <w:noProof/>
            <w:sz w:val="24"/>
            <w:szCs w:val="24"/>
          </w:rPr>
          <w:t>32.13 - Payment for Trespass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_Toc146000615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16</w:t>
        </w:r>
        <w:r w:rsidR="00977639" w:rsidRPr="00537C86">
          <w:rPr>
            <w:rFonts w:cstheme="minorHAnsi"/>
            <w:noProof/>
            <w:webHidden/>
            <w:sz w:val="24"/>
            <w:szCs w:val="24"/>
          </w:rPr>
          <w:fldChar w:fldCharType="end"/>
        </w:r>
      </w:hyperlink>
    </w:p>
    <w:p w14:paraId="53C47201" w14:textId="7C94C97D"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16" w:history="1">
        <w:r w:rsidR="00977639" w:rsidRPr="00537C86">
          <w:rPr>
            <w:rStyle w:val="Hyperlink"/>
            <w:rFonts w:asciiTheme="minorHAnsi" w:hAnsiTheme="minorHAnsi" w:cstheme="minorHAnsi"/>
            <w:noProof/>
          </w:rPr>
          <w:t>32.2 - Billing Procedures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_Toc146000616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16</w:t>
        </w:r>
        <w:r w:rsidR="00977639" w:rsidRPr="00537C86">
          <w:rPr>
            <w:rFonts w:asciiTheme="minorHAnsi" w:hAnsiTheme="minorHAnsi" w:cstheme="minorHAnsi"/>
            <w:noProof/>
            <w:webHidden/>
          </w:rPr>
          <w:fldChar w:fldCharType="end"/>
        </w:r>
      </w:hyperlink>
    </w:p>
    <w:p w14:paraId="3256737F" w14:textId="7D969C26"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17" w:history="1">
        <w:r w:rsidR="00977639" w:rsidRPr="00537C86">
          <w:rPr>
            <w:rStyle w:val="Hyperlink"/>
            <w:rFonts w:cstheme="minorHAnsi"/>
            <w:noProof/>
            <w:sz w:val="24"/>
            <w:szCs w:val="24"/>
          </w:rPr>
          <w:t>32.21 - Bills for Collection</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_Toc146000617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17</w:t>
        </w:r>
        <w:r w:rsidR="00977639" w:rsidRPr="00537C86">
          <w:rPr>
            <w:rFonts w:cstheme="minorHAnsi"/>
            <w:noProof/>
            <w:webHidden/>
            <w:sz w:val="24"/>
            <w:szCs w:val="24"/>
          </w:rPr>
          <w:fldChar w:fldCharType="end"/>
        </w:r>
      </w:hyperlink>
    </w:p>
    <w:p w14:paraId="39998E87" w14:textId="75BC4DEC"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18" w:history="1">
        <w:r w:rsidR="00977639" w:rsidRPr="00537C86">
          <w:rPr>
            <w:rStyle w:val="Hyperlink"/>
            <w:rFonts w:cstheme="minorHAnsi"/>
            <w:noProof/>
            <w:sz w:val="24"/>
            <w:szCs w:val="24"/>
          </w:rPr>
          <w:t>32.22 - Due Dates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_Toc146000618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17</w:t>
        </w:r>
        <w:r w:rsidR="00977639" w:rsidRPr="00537C86">
          <w:rPr>
            <w:rFonts w:cstheme="minorHAnsi"/>
            <w:noProof/>
            <w:webHidden/>
            <w:sz w:val="24"/>
            <w:szCs w:val="24"/>
          </w:rPr>
          <w:fldChar w:fldCharType="end"/>
        </w:r>
      </w:hyperlink>
    </w:p>
    <w:p w14:paraId="52FD9E25" w14:textId="7E7076BB"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19" w:history="1">
        <w:r w:rsidR="00977639" w:rsidRPr="00537C86">
          <w:rPr>
            <w:rStyle w:val="Hyperlink"/>
            <w:rFonts w:cstheme="minorHAnsi"/>
            <w:noProof/>
            <w:sz w:val="24"/>
            <w:szCs w:val="24"/>
          </w:rPr>
          <w:t>32.23 - Late Payments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_Toc146000619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17</w:t>
        </w:r>
        <w:r w:rsidR="00977639" w:rsidRPr="00537C86">
          <w:rPr>
            <w:rFonts w:cstheme="minorHAnsi"/>
            <w:noProof/>
            <w:webHidden/>
            <w:sz w:val="24"/>
            <w:szCs w:val="24"/>
          </w:rPr>
          <w:fldChar w:fldCharType="end"/>
        </w:r>
      </w:hyperlink>
    </w:p>
    <w:p w14:paraId="66A8C7C2" w14:textId="416E22BA"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20" w:history="1">
        <w:r w:rsidR="00977639" w:rsidRPr="00537C86">
          <w:rPr>
            <w:rStyle w:val="Hyperlink"/>
            <w:rFonts w:asciiTheme="minorHAnsi" w:hAnsiTheme="minorHAnsi" w:cstheme="minorHAnsi"/>
            <w:noProof/>
          </w:rPr>
          <w:t>32.3 - Termination and Revocation for Nonpayment</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_Toc146000620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17</w:t>
        </w:r>
        <w:r w:rsidR="00977639" w:rsidRPr="00537C86">
          <w:rPr>
            <w:rFonts w:asciiTheme="minorHAnsi" w:hAnsiTheme="minorHAnsi" w:cstheme="minorHAnsi"/>
            <w:noProof/>
            <w:webHidden/>
          </w:rPr>
          <w:fldChar w:fldCharType="end"/>
        </w:r>
      </w:hyperlink>
    </w:p>
    <w:p w14:paraId="740440E7" w14:textId="3A09B1A1"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21" w:history="1">
        <w:r w:rsidR="00977639" w:rsidRPr="00537C86">
          <w:rPr>
            <w:rStyle w:val="Hyperlink"/>
            <w:rFonts w:cstheme="minorHAnsi"/>
            <w:noProof/>
            <w:sz w:val="24"/>
            <w:szCs w:val="24"/>
          </w:rPr>
          <w:t>32.31 - Termination for Nonpayment</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_Toc146000621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17</w:t>
        </w:r>
        <w:r w:rsidR="00977639" w:rsidRPr="00537C86">
          <w:rPr>
            <w:rFonts w:cstheme="minorHAnsi"/>
            <w:noProof/>
            <w:webHidden/>
            <w:sz w:val="24"/>
            <w:szCs w:val="24"/>
          </w:rPr>
          <w:fldChar w:fldCharType="end"/>
        </w:r>
      </w:hyperlink>
    </w:p>
    <w:p w14:paraId="623ADF8B" w14:textId="53DD6719"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22" w:history="1">
        <w:r w:rsidR="00977639" w:rsidRPr="00537C86">
          <w:rPr>
            <w:rStyle w:val="Hyperlink"/>
            <w:rFonts w:cstheme="minorHAnsi"/>
            <w:noProof/>
            <w:sz w:val="24"/>
            <w:szCs w:val="24"/>
          </w:rPr>
          <w:t>32.32 - Revocation for Nonpayment</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_Toc146000622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17</w:t>
        </w:r>
        <w:r w:rsidR="00977639" w:rsidRPr="00537C86">
          <w:rPr>
            <w:rFonts w:cstheme="minorHAnsi"/>
            <w:noProof/>
            <w:webHidden/>
            <w:sz w:val="24"/>
            <w:szCs w:val="24"/>
          </w:rPr>
          <w:fldChar w:fldCharType="end"/>
        </w:r>
      </w:hyperlink>
    </w:p>
    <w:p w14:paraId="079EBAA1" w14:textId="7616F092"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23" w:history="1">
        <w:r w:rsidR="00977639" w:rsidRPr="00537C86">
          <w:rPr>
            <w:rStyle w:val="Hyperlink"/>
            <w:rFonts w:cstheme="minorHAnsi"/>
            <w:noProof/>
            <w:sz w:val="24"/>
            <w:szCs w:val="24"/>
          </w:rPr>
          <w:t>32.33 - Notice of Termination or Revocation for Non-Payment of Land Use Fees, Removal of Improvements, and Referral to Treasury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_Toc146000623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18</w:t>
        </w:r>
        <w:r w:rsidR="00977639" w:rsidRPr="00537C86">
          <w:rPr>
            <w:rFonts w:cstheme="minorHAnsi"/>
            <w:noProof/>
            <w:webHidden/>
            <w:sz w:val="24"/>
            <w:szCs w:val="24"/>
          </w:rPr>
          <w:fldChar w:fldCharType="end"/>
        </w:r>
      </w:hyperlink>
    </w:p>
    <w:p w14:paraId="6F6A71E0" w14:textId="2DCC4B43"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24" w:history="1">
        <w:r w:rsidR="00977639" w:rsidRPr="00537C86">
          <w:rPr>
            <w:rStyle w:val="Hyperlink"/>
            <w:rFonts w:asciiTheme="minorHAnsi" w:hAnsiTheme="minorHAnsi" w:cstheme="minorHAnsi"/>
            <w:noProof/>
          </w:rPr>
          <w:t>32.4 - Administrative Appeal of Land Use Fee Determinations and Audits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_Toc146000624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18</w:t>
        </w:r>
        <w:r w:rsidR="00977639" w:rsidRPr="00537C86">
          <w:rPr>
            <w:rFonts w:asciiTheme="minorHAnsi" w:hAnsiTheme="minorHAnsi" w:cstheme="minorHAnsi"/>
            <w:noProof/>
            <w:webHidden/>
          </w:rPr>
          <w:fldChar w:fldCharType="end"/>
        </w:r>
      </w:hyperlink>
    </w:p>
    <w:p w14:paraId="619F91D6" w14:textId="048465F4" w:rsidR="00977639" w:rsidRPr="00537C86" w:rsidRDefault="005A61FD" w:rsidP="00537C86">
      <w:pPr>
        <w:pStyle w:val="TOC3"/>
        <w:spacing w:beforeLines="60" w:before="144" w:afterLines="60" w:after="144"/>
        <w:rPr>
          <w:rFonts w:asciiTheme="minorHAnsi" w:eastAsiaTheme="minorEastAsia" w:hAnsiTheme="minorHAnsi" w:cstheme="minorHAnsi"/>
          <w:noProof/>
          <w:kern w:val="2"/>
          <w14:ligatures w14:val="standardContextual"/>
        </w:rPr>
      </w:pPr>
      <w:hyperlink w:anchor="_Toc146000625" w:history="1">
        <w:r w:rsidR="00977639" w:rsidRPr="00537C86">
          <w:rPr>
            <w:rStyle w:val="Hyperlink"/>
            <w:rFonts w:asciiTheme="minorHAnsi" w:hAnsiTheme="minorHAnsi" w:cstheme="minorHAnsi"/>
            <w:noProof/>
          </w:rPr>
          <w:t>33 – Recreation Residence Land Use and Transfer Fees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_Toc146000625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18</w:t>
        </w:r>
        <w:r w:rsidR="00977639" w:rsidRPr="00537C86">
          <w:rPr>
            <w:rFonts w:asciiTheme="minorHAnsi" w:hAnsiTheme="minorHAnsi" w:cstheme="minorHAnsi"/>
            <w:noProof/>
            <w:webHidden/>
          </w:rPr>
          <w:fldChar w:fldCharType="end"/>
        </w:r>
      </w:hyperlink>
    </w:p>
    <w:p w14:paraId="41AABB7F" w14:textId="45FD91B4"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26" w:history="1">
        <w:r w:rsidR="00977639" w:rsidRPr="00537C86">
          <w:rPr>
            <w:rStyle w:val="Hyperlink"/>
            <w:rFonts w:cstheme="minorHAnsi"/>
            <w:noProof/>
            <w:sz w:val="24"/>
            <w:szCs w:val="24"/>
          </w:rPr>
          <w:t>33.05 - Definitions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_Toc146000626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19</w:t>
        </w:r>
        <w:r w:rsidR="00977639" w:rsidRPr="00537C86">
          <w:rPr>
            <w:rFonts w:cstheme="minorHAnsi"/>
            <w:noProof/>
            <w:webHidden/>
            <w:sz w:val="24"/>
            <w:szCs w:val="24"/>
          </w:rPr>
          <w:fldChar w:fldCharType="end"/>
        </w:r>
      </w:hyperlink>
    </w:p>
    <w:p w14:paraId="4DE7E189" w14:textId="7DEA6A58"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27" w:history="1">
        <w:r w:rsidR="00977639" w:rsidRPr="00537C86">
          <w:rPr>
            <w:rStyle w:val="Hyperlink"/>
            <w:rFonts w:asciiTheme="minorHAnsi" w:hAnsiTheme="minorHAnsi" w:cstheme="minorHAnsi"/>
            <w:noProof/>
          </w:rPr>
          <w:t>33.1 - Annual Land Use Fees for Recreation Residences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_Toc146000627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20</w:t>
        </w:r>
        <w:r w:rsidR="00977639" w:rsidRPr="00537C86">
          <w:rPr>
            <w:rFonts w:asciiTheme="minorHAnsi" w:hAnsiTheme="minorHAnsi" w:cstheme="minorHAnsi"/>
            <w:noProof/>
            <w:webHidden/>
          </w:rPr>
          <w:fldChar w:fldCharType="end"/>
        </w:r>
      </w:hyperlink>
    </w:p>
    <w:p w14:paraId="53C41BE9" w14:textId="5C4ADFF1"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28" w:history="1">
        <w:r w:rsidR="00977639" w:rsidRPr="00537C86">
          <w:rPr>
            <w:rStyle w:val="Hyperlink"/>
            <w:rFonts w:cstheme="minorHAnsi"/>
            <w:noProof/>
            <w:sz w:val="24"/>
            <w:szCs w:val="24"/>
          </w:rPr>
          <w:t>33.11 - Annual Land Use Fee Determination</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_Toc146000628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20</w:t>
        </w:r>
        <w:r w:rsidR="00977639" w:rsidRPr="00537C86">
          <w:rPr>
            <w:rFonts w:cstheme="minorHAnsi"/>
            <w:noProof/>
            <w:webHidden/>
            <w:sz w:val="24"/>
            <w:szCs w:val="24"/>
          </w:rPr>
          <w:fldChar w:fldCharType="end"/>
        </w:r>
      </w:hyperlink>
    </w:p>
    <w:p w14:paraId="256F9D00" w14:textId="02C5C554"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29" w:history="1">
        <w:r w:rsidR="00977639" w:rsidRPr="00537C86">
          <w:rPr>
            <w:rStyle w:val="Hyperlink"/>
            <w:rFonts w:cstheme="minorHAnsi"/>
            <w:noProof/>
            <w:sz w:val="24"/>
            <w:szCs w:val="24"/>
          </w:rPr>
          <w:t>33.12 - Inflation Adjustment</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_Toc146000629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21</w:t>
        </w:r>
        <w:r w:rsidR="00977639" w:rsidRPr="00537C86">
          <w:rPr>
            <w:rFonts w:cstheme="minorHAnsi"/>
            <w:noProof/>
            <w:webHidden/>
            <w:sz w:val="24"/>
            <w:szCs w:val="24"/>
          </w:rPr>
          <w:fldChar w:fldCharType="end"/>
        </w:r>
      </w:hyperlink>
    </w:p>
    <w:p w14:paraId="45E6DD4B" w14:textId="2FE3C661"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30" w:history="1">
        <w:r w:rsidR="00977639" w:rsidRPr="00537C86">
          <w:rPr>
            <w:rStyle w:val="Hyperlink"/>
            <w:rFonts w:cstheme="minorHAnsi"/>
            <w:noProof/>
            <w:sz w:val="24"/>
            <w:szCs w:val="24"/>
          </w:rPr>
          <w:t>33.13 - Periodic Review</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_Toc146000630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21</w:t>
        </w:r>
        <w:r w:rsidR="00977639" w:rsidRPr="00537C86">
          <w:rPr>
            <w:rFonts w:cstheme="minorHAnsi"/>
            <w:noProof/>
            <w:webHidden/>
            <w:sz w:val="24"/>
            <w:szCs w:val="24"/>
          </w:rPr>
          <w:fldChar w:fldCharType="end"/>
        </w:r>
      </w:hyperlink>
    </w:p>
    <w:p w14:paraId="44C46D59" w14:textId="5CE48949"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31" w:history="1">
        <w:r w:rsidR="00977639" w:rsidRPr="00537C86">
          <w:rPr>
            <w:rStyle w:val="Hyperlink"/>
            <w:rFonts w:asciiTheme="minorHAnsi" w:hAnsiTheme="minorHAnsi" w:cstheme="minorHAnsi"/>
            <w:noProof/>
          </w:rPr>
          <w:t>33.2 - Transfer Fees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_Toc146000631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22</w:t>
        </w:r>
        <w:r w:rsidR="00977639" w:rsidRPr="00537C86">
          <w:rPr>
            <w:rFonts w:asciiTheme="minorHAnsi" w:hAnsiTheme="minorHAnsi" w:cstheme="minorHAnsi"/>
            <w:noProof/>
            <w:webHidden/>
          </w:rPr>
          <w:fldChar w:fldCharType="end"/>
        </w:r>
      </w:hyperlink>
    </w:p>
    <w:p w14:paraId="3EA3C6C6" w14:textId="3C5A43FE"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32" w:history="1">
        <w:r w:rsidR="00977639" w:rsidRPr="00537C86">
          <w:rPr>
            <w:rStyle w:val="Hyperlink"/>
            <w:rFonts w:asciiTheme="minorHAnsi" w:hAnsiTheme="minorHAnsi" w:cstheme="minorHAnsi"/>
            <w:noProof/>
          </w:rPr>
          <w:t>33.3 - Recreation Residences in the State of Alaska</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_Toc146000632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22</w:t>
        </w:r>
        <w:r w:rsidR="00977639" w:rsidRPr="00537C86">
          <w:rPr>
            <w:rFonts w:asciiTheme="minorHAnsi" w:hAnsiTheme="minorHAnsi" w:cstheme="minorHAnsi"/>
            <w:noProof/>
            <w:webHidden/>
          </w:rPr>
          <w:fldChar w:fldCharType="end"/>
        </w:r>
      </w:hyperlink>
    </w:p>
    <w:p w14:paraId="2C0D72CC" w14:textId="3ED56E4A"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33" w:history="1">
        <w:r w:rsidR="00977639" w:rsidRPr="00537C86">
          <w:rPr>
            <w:rStyle w:val="Hyperlink"/>
            <w:rFonts w:asciiTheme="minorHAnsi" w:hAnsiTheme="minorHAnsi" w:cstheme="minorHAnsi"/>
            <w:noProof/>
          </w:rPr>
          <w:t>33.4 - Retention and Expenditure of Land Use and Transfer Fees for Recreation Residences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_Toc146000633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22</w:t>
        </w:r>
        <w:r w:rsidR="00977639" w:rsidRPr="00537C86">
          <w:rPr>
            <w:rFonts w:asciiTheme="minorHAnsi" w:hAnsiTheme="minorHAnsi" w:cstheme="minorHAnsi"/>
            <w:noProof/>
            <w:webHidden/>
          </w:rPr>
          <w:fldChar w:fldCharType="end"/>
        </w:r>
      </w:hyperlink>
    </w:p>
    <w:p w14:paraId="1AF9BFEC" w14:textId="254FEDD8" w:rsidR="00977639" w:rsidRPr="00537C86" w:rsidRDefault="005A61FD" w:rsidP="00537C86">
      <w:pPr>
        <w:pStyle w:val="TOC3"/>
        <w:spacing w:beforeLines="60" w:before="144" w:afterLines="60" w:after="144"/>
        <w:rPr>
          <w:rFonts w:asciiTheme="minorHAnsi" w:eastAsiaTheme="minorEastAsia" w:hAnsiTheme="minorHAnsi" w:cstheme="minorHAnsi"/>
          <w:noProof/>
          <w:kern w:val="2"/>
          <w14:ligatures w14:val="standardContextual"/>
        </w:rPr>
      </w:pPr>
      <w:hyperlink w:anchor="_Toc146000634" w:history="1">
        <w:r w:rsidR="00977639" w:rsidRPr="00537C86">
          <w:rPr>
            <w:rStyle w:val="Hyperlink"/>
            <w:rFonts w:asciiTheme="minorHAnsi" w:hAnsiTheme="minorHAnsi" w:cstheme="minorHAnsi"/>
            <w:noProof/>
          </w:rPr>
          <w:t>34 – Facilities Eligible for Financing Uder the REA</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_Toc146000634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22</w:t>
        </w:r>
        <w:r w:rsidR="00977639" w:rsidRPr="00537C86">
          <w:rPr>
            <w:rFonts w:asciiTheme="minorHAnsi" w:hAnsiTheme="minorHAnsi" w:cstheme="minorHAnsi"/>
            <w:noProof/>
            <w:webHidden/>
          </w:rPr>
          <w:fldChar w:fldCharType="end"/>
        </w:r>
      </w:hyperlink>
    </w:p>
    <w:p w14:paraId="7A4482F8" w14:textId="759A2191" w:rsidR="00977639" w:rsidRPr="00537C86" w:rsidRDefault="005A61FD" w:rsidP="00537C86">
      <w:pPr>
        <w:pStyle w:val="TOC3"/>
        <w:spacing w:beforeLines="60" w:before="144" w:afterLines="60" w:after="144"/>
        <w:rPr>
          <w:rFonts w:asciiTheme="minorHAnsi" w:eastAsiaTheme="minorEastAsia" w:hAnsiTheme="minorHAnsi" w:cstheme="minorHAnsi"/>
          <w:noProof/>
          <w:kern w:val="2"/>
          <w14:ligatures w14:val="standardContextual"/>
        </w:rPr>
      </w:pPr>
      <w:hyperlink w:anchor="_Toc146000635" w:history="1">
        <w:r w:rsidR="00977639" w:rsidRPr="00537C86">
          <w:rPr>
            <w:rStyle w:val="Hyperlink"/>
            <w:rFonts w:asciiTheme="minorHAnsi" w:hAnsiTheme="minorHAnsi" w:cstheme="minorHAnsi"/>
            <w:noProof/>
          </w:rPr>
          <w:t>35 – Land Use Fee Systems and Schedules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_Toc146000635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23</w:t>
        </w:r>
        <w:r w:rsidR="00977639" w:rsidRPr="00537C86">
          <w:rPr>
            <w:rFonts w:asciiTheme="minorHAnsi" w:hAnsiTheme="minorHAnsi" w:cstheme="minorHAnsi"/>
            <w:noProof/>
            <w:webHidden/>
          </w:rPr>
          <w:fldChar w:fldCharType="end"/>
        </w:r>
      </w:hyperlink>
    </w:p>
    <w:p w14:paraId="316153D0" w14:textId="473F7E6F"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36" w:history="1">
        <w:r w:rsidR="00977639" w:rsidRPr="00537C86">
          <w:rPr>
            <w:rStyle w:val="Hyperlink"/>
            <w:rFonts w:cstheme="minorHAnsi"/>
            <w:noProof/>
            <w:sz w:val="24"/>
            <w:szCs w:val="24"/>
          </w:rPr>
          <w:t>35.04 - Responsibility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_Toc146000636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23</w:t>
        </w:r>
        <w:r w:rsidR="00977639" w:rsidRPr="00537C86">
          <w:rPr>
            <w:rFonts w:cstheme="minorHAnsi"/>
            <w:noProof/>
            <w:webHidden/>
            <w:sz w:val="24"/>
            <w:szCs w:val="24"/>
          </w:rPr>
          <w:fldChar w:fldCharType="end"/>
        </w:r>
      </w:hyperlink>
    </w:p>
    <w:p w14:paraId="7DD925CE" w14:textId="2C878E54"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37" w:history="1">
        <w:r w:rsidR="00977639" w:rsidRPr="00537C86">
          <w:rPr>
            <w:rStyle w:val="Hyperlink"/>
            <w:rFonts w:cstheme="minorHAnsi"/>
            <w:noProof/>
            <w:sz w:val="24"/>
            <w:szCs w:val="24"/>
          </w:rPr>
          <w:t>35.04a - Regional Foresters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_Toc146000637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23</w:t>
        </w:r>
        <w:r w:rsidR="00977639" w:rsidRPr="00537C86">
          <w:rPr>
            <w:rFonts w:cstheme="minorHAnsi"/>
            <w:noProof/>
            <w:webHidden/>
            <w:sz w:val="24"/>
            <w:szCs w:val="24"/>
          </w:rPr>
          <w:fldChar w:fldCharType="end"/>
        </w:r>
      </w:hyperlink>
    </w:p>
    <w:p w14:paraId="0E8C4879" w14:textId="1D9A390F"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38" w:history="1">
        <w:r w:rsidR="00977639" w:rsidRPr="00537C86">
          <w:rPr>
            <w:rStyle w:val="Hyperlink"/>
            <w:rFonts w:asciiTheme="minorHAnsi" w:hAnsiTheme="minorHAnsi" w:cstheme="minorHAnsi"/>
            <w:noProof/>
          </w:rPr>
          <w:t>35.1 - Land Use Fee Based on Sales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_Toc146000638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23</w:t>
        </w:r>
        <w:r w:rsidR="00977639" w:rsidRPr="00537C86">
          <w:rPr>
            <w:rFonts w:asciiTheme="minorHAnsi" w:hAnsiTheme="minorHAnsi" w:cstheme="minorHAnsi"/>
            <w:noProof/>
            <w:webHidden/>
          </w:rPr>
          <w:fldChar w:fldCharType="end"/>
        </w:r>
      </w:hyperlink>
    </w:p>
    <w:p w14:paraId="36C50E84" w14:textId="21F9B1B8"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39" w:history="1">
        <w:r w:rsidR="00977639" w:rsidRPr="00537C86">
          <w:rPr>
            <w:rStyle w:val="Hyperlink"/>
            <w:rFonts w:asciiTheme="minorHAnsi" w:hAnsiTheme="minorHAnsi" w:cstheme="minorHAnsi"/>
            <w:noProof/>
          </w:rPr>
          <w:t>35.2 - Communications Uses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_Toc146000639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23</w:t>
        </w:r>
        <w:r w:rsidR="00977639" w:rsidRPr="00537C86">
          <w:rPr>
            <w:rFonts w:asciiTheme="minorHAnsi" w:hAnsiTheme="minorHAnsi" w:cstheme="minorHAnsi"/>
            <w:noProof/>
            <w:webHidden/>
          </w:rPr>
          <w:fldChar w:fldCharType="end"/>
        </w:r>
      </w:hyperlink>
    </w:p>
    <w:p w14:paraId="40CABF83" w14:textId="0BACCB62"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40" w:history="1">
        <w:r w:rsidR="00977639" w:rsidRPr="00537C86">
          <w:rPr>
            <w:rStyle w:val="Hyperlink"/>
            <w:rFonts w:asciiTheme="minorHAnsi" w:hAnsiTheme="minorHAnsi" w:cstheme="minorHAnsi"/>
            <w:noProof/>
          </w:rPr>
          <w:t>35.3 - Federally Owned Facilities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_Toc146000640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23</w:t>
        </w:r>
        <w:r w:rsidR="00977639" w:rsidRPr="00537C86">
          <w:rPr>
            <w:rFonts w:asciiTheme="minorHAnsi" w:hAnsiTheme="minorHAnsi" w:cstheme="minorHAnsi"/>
            <w:noProof/>
            <w:webHidden/>
          </w:rPr>
          <w:fldChar w:fldCharType="end"/>
        </w:r>
      </w:hyperlink>
    </w:p>
    <w:p w14:paraId="3D21CB19" w14:textId="6741A6FC"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41" w:history="1">
        <w:r w:rsidR="00977639" w:rsidRPr="00537C86">
          <w:rPr>
            <w:rStyle w:val="Hyperlink"/>
            <w:rFonts w:asciiTheme="minorHAnsi" w:hAnsiTheme="minorHAnsi" w:cstheme="minorHAnsi"/>
            <w:noProof/>
          </w:rPr>
          <w:t>35.4 - Linear Rights-of-Way</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_Toc146000641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23</w:t>
        </w:r>
        <w:r w:rsidR="00977639" w:rsidRPr="00537C86">
          <w:rPr>
            <w:rFonts w:asciiTheme="minorHAnsi" w:hAnsiTheme="minorHAnsi" w:cstheme="minorHAnsi"/>
            <w:noProof/>
            <w:webHidden/>
          </w:rPr>
          <w:fldChar w:fldCharType="end"/>
        </w:r>
      </w:hyperlink>
    </w:p>
    <w:p w14:paraId="547954FF" w14:textId="218D7240"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42" w:history="1">
        <w:r w:rsidR="00977639" w:rsidRPr="00537C86">
          <w:rPr>
            <w:rStyle w:val="Hyperlink"/>
            <w:rFonts w:cstheme="minorHAnsi"/>
            <w:noProof/>
            <w:sz w:val="24"/>
            <w:szCs w:val="24"/>
          </w:rPr>
          <w:t>35.41 - Determination of Land Use Fees for Linear Rights-of-Way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_Toc146000642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23</w:t>
        </w:r>
        <w:r w:rsidR="00977639" w:rsidRPr="00537C86">
          <w:rPr>
            <w:rFonts w:cstheme="minorHAnsi"/>
            <w:noProof/>
            <w:webHidden/>
            <w:sz w:val="24"/>
            <w:szCs w:val="24"/>
          </w:rPr>
          <w:fldChar w:fldCharType="end"/>
        </w:r>
      </w:hyperlink>
    </w:p>
    <w:p w14:paraId="4DBEAF73" w14:textId="53E5AD39"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43" w:history="1">
        <w:r w:rsidR="00977639" w:rsidRPr="00537C86">
          <w:rPr>
            <w:rStyle w:val="Hyperlink"/>
            <w:rFonts w:cstheme="minorHAnsi"/>
            <w:noProof/>
            <w:sz w:val="24"/>
            <w:szCs w:val="24"/>
          </w:rPr>
          <w:t>35.42 - Exceptions to Use of the Linear Right-of-Way Land Use Fee Schedule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_Toc146000643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24</w:t>
        </w:r>
        <w:r w:rsidR="00977639" w:rsidRPr="00537C86">
          <w:rPr>
            <w:rFonts w:cstheme="minorHAnsi"/>
            <w:noProof/>
            <w:webHidden/>
            <w:sz w:val="24"/>
            <w:szCs w:val="24"/>
          </w:rPr>
          <w:fldChar w:fldCharType="end"/>
        </w:r>
      </w:hyperlink>
    </w:p>
    <w:p w14:paraId="275DAF70" w14:textId="0A7B96AD"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44" w:history="1">
        <w:r w:rsidR="00977639" w:rsidRPr="00537C86">
          <w:rPr>
            <w:rStyle w:val="Hyperlink"/>
            <w:rFonts w:cstheme="minorHAnsi"/>
            <w:noProof/>
            <w:sz w:val="24"/>
            <w:szCs w:val="24"/>
          </w:rPr>
          <w:t>35.43 - Land Use Fee Clauses in New Special Use Authorizations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_Toc146000644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25</w:t>
        </w:r>
        <w:r w:rsidR="00977639" w:rsidRPr="00537C86">
          <w:rPr>
            <w:rFonts w:cstheme="minorHAnsi"/>
            <w:noProof/>
            <w:webHidden/>
            <w:sz w:val="24"/>
            <w:szCs w:val="24"/>
          </w:rPr>
          <w:fldChar w:fldCharType="end"/>
        </w:r>
      </w:hyperlink>
    </w:p>
    <w:p w14:paraId="50201B4D" w14:textId="730378F8"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45" w:history="1">
        <w:r w:rsidR="00977639" w:rsidRPr="00537C86">
          <w:rPr>
            <w:rStyle w:val="Hyperlink"/>
            <w:rFonts w:cstheme="minorHAnsi"/>
            <w:noProof/>
            <w:sz w:val="24"/>
            <w:szCs w:val="24"/>
          </w:rPr>
          <w:t>35.44 - Linear Right-of-Way Land Use Fee Schedule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_Toc146000645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25</w:t>
        </w:r>
        <w:r w:rsidR="00977639" w:rsidRPr="00537C86">
          <w:rPr>
            <w:rFonts w:cstheme="minorHAnsi"/>
            <w:noProof/>
            <w:webHidden/>
            <w:sz w:val="24"/>
            <w:szCs w:val="24"/>
          </w:rPr>
          <w:fldChar w:fldCharType="end"/>
        </w:r>
      </w:hyperlink>
    </w:p>
    <w:p w14:paraId="7AC43AFA" w14:textId="0321E608"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46" w:history="1">
        <w:r w:rsidR="00977639" w:rsidRPr="00537C86">
          <w:rPr>
            <w:rStyle w:val="Hyperlink"/>
            <w:rFonts w:asciiTheme="minorHAnsi" w:hAnsiTheme="minorHAnsi" w:cstheme="minorHAnsi"/>
            <w:noProof/>
          </w:rPr>
          <w:t>35.5 - Organizational Camps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_Toc146000646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26</w:t>
        </w:r>
        <w:r w:rsidR="00977639" w:rsidRPr="00537C86">
          <w:rPr>
            <w:rFonts w:asciiTheme="minorHAnsi" w:hAnsiTheme="minorHAnsi" w:cstheme="minorHAnsi"/>
            <w:noProof/>
            <w:webHidden/>
          </w:rPr>
          <w:fldChar w:fldCharType="end"/>
        </w:r>
      </w:hyperlink>
    </w:p>
    <w:p w14:paraId="55177923" w14:textId="05C2503F"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47" w:history="1">
        <w:r w:rsidR="00977639" w:rsidRPr="00537C86">
          <w:rPr>
            <w:rStyle w:val="Hyperlink"/>
            <w:rFonts w:cstheme="minorHAnsi"/>
            <w:noProof/>
            <w:sz w:val="24"/>
            <w:szCs w:val="24"/>
          </w:rPr>
          <w:t>35.51 - Fees for Organizational Camps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_Toc146000647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27</w:t>
        </w:r>
        <w:r w:rsidR="00977639" w:rsidRPr="00537C86">
          <w:rPr>
            <w:rFonts w:cstheme="minorHAnsi"/>
            <w:noProof/>
            <w:webHidden/>
            <w:sz w:val="24"/>
            <w:szCs w:val="24"/>
          </w:rPr>
          <w:fldChar w:fldCharType="end"/>
        </w:r>
      </w:hyperlink>
    </w:p>
    <w:p w14:paraId="008F1859" w14:textId="053B5AE5"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48" w:history="1">
        <w:r w:rsidR="00977639" w:rsidRPr="00537C86">
          <w:rPr>
            <w:rStyle w:val="Hyperlink"/>
            <w:rFonts w:cstheme="minorHAnsi"/>
            <w:noProof/>
            <w:sz w:val="24"/>
            <w:szCs w:val="24"/>
          </w:rPr>
          <w:t>35.51a - Initial Land Use Fee Computation</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_Toc146000648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27</w:t>
        </w:r>
        <w:r w:rsidR="00977639" w:rsidRPr="00537C86">
          <w:rPr>
            <w:rFonts w:cstheme="minorHAnsi"/>
            <w:noProof/>
            <w:webHidden/>
            <w:sz w:val="24"/>
            <w:szCs w:val="24"/>
          </w:rPr>
          <w:fldChar w:fldCharType="end"/>
        </w:r>
      </w:hyperlink>
    </w:p>
    <w:p w14:paraId="0CA5BFA3" w14:textId="691EFD45"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49" w:history="1">
        <w:r w:rsidR="00977639" w:rsidRPr="00537C86">
          <w:rPr>
            <w:rStyle w:val="Hyperlink"/>
            <w:rFonts w:cstheme="minorHAnsi"/>
            <w:noProof/>
            <w:sz w:val="24"/>
            <w:szCs w:val="24"/>
          </w:rPr>
          <w:t>35.51b - Annual Adjustments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_Toc146000649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27</w:t>
        </w:r>
        <w:r w:rsidR="00977639" w:rsidRPr="00537C86">
          <w:rPr>
            <w:rFonts w:cstheme="minorHAnsi"/>
            <w:noProof/>
            <w:webHidden/>
            <w:sz w:val="24"/>
            <w:szCs w:val="24"/>
          </w:rPr>
          <w:fldChar w:fldCharType="end"/>
        </w:r>
      </w:hyperlink>
    </w:p>
    <w:p w14:paraId="4DB5979F" w14:textId="2758FD35"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50" w:history="1">
        <w:r w:rsidR="00977639" w:rsidRPr="00537C86">
          <w:rPr>
            <w:rStyle w:val="Hyperlink"/>
            <w:rFonts w:cstheme="minorHAnsi"/>
            <w:noProof/>
            <w:sz w:val="24"/>
            <w:szCs w:val="24"/>
          </w:rPr>
          <w:t>35.51c - Minimum Annual Land Use Fee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27</w:t>
        </w:r>
        <w:r w:rsidR="00977639" w:rsidRPr="00537C86">
          <w:rPr>
            <w:rFonts w:cstheme="minorHAnsi"/>
            <w:noProof/>
            <w:webHidden/>
            <w:sz w:val="24"/>
            <w:szCs w:val="24"/>
          </w:rPr>
          <w:fldChar w:fldCharType="end"/>
        </w:r>
      </w:hyperlink>
    </w:p>
    <w:p w14:paraId="4A869813" w14:textId="353D5924"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51" w:history="1">
        <w:r w:rsidR="00977639" w:rsidRPr="00537C86">
          <w:rPr>
            <w:rStyle w:val="Hyperlink"/>
            <w:rFonts w:cstheme="minorHAnsi"/>
            <w:noProof/>
            <w:sz w:val="24"/>
            <w:szCs w:val="24"/>
          </w:rPr>
          <w:t>35.51d - Reduction and Offset of Annual Land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_Toc146000651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27</w:t>
        </w:r>
        <w:r w:rsidR="00977639" w:rsidRPr="00537C86">
          <w:rPr>
            <w:rFonts w:cstheme="minorHAnsi"/>
            <w:noProof/>
            <w:webHidden/>
            <w:sz w:val="24"/>
            <w:szCs w:val="24"/>
          </w:rPr>
          <w:fldChar w:fldCharType="end"/>
        </w:r>
      </w:hyperlink>
    </w:p>
    <w:p w14:paraId="2884E2E0" w14:textId="5EFEAA23"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52" w:history="1">
        <w:r w:rsidR="00977639" w:rsidRPr="00537C86">
          <w:rPr>
            <w:rStyle w:val="Hyperlink"/>
            <w:rFonts w:cstheme="minorHAnsi"/>
            <w:noProof/>
            <w:sz w:val="24"/>
            <w:szCs w:val="24"/>
          </w:rPr>
          <w:t>35.52 - Facility Use Fee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28</w:t>
        </w:r>
        <w:r w:rsidR="00977639" w:rsidRPr="00537C86">
          <w:rPr>
            <w:rFonts w:cstheme="minorHAnsi"/>
            <w:noProof/>
            <w:webHidden/>
            <w:sz w:val="24"/>
            <w:szCs w:val="24"/>
          </w:rPr>
          <w:fldChar w:fldCharType="end"/>
        </w:r>
      </w:hyperlink>
    </w:p>
    <w:p w14:paraId="0D007A47" w14:textId="10C7E5A6"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53" w:history="1">
        <w:r w:rsidR="00977639" w:rsidRPr="00537C86">
          <w:rPr>
            <w:rStyle w:val="Hyperlink"/>
            <w:rFonts w:cstheme="minorHAnsi"/>
            <w:noProof/>
            <w:sz w:val="24"/>
            <w:szCs w:val="24"/>
          </w:rPr>
          <w:t>35.52a - Facility Use Fee Formula</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28</w:t>
        </w:r>
        <w:r w:rsidR="00977639" w:rsidRPr="00537C86">
          <w:rPr>
            <w:rFonts w:cstheme="minorHAnsi"/>
            <w:noProof/>
            <w:webHidden/>
            <w:sz w:val="24"/>
            <w:szCs w:val="24"/>
          </w:rPr>
          <w:fldChar w:fldCharType="end"/>
        </w:r>
      </w:hyperlink>
    </w:p>
    <w:p w14:paraId="665FB388" w14:textId="5D8FC691"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54" w:history="1">
        <w:r w:rsidR="00977639" w:rsidRPr="00537C86">
          <w:rPr>
            <w:rStyle w:val="Hyperlink"/>
            <w:rFonts w:cstheme="minorHAnsi"/>
            <w:noProof/>
            <w:sz w:val="24"/>
            <w:szCs w:val="24"/>
          </w:rPr>
          <w:t>35.52b - Lack of Authority to Reduce or Waive Facility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28</w:t>
        </w:r>
        <w:r w:rsidR="00977639" w:rsidRPr="00537C86">
          <w:rPr>
            <w:rFonts w:cstheme="minorHAnsi"/>
            <w:noProof/>
            <w:webHidden/>
            <w:sz w:val="24"/>
            <w:szCs w:val="24"/>
          </w:rPr>
          <w:fldChar w:fldCharType="end"/>
        </w:r>
      </w:hyperlink>
    </w:p>
    <w:p w14:paraId="00775C06" w14:textId="7C5088A8"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55" w:history="1">
        <w:r w:rsidR="00977639" w:rsidRPr="00537C86">
          <w:rPr>
            <w:rStyle w:val="Hyperlink"/>
            <w:rFonts w:cstheme="minorHAnsi"/>
            <w:noProof/>
            <w:sz w:val="24"/>
            <w:szCs w:val="24"/>
          </w:rPr>
          <w:t>35.52c - Granger-Thye Fee Offset</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28</w:t>
        </w:r>
        <w:r w:rsidR="00977639" w:rsidRPr="00537C86">
          <w:rPr>
            <w:rFonts w:cstheme="minorHAnsi"/>
            <w:noProof/>
            <w:webHidden/>
            <w:sz w:val="24"/>
            <w:szCs w:val="24"/>
          </w:rPr>
          <w:fldChar w:fldCharType="end"/>
        </w:r>
      </w:hyperlink>
    </w:p>
    <w:p w14:paraId="7E121011" w14:textId="1B63A33C"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56" w:history="1">
        <w:r w:rsidR="00977639" w:rsidRPr="00537C86">
          <w:rPr>
            <w:rStyle w:val="Hyperlink"/>
            <w:rFonts w:cstheme="minorHAnsi"/>
            <w:noProof/>
            <w:sz w:val="24"/>
            <w:szCs w:val="24"/>
          </w:rPr>
          <w:t>35.53 - Fee Based on Other Revenues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28</w:t>
        </w:r>
        <w:r w:rsidR="00977639" w:rsidRPr="00537C86">
          <w:rPr>
            <w:rFonts w:cstheme="minorHAnsi"/>
            <w:noProof/>
            <w:webHidden/>
            <w:sz w:val="24"/>
            <w:szCs w:val="24"/>
          </w:rPr>
          <w:fldChar w:fldCharType="end"/>
        </w:r>
      </w:hyperlink>
    </w:p>
    <w:p w14:paraId="15FF5DBB" w14:textId="0B03C52C"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57" w:history="1">
        <w:r w:rsidR="00977639" w:rsidRPr="00537C86">
          <w:rPr>
            <w:rStyle w:val="Hyperlink"/>
            <w:rFonts w:cstheme="minorHAnsi"/>
            <w:noProof/>
            <w:sz w:val="24"/>
            <w:szCs w:val="24"/>
          </w:rPr>
          <w:t>35.54 - Phase-In of Land or Facility Use Fee Increases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29</w:t>
        </w:r>
        <w:r w:rsidR="00977639" w:rsidRPr="00537C86">
          <w:rPr>
            <w:rFonts w:cstheme="minorHAnsi"/>
            <w:noProof/>
            <w:webHidden/>
            <w:sz w:val="24"/>
            <w:szCs w:val="24"/>
          </w:rPr>
          <w:fldChar w:fldCharType="end"/>
        </w:r>
      </w:hyperlink>
    </w:p>
    <w:p w14:paraId="00BB9033" w14:textId="5EAD8212"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58" w:history="1">
        <w:r w:rsidR="00977639" w:rsidRPr="00537C86">
          <w:rPr>
            <w:rStyle w:val="Hyperlink"/>
            <w:rFonts w:cstheme="minorHAnsi"/>
            <w:noProof/>
            <w:sz w:val="24"/>
            <w:szCs w:val="24"/>
          </w:rPr>
          <w:t>35.55 - Deposit and Expenditure of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29</w:t>
        </w:r>
        <w:r w:rsidR="00977639" w:rsidRPr="00537C86">
          <w:rPr>
            <w:rFonts w:cstheme="minorHAnsi"/>
            <w:noProof/>
            <w:webHidden/>
            <w:sz w:val="24"/>
            <w:szCs w:val="24"/>
          </w:rPr>
          <w:fldChar w:fldCharType="end"/>
        </w:r>
      </w:hyperlink>
    </w:p>
    <w:p w14:paraId="3697B005" w14:textId="785BC8C8"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59" w:history="1">
        <w:r w:rsidR="00977639" w:rsidRPr="00537C86">
          <w:rPr>
            <w:rStyle w:val="Hyperlink"/>
            <w:rFonts w:cstheme="minorHAnsi"/>
            <w:noProof/>
            <w:sz w:val="24"/>
            <w:szCs w:val="24"/>
          </w:rPr>
          <w:t>35.55a - Land Use Fees and Fees Based on Other Revenues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_Toc146000659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29</w:t>
        </w:r>
        <w:r w:rsidR="00977639" w:rsidRPr="00537C86">
          <w:rPr>
            <w:rFonts w:cstheme="minorHAnsi"/>
            <w:noProof/>
            <w:webHidden/>
            <w:sz w:val="24"/>
            <w:szCs w:val="24"/>
          </w:rPr>
          <w:fldChar w:fldCharType="end"/>
        </w:r>
      </w:hyperlink>
    </w:p>
    <w:p w14:paraId="74489232" w14:textId="75DAE940"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60" w:history="1">
        <w:r w:rsidR="00977639" w:rsidRPr="00537C86">
          <w:rPr>
            <w:rStyle w:val="Hyperlink"/>
            <w:rFonts w:cstheme="minorHAnsi"/>
            <w:noProof/>
            <w:sz w:val="24"/>
            <w:szCs w:val="24"/>
          </w:rPr>
          <w:t>35.55b - Facility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_Toc146000660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30</w:t>
        </w:r>
        <w:r w:rsidR="00977639" w:rsidRPr="00537C86">
          <w:rPr>
            <w:rFonts w:cstheme="minorHAnsi"/>
            <w:noProof/>
            <w:webHidden/>
            <w:sz w:val="24"/>
            <w:szCs w:val="24"/>
          </w:rPr>
          <w:fldChar w:fldCharType="end"/>
        </w:r>
      </w:hyperlink>
    </w:p>
    <w:p w14:paraId="1F1D806D" w14:textId="475D568F"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61" w:history="1">
        <w:r w:rsidR="00977639" w:rsidRPr="00537C86">
          <w:rPr>
            <w:rStyle w:val="Hyperlink"/>
            <w:rFonts w:cstheme="minorHAnsi"/>
            <w:noProof/>
            <w:sz w:val="24"/>
            <w:szCs w:val="24"/>
          </w:rPr>
          <w:t>35.56 - Computing Fees for Organizational Camps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_Toc146000661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30</w:t>
        </w:r>
        <w:r w:rsidR="00977639" w:rsidRPr="00537C86">
          <w:rPr>
            <w:rFonts w:cstheme="minorHAnsi"/>
            <w:noProof/>
            <w:webHidden/>
            <w:sz w:val="24"/>
            <w:szCs w:val="24"/>
          </w:rPr>
          <w:fldChar w:fldCharType="end"/>
        </w:r>
      </w:hyperlink>
    </w:p>
    <w:p w14:paraId="49D49D9A" w14:textId="700F6A25"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62" w:history="1">
        <w:r w:rsidR="00977639" w:rsidRPr="00537C86">
          <w:rPr>
            <w:rStyle w:val="Hyperlink"/>
            <w:rFonts w:asciiTheme="minorHAnsi" w:hAnsiTheme="minorHAnsi" w:cstheme="minorHAnsi"/>
            <w:noProof/>
          </w:rPr>
          <w:t>35.6 - Geological and Geophysical Exploration Land Use Fees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_Toc146000662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40</w:t>
        </w:r>
        <w:r w:rsidR="00977639" w:rsidRPr="00537C86">
          <w:rPr>
            <w:rFonts w:asciiTheme="minorHAnsi" w:hAnsiTheme="minorHAnsi" w:cstheme="minorHAnsi"/>
            <w:noProof/>
            <w:webHidden/>
          </w:rPr>
          <w:fldChar w:fldCharType="end"/>
        </w:r>
      </w:hyperlink>
    </w:p>
    <w:p w14:paraId="7CAF0C23" w14:textId="1DD18770"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63" w:history="1">
        <w:r w:rsidR="00977639" w:rsidRPr="00537C86">
          <w:rPr>
            <w:rStyle w:val="Hyperlink"/>
            <w:rFonts w:asciiTheme="minorHAnsi" w:hAnsiTheme="minorHAnsi" w:cstheme="minorHAnsi"/>
            <w:noProof/>
          </w:rPr>
          <w:t>35.7 - Commercial Filming and Still Photography Land Use Fees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_Toc146000663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40</w:t>
        </w:r>
        <w:r w:rsidR="00977639" w:rsidRPr="00537C86">
          <w:rPr>
            <w:rFonts w:asciiTheme="minorHAnsi" w:hAnsiTheme="minorHAnsi" w:cstheme="minorHAnsi"/>
            <w:noProof/>
            <w:webHidden/>
          </w:rPr>
          <w:fldChar w:fldCharType="end"/>
        </w:r>
      </w:hyperlink>
    </w:p>
    <w:p w14:paraId="627189D5" w14:textId="77328A38"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64" w:history="1">
        <w:r w:rsidR="00977639" w:rsidRPr="00537C86">
          <w:rPr>
            <w:rStyle w:val="Hyperlink"/>
            <w:rFonts w:cstheme="minorHAnsi"/>
            <w:noProof/>
            <w:sz w:val="24"/>
            <w:szCs w:val="24"/>
          </w:rPr>
          <w:t>35.71 - Determining Commercial Filming and Still Photography Land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_Toc146000664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40</w:t>
        </w:r>
        <w:r w:rsidR="00977639" w:rsidRPr="00537C86">
          <w:rPr>
            <w:rFonts w:cstheme="minorHAnsi"/>
            <w:noProof/>
            <w:webHidden/>
            <w:sz w:val="24"/>
            <w:szCs w:val="24"/>
          </w:rPr>
          <w:fldChar w:fldCharType="end"/>
        </w:r>
      </w:hyperlink>
    </w:p>
    <w:p w14:paraId="38C1989B" w14:textId="6B628770"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65" w:history="1">
        <w:r w:rsidR="00977639" w:rsidRPr="00537C86">
          <w:rPr>
            <w:rStyle w:val="Hyperlink"/>
            <w:rFonts w:cstheme="minorHAnsi"/>
            <w:noProof/>
            <w:sz w:val="24"/>
            <w:szCs w:val="24"/>
          </w:rPr>
          <w:t>35.72 - Accounting of Commercial Photography and Still Photography Land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_Toc146000665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41</w:t>
        </w:r>
        <w:r w:rsidR="00977639" w:rsidRPr="00537C86">
          <w:rPr>
            <w:rFonts w:cstheme="minorHAnsi"/>
            <w:noProof/>
            <w:webHidden/>
            <w:sz w:val="24"/>
            <w:szCs w:val="24"/>
          </w:rPr>
          <w:fldChar w:fldCharType="end"/>
        </w:r>
      </w:hyperlink>
    </w:p>
    <w:p w14:paraId="76083F2F" w14:textId="0DF10C5E"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66" w:history="1">
        <w:r w:rsidR="00977639" w:rsidRPr="00537C86">
          <w:rPr>
            <w:rStyle w:val="Hyperlink"/>
            <w:rFonts w:cstheme="minorHAnsi"/>
            <w:noProof/>
            <w:sz w:val="24"/>
            <w:szCs w:val="24"/>
          </w:rPr>
          <w:t>35.73 - Expenditure of Commercial Filming and Still Photography Land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_Toc146000666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41</w:t>
        </w:r>
        <w:r w:rsidR="00977639" w:rsidRPr="00537C86">
          <w:rPr>
            <w:rFonts w:cstheme="minorHAnsi"/>
            <w:noProof/>
            <w:webHidden/>
            <w:sz w:val="24"/>
            <w:szCs w:val="24"/>
          </w:rPr>
          <w:fldChar w:fldCharType="end"/>
        </w:r>
      </w:hyperlink>
    </w:p>
    <w:p w14:paraId="356CD5DA" w14:textId="124C0AAD" w:rsidR="00977639" w:rsidRPr="00537C86" w:rsidRDefault="005A61FD" w:rsidP="00537C86">
      <w:pPr>
        <w:pStyle w:val="TOC3"/>
        <w:spacing w:beforeLines="60" w:before="144" w:afterLines="60" w:after="144"/>
        <w:rPr>
          <w:rFonts w:asciiTheme="minorHAnsi" w:eastAsiaTheme="minorEastAsia" w:hAnsiTheme="minorHAnsi" w:cstheme="minorHAnsi"/>
          <w:noProof/>
          <w:kern w:val="2"/>
          <w14:ligatures w14:val="standardContextual"/>
        </w:rPr>
      </w:pPr>
      <w:hyperlink w:anchor="_Toc146000667" w:history="1">
        <w:r w:rsidR="00977639" w:rsidRPr="00537C86">
          <w:rPr>
            <w:rStyle w:val="Hyperlink"/>
            <w:rFonts w:asciiTheme="minorHAnsi" w:hAnsiTheme="minorHAnsi" w:cstheme="minorHAnsi"/>
            <w:noProof/>
          </w:rPr>
          <w:t>36 – Outfitting and Guiding</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_Toc146000667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43</w:t>
        </w:r>
        <w:r w:rsidR="00977639" w:rsidRPr="00537C86">
          <w:rPr>
            <w:rFonts w:asciiTheme="minorHAnsi" w:hAnsiTheme="minorHAnsi" w:cstheme="minorHAnsi"/>
            <w:noProof/>
            <w:webHidden/>
          </w:rPr>
          <w:fldChar w:fldCharType="end"/>
        </w:r>
      </w:hyperlink>
    </w:p>
    <w:p w14:paraId="2B54D5B4" w14:textId="22AA628B"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68" w:history="1">
        <w:r w:rsidR="00977639" w:rsidRPr="00537C86">
          <w:rPr>
            <w:rStyle w:val="Hyperlink"/>
            <w:rFonts w:cstheme="minorHAnsi"/>
            <w:noProof/>
            <w:sz w:val="24"/>
            <w:szCs w:val="24"/>
          </w:rPr>
          <w:t>36.01 - Authority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_Toc146000668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43</w:t>
        </w:r>
        <w:r w:rsidR="00977639" w:rsidRPr="00537C86">
          <w:rPr>
            <w:rFonts w:cstheme="minorHAnsi"/>
            <w:noProof/>
            <w:webHidden/>
            <w:sz w:val="24"/>
            <w:szCs w:val="24"/>
          </w:rPr>
          <w:fldChar w:fldCharType="end"/>
        </w:r>
      </w:hyperlink>
    </w:p>
    <w:p w14:paraId="70971522" w14:textId="70B13D6C"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69" w:history="1">
        <w:r w:rsidR="00977639" w:rsidRPr="00537C86">
          <w:rPr>
            <w:rStyle w:val="Hyperlink"/>
            <w:rFonts w:cstheme="minorHAnsi"/>
            <w:noProof/>
            <w:sz w:val="24"/>
            <w:szCs w:val="24"/>
          </w:rPr>
          <w:t>36.03 - Policy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_Toc146000669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43</w:t>
        </w:r>
        <w:r w:rsidR="00977639" w:rsidRPr="00537C86">
          <w:rPr>
            <w:rFonts w:cstheme="minorHAnsi"/>
            <w:noProof/>
            <w:webHidden/>
            <w:sz w:val="24"/>
            <w:szCs w:val="24"/>
          </w:rPr>
          <w:fldChar w:fldCharType="end"/>
        </w:r>
      </w:hyperlink>
    </w:p>
    <w:p w14:paraId="6F12A2C6" w14:textId="5FF6C762"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70" w:history="1">
        <w:r w:rsidR="00977639" w:rsidRPr="00537C86">
          <w:rPr>
            <w:rStyle w:val="Hyperlink"/>
            <w:rFonts w:cstheme="minorHAnsi"/>
            <w:noProof/>
            <w:sz w:val="24"/>
            <w:szCs w:val="24"/>
          </w:rPr>
          <w:t>36.31a - Land Use Fees for Outfitting and Guiding Associated with a Commercial Public Service Site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43</w:t>
        </w:r>
        <w:r w:rsidR="00977639" w:rsidRPr="00537C86">
          <w:rPr>
            <w:rFonts w:cstheme="minorHAnsi"/>
            <w:noProof/>
            <w:webHidden/>
            <w:sz w:val="24"/>
            <w:szCs w:val="24"/>
          </w:rPr>
          <w:fldChar w:fldCharType="end"/>
        </w:r>
      </w:hyperlink>
    </w:p>
    <w:p w14:paraId="38FB75A6" w14:textId="7C5069D3"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71" w:history="1">
        <w:r w:rsidR="00977639" w:rsidRPr="00537C86">
          <w:rPr>
            <w:rStyle w:val="Hyperlink"/>
            <w:rFonts w:cstheme="minorHAnsi"/>
            <w:noProof/>
            <w:sz w:val="24"/>
            <w:szCs w:val="24"/>
          </w:rPr>
          <w:t>36.31b - Land Use Fees for Outfitting and Guiding Not Associated with a Commercial Public Service Site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_Toc146000671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44</w:t>
        </w:r>
        <w:r w:rsidR="00977639" w:rsidRPr="00537C86">
          <w:rPr>
            <w:rFonts w:cstheme="minorHAnsi"/>
            <w:noProof/>
            <w:webHidden/>
            <w:sz w:val="24"/>
            <w:szCs w:val="24"/>
          </w:rPr>
          <w:fldChar w:fldCharType="end"/>
        </w:r>
      </w:hyperlink>
    </w:p>
    <w:p w14:paraId="21DD348D" w14:textId="40A090B2"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72" w:history="1">
        <w:r w:rsidR="00977639" w:rsidRPr="00537C86">
          <w:rPr>
            <w:rStyle w:val="Hyperlink"/>
            <w:rFonts w:cstheme="minorHAnsi"/>
            <w:noProof/>
            <w:sz w:val="24"/>
            <w:szCs w:val="24"/>
          </w:rPr>
          <w:t>36.04 - Responsibility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44</w:t>
        </w:r>
        <w:r w:rsidR="00977639" w:rsidRPr="00537C86">
          <w:rPr>
            <w:rFonts w:cstheme="minorHAnsi"/>
            <w:noProof/>
            <w:webHidden/>
            <w:sz w:val="24"/>
            <w:szCs w:val="24"/>
          </w:rPr>
          <w:fldChar w:fldCharType="end"/>
        </w:r>
      </w:hyperlink>
    </w:p>
    <w:p w14:paraId="3E35D77F" w14:textId="3606FFB2"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73" w:history="1">
        <w:r w:rsidR="00977639" w:rsidRPr="00537C86">
          <w:rPr>
            <w:rStyle w:val="Hyperlink"/>
            <w:rFonts w:cstheme="minorHAnsi"/>
            <w:noProof/>
            <w:sz w:val="24"/>
            <w:szCs w:val="24"/>
          </w:rPr>
          <w:t>36.05 - Definitions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44</w:t>
        </w:r>
        <w:r w:rsidR="00977639" w:rsidRPr="00537C86">
          <w:rPr>
            <w:rFonts w:cstheme="minorHAnsi"/>
            <w:noProof/>
            <w:webHidden/>
            <w:sz w:val="24"/>
            <w:szCs w:val="24"/>
          </w:rPr>
          <w:fldChar w:fldCharType="end"/>
        </w:r>
      </w:hyperlink>
    </w:p>
    <w:p w14:paraId="3298E78C" w14:textId="31B38F11"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674" w:history="1">
        <w:r w:rsidR="00977639" w:rsidRPr="00537C86">
          <w:rPr>
            <w:rStyle w:val="Hyperlink"/>
            <w:rFonts w:asciiTheme="minorHAnsi" w:hAnsiTheme="minorHAnsi" w:cstheme="minorHAnsi"/>
            <w:noProof/>
          </w:rPr>
          <w:t>36.1 - Commercial Services Associated with a Commercial Public Service Site</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_Toc146000674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46</w:t>
        </w:r>
        <w:r w:rsidR="00977639" w:rsidRPr="00537C86">
          <w:rPr>
            <w:rFonts w:asciiTheme="minorHAnsi" w:hAnsiTheme="minorHAnsi" w:cstheme="minorHAnsi"/>
            <w:noProof/>
            <w:webHidden/>
          </w:rPr>
          <w:fldChar w:fldCharType="end"/>
        </w:r>
      </w:hyperlink>
    </w:p>
    <w:p w14:paraId="2EF7B97B" w14:textId="5B84E199"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75" w:history="1">
        <w:r w:rsidR="00977639" w:rsidRPr="00537C86">
          <w:rPr>
            <w:rStyle w:val="Hyperlink"/>
            <w:rFonts w:cstheme="minorHAnsi"/>
            <w:noProof/>
            <w:sz w:val="24"/>
            <w:szCs w:val="24"/>
          </w:rPr>
          <w:t>36.2 - Commercial Services Not Associated with a Public Service Site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46</w:t>
        </w:r>
        <w:r w:rsidR="00977639" w:rsidRPr="00537C86">
          <w:rPr>
            <w:rFonts w:cstheme="minorHAnsi"/>
            <w:noProof/>
            <w:webHidden/>
            <w:sz w:val="24"/>
            <w:szCs w:val="24"/>
          </w:rPr>
          <w:fldChar w:fldCharType="end"/>
        </w:r>
      </w:hyperlink>
    </w:p>
    <w:p w14:paraId="7093726E" w14:textId="383CD305"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76" w:history="1">
        <w:r w:rsidR="00977639" w:rsidRPr="00537C86">
          <w:rPr>
            <w:rStyle w:val="Hyperlink"/>
            <w:rFonts w:cstheme="minorHAnsi"/>
            <w:noProof/>
            <w:sz w:val="24"/>
            <w:szCs w:val="24"/>
          </w:rPr>
          <w:t>36.21 - Land Use Fees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46</w:t>
        </w:r>
        <w:r w:rsidR="00977639" w:rsidRPr="00537C86">
          <w:rPr>
            <w:rFonts w:cstheme="minorHAnsi"/>
            <w:noProof/>
            <w:webHidden/>
            <w:sz w:val="24"/>
            <w:szCs w:val="24"/>
          </w:rPr>
          <w:fldChar w:fldCharType="end"/>
        </w:r>
      </w:hyperlink>
    </w:p>
    <w:p w14:paraId="6399E27D" w14:textId="19613C95"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77" w:history="1">
        <w:r w:rsidR="00977639" w:rsidRPr="00537C86">
          <w:rPr>
            <w:rStyle w:val="Hyperlink"/>
            <w:rFonts w:cstheme="minorHAnsi"/>
            <w:noProof/>
            <w:sz w:val="24"/>
            <w:szCs w:val="24"/>
          </w:rPr>
          <w:t>36.21a - Minimum Annual Land Use Fee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46</w:t>
        </w:r>
        <w:r w:rsidR="00977639" w:rsidRPr="00537C86">
          <w:rPr>
            <w:rFonts w:cstheme="minorHAnsi"/>
            <w:noProof/>
            <w:webHidden/>
            <w:sz w:val="24"/>
            <w:szCs w:val="24"/>
          </w:rPr>
          <w:fldChar w:fldCharType="end"/>
        </w:r>
      </w:hyperlink>
    </w:p>
    <w:p w14:paraId="2192D16B" w14:textId="6A7089EC"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78" w:history="1">
        <w:r w:rsidR="00977639" w:rsidRPr="00537C86">
          <w:rPr>
            <w:rStyle w:val="Hyperlink"/>
            <w:rFonts w:cstheme="minorHAnsi"/>
            <w:noProof/>
            <w:sz w:val="24"/>
            <w:szCs w:val="24"/>
          </w:rPr>
          <w:t>36.21b - Flat Annual Land Use Fee for Temporary Use Permits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46</w:t>
        </w:r>
        <w:r w:rsidR="00977639" w:rsidRPr="00537C86">
          <w:rPr>
            <w:rFonts w:cstheme="minorHAnsi"/>
            <w:noProof/>
            <w:webHidden/>
            <w:sz w:val="24"/>
            <w:szCs w:val="24"/>
          </w:rPr>
          <w:fldChar w:fldCharType="end"/>
        </w:r>
      </w:hyperlink>
    </w:p>
    <w:p w14:paraId="1878C0F4" w14:textId="5C68273A"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79" w:history="1">
        <w:r w:rsidR="00977639" w:rsidRPr="00537C86">
          <w:rPr>
            <w:rStyle w:val="Hyperlink"/>
            <w:rFonts w:cstheme="minorHAnsi"/>
            <w:noProof/>
            <w:sz w:val="24"/>
            <w:szCs w:val="24"/>
          </w:rPr>
          <w:t>36.21c - Fee for Commercial Use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_Toc146000679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47</w:t>
        </w:r>
        <w:r w:rsidR="00977639" w:rsidRPr="00537C86">
          <w:rPr>
            <w:rFonts w:cstheme="minorHAnsi"/>
            <w:noProof/>
            <w:webHidden/>
            <w:sz w:val="24"/>
            <w:szCs w:val="24"/>
          </w:rPr>
          <w:fldChar w:fldCharType="end"/>
        </w:r>
      </w:hyperlink>
    </w:p>
    <w:p w14:paraId="6B8F0444" w14:textId="4B9E1873"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0" w:history="1">
        <w:r w:rsidR="00977639" w:rsidRPr="00537C86">
          <w:rPr>
            <w:rStyle w:val="Hyperlink"/>
            <w:rFonts w:cstheme="minorHAnsi"/>
            <w:noProof/>
            <w:sz w:val="24"/>
            <w:szCs w:val="24"/>
          </w:rPr>
          <w:t>36.21d - Determining Service Days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52</w:t>
        </w:r>
        <w:r w:rsidR="00977639" w:rsidRPr="00537C86">
          <w:rPr>
            <w:rFonts w:cstheme="minorHAnsi"/>
            <w:noProof/>
            <w:webHidden/>
            <w:sz w:val="24"/>
            <w:szCs w:val="24"/>
          </w:rPr>
          <w:fldChar w:fldCharType="end"/>
        </w:r>
      </w:hyperlink>
    </w:p>
    <w:p w14:paraId="68A3844F" w14:textId="19AF51D4"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1" w:history="1">
        <w:r w:rsidR="00977639" w:rsidRPr="00537C86">
          <w:rPr>
            <w:rStyle w:val="Hyperlink"/>
            <w:rFonts w:cstheme="minorHAnsi"/>
            <w:noProof/>
            <w:sz w:val="24"/>
            <w:szCs w:val="24"/>
          </w:rPr>
          <w:t>36.21e - Adjustment for Use off NFS Lands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_Toc146000681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52</w:t>
        </w:r>
        <w:r w:rsidR="00977639" w:rsidRPr="00537C86">
          <w:rPr>
            <w:rFonts w:cstheme="minorHAnsi"/>
            <w:noProof/>
            <w:webHidden/>
            <w:sz w:val="24"/>
            <w:szCs w:val="24"/>
          </w:rPr>
          <w:fldChar w:fldCharType="end"/>
        </w:r>
      </w:hyperlink>
    </w:p>
    <w:p w14:paraId="6417C235" w14:textId="0CADFFB1"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2" w:history="1">
        <w:r w:rsidR="00977639" w:rsidRPr="00537C86">
          <w:rPr>
            <w:rStyle w:val="Hyperlink"/>
            <w:rFonts w:cstheme="minorHAnsi"/>
            <w:noProof/>
            <w:sz w:val="24"/>
            <w:szCs w:val="24"/>
          </w:rPr>
          <w:t>36.21f - Fee for Additional Use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53</w:t>
        </w:r>
        <w:r w:rsidR="00977639" w:rsidRPr="00537C86">
          <w:rPr>
            <w:rFonts w:cstheme="minorHAnsi"/>
            <w:noProof/>
            <w:webHidden/>
            <w:sz w:val="24"/>
            <w:szCs w:val="24"/>
          </w:rPr>
          <w:fldChar w:fldCharType="end"/>
        </w:r>
      </w:hyperlink>
    </w:p>
    <w:p w14:paraId="7E826097" w14:textId="2F13EB45"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3" w:history="1">
        <w:r w:rsidR="00977639" w:rsidRPr="00537C86">
          <w:rPr>
            <w:rStyle w:val="Hyperlink"/>
            <w:rFonts w:cstheme="minorHAnsi"/>
            <w:noProof/>
            <w:sz w:val="24"/>
            <w:szCs w:val="24"/>
          </w:rPr>
          <w:t>36.21g - Payment [Reserved]</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53</w:t>
        </w:r>
        <w:r w:rsidR="00977639" w:rsidRPr="00537C86">
          <w:rPr>
            <w:rFonts w:cstheme="minorHAnsi"/>
            <w:noProof/>
            <w:webHidden/>
            <w:sz w:val="24"/>
            <w:szCs w:val="24"/>
          </w:rPr>
          <w:fldChar w:fldCharType="end"/>
        </w:r>
      </w:hyperlink>
    </w:p>
    <w:p w14:paraId="6AC06BED" w14:textId="0C06352E"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4" w:history="1">
        <w:r w:rsidR="00977639" w:rsidRPr="00537C86">
          <w:rPr>
            <w:rStyle w:val="Hyperlink"/>
            <w:rFonts w:cstheme="minorHAnsi"/>
            <w:noProof/>
            <w:sz w:val="24"/>
            <w:szCs w:val="24"/>
          </w:rPr>
          <w:t>36.21h - Fee for Assigned Sites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53</w:t>
        </w:r>
        <w:r w:rsidR="00977639" w:rsidRPr="00537C86">
          <w:rPr>
            <w:rFonts w:cstheme="minorHAnsi"/>
            <w:noProof/>
            <w:webHidden/>
            <w:sz w:val="24"/>
            <w:szCs w:val="24"/>
          </w:rPr>
          <w:fldChar w:fldCharType="end"/>
        </w:r>
      </w:hyperlink>
    </w:p>
    <w:p w14:paraId="72F952AA" w14:textId="4B9D88F7"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5" w:history="1">
        <w:r w:rsidR="00977639" w:rsidRPr="00537C86">
          <w:rPr>
            <w:rStyle w:val="Hyperlink"/>
            <w:rFonts w:cstheme="minorHAnsi"/>
            <w:noProof/>
            <w:sz w:val="24"/>
            <w:szCs w:val="24"/>
          </w:rPr>
          <w:t>36.21i - Livestock Grazing Fee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54</w:t>
        </w:r>
        <w:r w:rsidR="00977639" w:rsidRPr="00537C86">
          <w:rPr>
            <w:rFonts w:cstheme="minorHAnsi"/>
            <w:noProof/>
            <w:webHidden/>
            <w:sz w:val="24"/>
            <w:szCs w:val="24"/>
          </w:rPr>
          <w:fldChar w:fldCharType="end"/>
        </w:r>
      </w:hyperlink>
    </w:p>
    <w:p w14:paraId="61E52F5A" w14:textId="12A2614C"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6" w:history="1">
        <w:r w:rsidR="00977639" w:rsidRPr="00537C86">
          <w:rPr>
            <w:rStyle w:val="Hyperlink"/>
            <w:rFonts w:cstheme="minorHAnsi"/>
            <w:noProof/>
            <w:sz w:val="24"/>
            <w:szCs w:val="24"/>
          </w:rPr>
          <w:t>36.21j - Fee for Commercial Use for Nonprofit Organizations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54</w:t>
        </w:r>
        <w:r w:rsidR="00977639" w:rsidRPr="00537C86">
          <w:rPr>
            <w:rFonts w:cstheme="minorHAnsi"/>
            <w:noProof/>
            <w:webHidden/>
            <w:sz w:val="24"/>
            <w:szCs w:val="24"/>
          </w:rPr>
          <w:fldChar w:fldCharType="end"/>
        </w:r>
      </w:hyperlink>
    </w:p>
    <w:p w14:paraId="3056899B" w14:textId="5E52C630"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87" w:history="1">
        <w:r w:rsidR="00977639" w:rsidRPr="00537C86">
          <w:rPr>
            <w:rStyle w:val="Hyperlink"/>
            <w:rFonts w:cstheme="minorHAnsi"/>
            <w:noProof/>
            <w:sz w:val="24"/>
            <w:szCs w:val="24"/>
          </w:rPr>
          <w:t>36.21k - Fee for Commercial Use for Educational Institutions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54</w:t>
        </w:r>
        <w:r w:rsidR="00977639" w:rsidRPr="00537C86">
          <w:rPr>
            <w:rFonts w:cstheme="minorHAnsi"/>
            <w:noProof/>
            <w:webHidden/>
            <w:sz w:val="24"/>
            <w:szCs w:val="24"/>
          </w:rPr>
          <w:fldChar w:fldCharType="end"/>
        </w:r>
      </w:hyperlink>
    </w:p>
    <w:p w14:paraId="02E9C718" w14:textId="31D741C9"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88" w:history="1">
        <w:r w:rsidR="00977639" w:rsidRPr="00537C86">
          <w:rPr>
            <w:rStyle w:val="Hyperlink"/>
            <w:rFonts w:cstheme="minorHAnsi"/>
            <w:noProof/>
            <w:sz w:val="24"/>
            <w:szCs w:val="24"/>
          </w:rPr>
          <w:t>36.22 - Total Annual Estimated Fee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54</w:t>
        </w:r>
        <w:r w:rsidR="00977639" w:rsidRPr="00537C86">
          <w:rPr>
            <w:rFonts w:cstheme="minorHAnsi"/>
            <w:noProof/>
            <w:webHidden/>
            <w:sz w:val="24"/>
            <w:szCs w:val="24"/>
          </w:rPr>
          <w:fldChar w:fldCharType="end"/>
        </w:r>
      </w:hyperlink>
    </w:p>
    <w:p w14:paraId="5D8797A5" w14:textId="7BEB2C82"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89" w:history="1">
        <w:r w:rsidR="00977639" w:rsidRPr="00537C86">
          <w:rPr>
            <w:rStyle w:val="Hyperlink"/>
            <w:rFonts w:cstheme="minorHAnsi"/>
            <w:noProof/>
            <w:sz w:val="24"/>
            <w:szCs w:val="24"/>
          </w:rPr>
          <w:t>36.23 - Submission of Records Needed to Calculate Fee for Commercial Use</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_Toc146000689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55</w:t>
        </w:r>
        <w:r w:rsidR="00977639" w:rsidRPr="00537C86">
          <w:rPr>
            <w:rFonts w:cstheme="minorHAnsi"/>
            <w:noProof/>
            <w:webHidden/>
            <w:sz w:val="24"/>
            <w:szCs w:val="24"/>
          </w:rPr>
          <w:fldChar w:fldCharType="end"/>
        </w:r>
      </w:hyperlink>
    </w:p>
    <w:p w14:paraId="35D16A10" w14:textId="732E351B"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90" w:history="1">
        <w:r w:rsidR="00977639" w:rsidRPr="00537C86">
          <w:rPr>
            <w:rStyle w:val="Hyperlink"/>
            <w:rFonts w:cstheme="minorHAnsi"/>
            <w:noProof/>
            <w:sz w:val="24"/>
            <w:szCs w:val="24"/>
          </w:rPr>
          <w:t>36.24 - Billing and Refunds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55</w:t>
        </w:r>
        <w:r w:rsidR="00977639" w:rsidRPr="00537C86">
          <w:rPr>
            <w:rFonts w:cstheme="minorHAnsi"/>
            <w:noProof/>
            <w:webHidden/>
            <w:sz w:val="24"/>
            <w:szCs w:val="24"/>
          </w:rPr>
          <w:fldChar w:fldCharType="end"/>
        </w:r>
      </w:hyperlink>
    </w:p>
    <w:p w14:paraId="3DDEBF7B" w14:textId="29A257E3" w:rsidR="00977639" w:rsidRPr="00537C86" w:rsidRDefault="005A61FD" w:rsidP="00537C86">
      <w:pPr>
        <w:pStyle w:val="TOC3"/>
        <w:spacing w:beforeLines="60" w:before="144" w:afterLines="60" w:after="144"/>
        <w:rPr>
          <w:rFonts w:asciiTheme="minorHAnsi" w:eastAsiaTheme="minorEastAsia" w:hAnsiTheme="minorHAnsi" w:cstheme="minorHAnsi"/>
          <w:noProof/>
          <w:kern w:val="2"/>
          <w14:ligatures w14:val="standardContextual"/>
        </w:rPr>
      </w:pPr>
      <w:hyperlink w:anchor="_Toc146000691" w:history="1">
        <w:r w:rsidR="00977639" w:rsidRPr="00537C86">
          <w:rPr>
            <w:rStyle w:val="Hyperlink"/>
            <w:rFonts w:asciiTheme="minorHAnsi" w:hAnsiTheme="minorHAnsi" w:cstheme="minorHAnsi"/>
            <w:noProof/>
          </w:rPr>
          <w:t>37 – Ski Areas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_Toc146000691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55</w:t>
        </w:r>
        <w:r w:rsidR="00977639" w:rsidRPr="00537C86">
          <w:rPr>
            <w:rFonts w:asciiTheme="minorHAnsi" w:hAnsiTheme="minorHAnsi" w:cstheme="minorHAnsi"/>
            <w:noProof/>
            <w:webHidden/>
          </w:rPr>
          <w:fldChar w:fldCharType="end"/>
        </w:r>
      </w:hyperlink>
    </w:p>
    <w:p w14:paraId="25649918" w14:textId="3276DD7F"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92" w:history="1">
        <w:r w:rsidR="00977639" w:rsidRPr="00537C86">
          <w:rPr>
            <w:rStyle w:val="Hyperlink"/>
            <w:rFonts w:cstheme="minorHAnsi"/>
            <w:noProof/>
            <w:sz w:val="24"/>
            <w:szCs w:val="24"/>
          </w:rPr>
          <w:t>37.01 - Authority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55</w:t>
        </w:r>
        <w:r w:rsidR="00977639" w:rsidRPr="00537C86">
          <w:rPr>
            <w:rFonts w:cstheme="minorHAnsi"/>
            <w:noProof/>
            <w:webHidden/>
            <w:sz w:val="24"/>
            <w:szCs w:val="24"/>
          </w:rPr>
          <w:fldChar w:fldCharType="end"/>
        </w:r>
      </w:hyperlink>
    </w:p>
    <w:p w14:paraId="1F51E52B" w14:textId="6C943AF2"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93" w:history="1">
        <w:r w:rsidR="00977639" w:rsidRPr="00537C86">
          <w:rPr>
            <w:rStyle w:val="Hyperlink"/>
            <w:rFonts w:cstheme="minorHAnsi"/>
            <w:noProof/>
            <w:sz w:val="24"/>
            <w:szCs w:val="24"/>
          </w:rPr>
          <w:t>37.02 - Objectives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56</w:t>
        </w:r>
        <w:r w:rsidR="00977639" w:rsidRPr="00537C86">
          <w:rPr>
            <w:rFonts w:cstheme="minorHAnsi"/>
            <w:noProof/>
            <w:webHidden/>
            <w:sz w:val="24"/>
            <w:szCs w:val="24"/>
          </w:rPr>
          <w:fldChar w:fldCharType="end"/>
        </w:r>
      </w:hyperlink>
    </w:p>
    <w:p w14:paraId="23D165FC" w14:textId="3CD40E48"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94" w:history="1">
        <w:r w:rsidR="00977639" w:rsidRPr="00537C86">
          <w:rPr>
            <w:rStyle w:val="Hyperlink"/>
            <w:rFonts w:cstheme="minorHAnsi"/>
            <w:noProof/>
            <w:sz w:val="24"/>
            <w:szCs w:val="24"/>
          </w:rPr>
          <w:t>37.03 - Policy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56</w:t>
        </w:r>
        <w:r w:rsidR="00977639" w:rsidRPr="00537C86">
          <w:rPr>
            <w:rFonts w:cstheme="minorHAnsi"/>
            <w:noProof/>
            <w:webHidden/>
            <w:sz w:val="24"/>
            <w:szCs w:val="24"/>
          </w:rPr>
          <w:fldChar w:fldCharType="end"/>
        </w:r>
      </w:hyperlink>
    </w:p>
    <w:p w14:paraId="33423356" w14:textId="65418965"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95" w:history="1">
        <w:r w:rsidR="00977639" w:rsidRPr="00537C86">
          <w:rPr>
            <w:rStyle w:val="Hyperlink"/>
            <w:rFonts w:cstheme="minorHAnsi"/>
            <w:noProof/>
            <w:sz w:val="24"/>
            <w:szCs w:val="24"/>
          </w:rPr>
          <w:t>37.03a - Ski Area Permits Subject to Land Use Fee System Established by 16 U.SC. 497c</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56</w:t>
        </w:r>
        <w:r w:rsidR="00977639" w:rsidRPr="00537C86">
          <w:rPr>
            <w:rFonts w:cstheme="minorHAnsi"/>
            <w:noProof/>
            <w:webHidden/>
            <w:sz w:val="24"/>
            <w:szCs w:val="24"/>
          </w:rPr>
          <w:fldChar w:fldCharType="end"/>
        </w:r>
      </w:hyperlink>
    </w:p>
    <w:p w14:paraId="0DB84C54" w14:textId="7EA63C02"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96" w:history="1">
        <w:r w:rsidR="00977639" w:rsidRPr="00537C86">
          <w:rPr>
            <w:rStyle w:val="Hyperlink"/>
            <w:rFonts w:cstheme="minorHAnsi"/>
            <w:noProof/>
            <w:sz w:val="24"/>
            <w:szCs w:val="24"/>
          </w:rPr>
          <w:t>37.03b - Ski Area Permits Subject to GRFS or Alternate Land Use Fee System</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56</w:t>
        </w:r>
        <w:r w:rsidR="00977639" w:rsidRPr="00537C86">
          <w:rPr>
            <w:rFonts w:cstheme="minorHAnsi"/>
            <w:noProof/>
            <w:webHidden/>
            <w:sz w:val="24"/>
            <w:szCs w:val="24"/>
          </w:rPr>
          <w:fldChar w:fldCharType="end"/>
        </w:r>
      </w:hyperlink>
    </w:p>
    <w:p w14:paraId="7254DD12" w14:textId="4C47CB1B"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697" w:history="1">
        <w:r w:rsidR="00977639" w:rsidRPr="00537C86">
          <w:rPr>
            <w:rStyle w:val="Hyperlink"/>
            <w:rFonts w:cstheme="minorHAnsi"/>
            <w:noProof/>
            <w:sz w:val="24"/>
            <w:szCs w:val="24"/>
          </w:rPr>
          <w:t>37.04 - Responsibility</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56</w:t>
        </w:r>
        <w:r w:rsidR="00977639" w:rsidRPr="00537C86">
          <w:rPr>
            <w:rFonts w:cstheme="minorHAnsi"/>
            <w:noProof/>
            <w:webHidden/>
            <w:sz w:val="24"/>
            <w:szCs w:val="24"/>
          </w:rPr>
          <w:fldChar w:fldCharType="end"/>
        </w:r>
      </w:hyperlink>
    </w:p>
    <w:p w14:paraId="3CB20256" w14:textId="4BA55CA6"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98" w:history="1">
        <w:r w:rsidR="00977639" w:rsidRPr="00537C86">
          <w:rPr>
            <w:rStyle w:val="Hyperlink"/>
            <w:rFonts w:cstheme="minorHAnsi"/>
            <w:noProof/>
            <w:sz w:val="24"/>
            <w:szCs w:val="24"/>
          </w:rPr>
          <w:t>37.04a - Washington Office Director of Recreation, Heritage and Volunteer Resources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56</w:t>
        </w:r>
        <w:r w:rsidR="00977639" w:rsidRPr="00537C86">
          <w:rPr>
            <w:rFonts w:cstheme="minorHAnsi"/>
            <w:noProof/>
            <w:webHidden/>
            <w:sz w:val="24"/>
            <w:szCs w:val="24"/>
          </w:rPr>
          <w:fldChar w:fldCharType="end"/>
        </w:r>
      </w:hyperlink>
    </w:p>
    <w:p w14:paraId="14106E64" w14:textId="78064529"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699" w:history="1">
        <w:r w:rsidR="00977639" w:rsidRPr="00537C86">
          <w:rPr>
            <w:rStyle w:val="Hyperlink"/>
            <w:rFonts w:cstheme="minorHAnsi"/>
            <w:noProof/>
            <w:sz w:val="24"/>
            <w:szCs w:val="24"/>
          </w:rPr>
          <w:t>37.04b - Washington Office Director of Financial and Accounting Operations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_Toc146000699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56</w:t>
        </w:r>
        <w:r w:rsidR="00977639" w:rsidRPr="00537C86">
          <w:rPr>
            <w:rFonts w:cstheme="minorHAnsi"/>
            <w:noProof/>
            <w:webHidden/>
            <w:sz w:val="24"/>
            <w:szCs w:val="24"/>
          </w:rPr>
          <w:fldChar w:fldCharType="end"/>
        </w:r>
      </w:hyperlink>
    </w:p>
    <w:p w14:paraId="5567C14D" w14:textId="55BA9841"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700" w:history="1">
        <w:r w:rsidR="00977639" w:rsidRPr="00537C86">
          <w:rPr>
            <w:rStyle w:val="Hyperlink"/>
            <w:rFonts w:cstheme="minorHAnsi"/>
            <w:noProof/>
            <w:sz w:val="24"/>
            <w:szCs w:val="24"/>
          </w:rPr>
          <w:t>37.04c - Regional Directors of Financial Management</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57</w:t>
        </w:r>
        <w:r w:rsidR="00977639" w:rsidRPr="00537C86">
          <w:rPr>
            <w:rFonts w:cstheme="minorHAnsi"/>
            <w:noProof/>
            <w:webHidden/>
            <w:sz w:val="24"/>
            <w:szCs w:val="24"/>
          </w:rPr>
          <w:fldChar w:fldCharType="end"/>
        </w:r>
      </w:hyperlink>
    </w:p>
    <w:p w14:paraId="086F920D" w14:textId="5842582A"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701" w:history="1">
        <w:r w:rsidR="00977639" w:rsidRPr="00537C86">
          <w:rPr>
            <w:rStyle w:val="Hyperlink"/>
            <w:rFonts w:cstheme="minorHAnsi"/>
            <w:noProof/>
            <w:sz w:val="24"/>
            <w:szCs w:val="24"/>
          </w:rPr>
          <w:t>37.04d - Authorized Officers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_Toc146000701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57</w:t>
        </w:r>
        <w:r w:rsidR="00977639" w:rsidRPr="00537C86">
          <w:rPr>
            <w:rFonts w:cstheme="minorHAnsi"/>
            <w:noProof/>
            <w:webHidden/>
            <w:sz w:val="24"/>
            <w:szCs w:val="24"/>
          </w:rPr>
          <w:fldChar w:fldCharType="end"/>
        </w:r>
      </w:hyperlink>
    </w:p>
    <w:p w14:paraId="3B429F7D" w14:textId="4704F3E9"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02" w:history="1">
        <w:r w:rsidR="00977639" w:rsidRPr="00537C86">
          <w:rPr>
            <w:rStyle w:val="Hyperlink"/>
            <w:rFonts w:cstheme="minorHAnsi"/>
            <w:noProof/>
            <w:sz w:val="24"/>
            <w:szCs w:val="24"/>
          </w:rPr>
          <w:t>37.05 - Definitions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_Toc146000702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57</w:t>
        </w:r>
        <w:r w:rsidR="00977639" w:rsidRPr="00537C86">
          <w:rPr>
            <w:rFonts w:cstheme="minorHAnsi"/>
            <w:noProof/>
            <w:webHidden/>
            <w:sz w:val="24"/>
            <w:szCs w:val="24"/>
          </w:rPr>
          <w:fldChar w:fldCharType="end"/>
        </w:r>
      </w:hyperlink>
    </w:p>
    <w:p w14:paraId="05ED630B" w14:textId="2DBCF3C5"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703" w:history="1">
        <w:r w:rsidR="00977639" w:rsidRPr="00537C86">
          <w:rPr>
            <w:rStyle w:val="Hyperlink"/>
            <w:rFonts w:asciiTheme="minorHAnsi" w:hAnsiTheme="minorHAnsi" w:cstheme="minorHAnsi"/>
            <w:noProof/>
          </w:rPr>
          <w:t>37.1 - Permits Subject to the Ski Area Land Use Fee System</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_Toc146000703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58</w:t>
        </w:r>
        <w:r w:rsidR="00977639" w:rsidRPr="00537C86">
          <w:rPr>
            <w:rFonts w:asciiTheme="minorHAnsi" w:hAnsiTheme="minorHAnsi" w:cstheme="minorHAnsi"/>
            <w:noProof/>
            <w:webHidden/>
          </w:rPr>
          <w:fldChar w:fldCharType="end"/>
        </w:r>
      </w:hyperlink>
    </w:p>
    <w:p w14:paraId="7EFD4E4C" w14:textId="28979B44"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04" w:history="1">
        <w:r w:rsidR="00977639" w:rsidRPr="00537C86">
          <w:rPr>
            <w:rStyle w:val="Hyperlink"/>
            <w:rFonts w:cstheme="minorHAnsi"/>
            <w:noProof/>
            <w:sz w:val="24"/>
            <w:szCs w:val="24"/>
          </w:rPr>
          <w:t>37.11 - Land Use Fee Proration for Mixed Land Ownership</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58</w:t>
        </w:r>
        <w:r w:rsidR="00977639" w:rsidRPr="00537C86">
          <w:rPr>
            <w:rFonts w:cstheme="minorHAnsi"/>
            <w:noProof/>
            <w:webHidden/>
            <w:sz w:val="24"/>
            <w:szCs w:val="24"/>
          </w:rPr>
          <w:fldChar w:fldCharType="end"/>
        </w:r>
      </w:hyperlink>
    </w:p>
    <w:p w14:paraId="56B1A761" w14:textId="4C8CAF9C"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05" w:history="1">
        <w:r w:rsidR="00977639" w:rsidRPr="00537C86">
          <w:rPr>
            <w:rStyle w:val="Hyperlink"/>
            <w:rFonts w:cstheme="minorHAnsi"/>
            <w:noProof/>
            <w:sz w:val="24"/>
            <w:szCs w:val="24"/>
          </w:rPr>
          <w:t>37.12 - Land Use Fee Calculation</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59</w:t>
        </w:r>
        <w:r w:rsidR="00977639" w:rsidRPr="00537C86">
          <w:rPr>
            <w:rFonts w:cstheme="minorHAnsi"/>
            <w:noProof/>
            <w:webHidden/>
            <w:sz w:val="24"/>
            <w:szCs w:val="24"/>
          </w:rPr>
          <w:fldChar w:fldCharType="end"/>
        </w:r>
      </w:hyperlink>
    </w:p>
    <w:p w14:paraId="786F121F" w14:textId="48182B6B"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06" w:history="1">
        <w:r w:rsidR="00977639" w:rsidRPr="00537C86">
          <w:rPr>
            <w:rStyle w:val="Hyperlink"/>
            <w:rFonts w:cstheme="minorHAnsi"/>
            <w:noProof/>
            <w:sz w:val="24"/>
            <w:szCs w:val="24"/>
          </w:rPr>
          <w:t>37.13 - Land Use Fee If There is No AGR</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62</w:t>
        </w:r>
        <w:r w:rsidR="00977639" w:rsidRPr="00537C86">
          <w:rPr>
            <w:rFonts w:cstheme="minorHAnsi"/>
            <w:noProof/>
            <w:webHidden/>
            <w:sz w:val="24"/>
            <w:szCs w:val="24"/>
          </w:rPr>
          <w:fldChar w:fldCharType="end"/>
        </w:r>
      </w:hyperlink>
    </w:p>
    <w:p w14:paraId="58171FF4" w14:textId="55E2A589"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707" w:history="1">
        <w:r w:rsidR="00977639" w:rsidRPr="00537C86">
          <w:rPr>
            <w:rStyle w:val="Hyperlink"/>
            <w:rFonts w:asciiTheme="minorHAnsi" w:hAnsiTheme="minorHAnsi" w:cstheme="minorHAnsi"/>
            <w:noProof/>
          </w:rPr>
          <w:t>37.2 - Payments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_Toc146000707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62</w:t>
        </w:r>
        <w:r w:rsidR="00977639" w:rsidRPr="00537C86">
          <w:rPr>
            <w:rFonts w:asciiTheme="minorHAnsi" w:hAnsiTheme="minorHAnsi" w:cstheme="minorHAnsi"/>
            <w:noProof/>
            <w:webHidden/>
          </w:rPr>
          <w:fldChar w:fldCharType="end"/>
        </w:r>
      </w:hyperlink>
    </w:p>
    <w:p w14:paraId="0A31B4AD" w14:textId="6683DBD1"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08" w:history="1">
        <w:r w:rsidR="00977639" w:rsidRPr="00537C86">
          <w:rPr>
            <w:rStyle w:val="Hyperlink"/>
            <w:rFonts w:cstheme="minorHAnsi"/>
            <w:noProof/>
            <w:sz w:val="24"/>
            <w:szCs w:val="24"/>
          </w:rPr>
          <w:t>37.21 - Advance Payments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62</w:t>
        </w:r>
        <w:r w:rsidR="00977639" w:rsidRPr="00537C86">
          <w:rPr>
            <w:rFonts w:cstheme="minorHAnsi"/>
            <w:noProof/>
            <w:webHidden/>
            <w:sz w:val="24"/>
            <w:szCs w:val="24"/>
          </w:rPr>
          <w:fldChar w:fldCharType="end"/>
        </w:r>
      </w:hyperlink>
    </w:p>
    <w:p w14:paraId="2FED0CF1" w14:textId="3D7240A8"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09" w:history="1">
        <w:r w:rsidR="00977639" w:rsidRPr="00537C86">
          <w:rPr>
            <w:rStyle w:val="Hyperlink"/>
            <w:rFonts w:cstheme="minorHAnsi"/>
            <w:noProof/>
            <w:sz w:val="24"/>
            <w:szCs w:val="24"/>
          </w:rPr>
          <w:t>37.22 - Interim Payments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_Toc146000709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63</w:t>
        </w:r>
        <w:r w:rsidR="00977639" w:rsidRPr="00537C86">
          <w:rPr>
            <w:rFonts w:cstheme="minorHAnsi"/>
            <w:noProof/>
            <w:webHidden/>
            <w:sz w:val="24"/>
            <w:szCs w:val="24"/>
          </w:rPr>
          <w:fldChar w:fldCharType="end"/>
        </w:r>
      </w:hyperlink>
    </w:p>
    <w:p w14:paraId="341646F4" w14:textId="003401B9"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10" w:history="1">
        <w:r w:rsidR="00977639" w:rsidRPr="00537C86">
          <w:rPr>
            <w:rStyle w:val="Hyperlink"/>
            <w:rFonts w:cstheme="minorHAnsi"/>
            <w:noProof/>
            <w:sz w:val="24"/>
            <w:szCs w:val="24"/>
          </w:rPr>
          <w:t>37.23 - Final Payments</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_Toc146000710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63</w:t>
        </w:r>
        <w:r w:rsidR="00977639" w:rsidRPr="00537C86">
          <w:rPr>
            <w:rFonts w:cstheme="minorHAnsi"/>
            <w:noProof/>
            <w:webHidden/>
            <w:sz w:val="24"/>
            <w:szCs w:val="24"/>
          </w:rPr>
          <w:fldChar w:fldCharType="end"/>
        </w:r>
      </w:hyperlink>
    </w:p>
    <w:p w14:paraId="55ACCA78" w14:textId="24844714"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711" w:history="1">
        <w:r w:rsidR="00977639" w:rsidRPr="00537C86">
          <w:rPr>
            <w:rStyle w:val="Hyperlink"/>
            <w:rFonts w:asciiTheme="minorHAnsi" w:hAnsiTheme="minorHAnsi" w:cstheme="minorHAnsi"/>
            <w:noProof/>
          </w:rPr>
          <w:t>37.3 - Permits Subject to Land Use Fee Systems Other than the System Established by 16 U.S.C. 497c</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_Toc146000711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63</w:t>
        </w:r>
        <w:r w:rsidR="00977639" w:rsidRPr="00537C86">
          <w:rPr>
            <w:rFonts w:asciiTheme="minorHAnsi" w:hAnsiTheme="minorHAnsi" w:cstheme="minorHAnsi"/>
            <w:noProof/>
            <w:webHidden/>
          </w:rPr>
          <w:fldChar w:fldCharType="end"/>
        </w:r>
      </w:hyperlink>
    </w:p>
    <w:p w14:paraId="60E0308A" w14:textId="38CD5A10" w:rsidR="00977639" w:rsidRPr="00537C86" w:rsidRDefault="005A61FD" w:rsidP="00537C86">
      <w:pPr>
        <w:pStyle w:val="TOC4"/>
        <w:spacing w:before="0" w:after="100"/>
        <w:rPr>
          <w:rFonts w:asciiTheme="minorHAnsi" w:eastAsiaTheme="minorEastAsia" w:hAnsiTheme="minorHAnsi" w:cstheme="minorHAnsi"/>
          <w:noProof/>
          <w:kern w:val="2"/>
          <w14:ligatures w14:val="standardContextual"/>
        </w:rPr>
      </w:pPr>
      <w:hyperlink w:anchor="_Toc146000712" w:history="1">
        <w:r w:rsidR="00977639" w:rsidRPr="00537C86">
          <w:rPr>
            <w:rStyle w:val="Hyperlink"/>
            <w:rFonts w:asciiTheme="minorHAnsi" w:hAnsiTheme="minorHAnsi" w:cstheme="minorHAnsi"/>
            <w:noProof/>
          </w:rPr>
          <w:t>37.4 - Transition from Prior Land Use Fee Systems</w:t>
        </w:r>
        <w:r w:rsidR="00977639" w:rsidRPr="00537C86">
          <w:rPr>
            <w:rFonts w:asciiTheme="minorHAnsi" w:hAnsiTheme="minorHAnsi" w:cstheme="minorHAnsi"/>
            <w:noProof/>
            <w:webHidden/>
          </w:rPr>
          <w:tab/>
        </w:r>
        <w:r w:rsidR="00977639" w:rsidRPr="00537C86">
          <w:rPr>
            <w:rFonts w:asciiTheme="minorHAnsi" w:hAnsiTheme="minorHAnsi" w:cstheme="minorHAnsi"/>
            <w:noProof/>
            <w:webHidden/>
          </w:rPr>
          <w:fldChar w:fldCharType="begin"/>
        </w:r>
        <w:r w:rsidR="00977639" w:rsidRPr="00537C86">
          <w:rPr>
            <w:rFonts w:asciiTheme="minorHAnsi" w:hAnsiTheme="minorHAnsi" w:cstheme="minorHAnsi"/>
            <w:noProof/>
            <w:webHidden/>
          </w:rPr>
          <w:instrText xml:space="preserve"> PAGEREF _Toc146000712 \h </w:instrText>
        </w:r>
        <w:r w:rsidR="00977639" w:rsidRPr="00537C86">
          <w:rPr>
            <w:rFonts w:asciiTheme="minorHAnsi" w:hAnsiTheme="minorHAnsi" w:cstheme="minorHAnsi"/>
            <w:noProof/>
            <w:webHidden/>
          </w:rPr>
        </w:r>
        <w:r w:rsidR="00977639" w:rsidRPr="00537C86">
          <w:rPr>
            <w:rFonts w:asciiTheme="minorHAnsi" w:hAnsiTheme="minorHAnsi" w:cstheme="minorHAnsi"/>
            <w:noProof/>
            <w:webHidden/>
          </w:rPr>
          <w:fldChar w:fldCharType="separate"/>
        </w:r>
        <w:r>
          <w:rPr>
            <w:rFonts w:asciiTheme="minorHAnsi" w:hAnsiTheme="minorHAnsi" w:cstheme="minorHAnsi"/>
            <w:noProof/>
            <w:webHidden/>
          </w:rPr>
          <w:t>64</w:t>
        </w:r>
        <w:r w:rsidR="00977639" w:rsidRPr="00537C86">
          <w:rPr>
            <w:rFonts w:asciiTheme="minorHAnsi" w:hAnsiTheme="minorHAnsi" w:cstheme="minorHAnsi"/>
            <w:noProof/>
            <w:webHidden/>
          </w:rPr>
          <w:fldChar w:fldCharType="end"/>
        </w:r>
      </w:hyperlink>
    </w:p>
    <w:p w14:paraId="13B2FAE6" w14:textId="3F956D95"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13" w:history="1">
        <w:r w:rsidR="00977639" w:rsidRPr="00537C86">
          <w:rPr>
            <w:rStyle w:val="Hyperlink"/>
            <w:rFonts w:cstheme="minorHAnsi"/>
            <w:noProof/>
            <w:sz w:val="24"/>
            <w:szCs w:val="24"/>
          </w:rPr>
          <w:t>37.41 - Land Use Fee Floor</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_Toc146000713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64</w:t>
        </w:r>
        <w:r w:rsidR="00977639" w:rsidRPr="00537C86">
          <w:rPr>
            <w:rFonts w:cstheme="minorHAnsi"/>
            <w:noProof/>
            <w:webHidden/>
            <w:sz w:val="24"/>
            <w:szCs w:val="24"/>
          </w:rPr>
          <w:fldChar w:fldCharType="end"/>
        </w:r>
      </w:hyperlink>
    </w:p>
    <w:p w14:paraId="544FF816" w14:textId="1123E81B"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14" w:history="1">
        <w:r w:rsidR="00977639" w:rsidRPr="00537C86">
          <w:rPr>
            <w:rStyle w:val="Hyperlink"/>
            <w:rFonts w:cstheme="minorHAnsi"/>
            <w:noProof/>
            <w:sz w:val="24"/>
            <w:szCs w:val="24"/>
          </w:rPr>
          <w:t>37.42 - Land Use Fee Phase-In</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_Toc146000714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64</w:t>
        </w:r>
        <w:r w:rsidR="00977639" w:rsidRPr="00537C86">
          <w:rPr>
            <w:rFonts w:cstheme="minorHAnsi"/>
            <w:noProof/>
            <w:webHidden/>
            <w:sz w:val="24"/>
            <w:szCs w:val="24"/>
          </w:rPr>
          <w:fldChar w:fldCharType="end"/>
        </w:r>
      </w:hyperlink>
    </w:p>
    <w:p w14:paraId="1AED361E" w14:textId="048B0070" w:rsidR="00977639" w:rsidRPr="00537C86" w:rsidRDefault="005A61FD" w:rsidP="00537C86">
      <w:pPr>
        <w:pStyle w:val="TOC5"/>
        <w:spacing w:beforeLines="60" w:before="144" w:afterLines="60" w:after="144"/>
        <w:rPr>
          <w:rFonts w:cstheme="minorHAnsi"/>
          <w:noProof/>
          <w:kern w:val="2"/>
          <w:sz w:val="24"/>
          <w:szCs w:val="24"/>
          <w14:ligatures w14:val="standardContextual"/>
        </w:rPr>
      </w:pPr>
      <w:hyperlink w:anchor="_Toc146000715" w:history="1">
        <w:r w:rsidR="00977639" w:rsidRPr="00537C86">
          <w:rPr>
            <w:rStyle w:val="Hyperlink"/>
            <w:rFonts w:cstheme="minorHAnsi"/>
            <w:noProof/>
            <w:sz w:val="24"/>
            <w:szCs w:val="24"/>
          </w:rPr>
          <w:t>37.43 - Applicability of Ski Area Land Use Fee System Provisions Established by 16 U.S.C. 497c during Transition from Previous Land Use Fee Systems to Land Use Fee System Established by 16 U.S.C. 497c</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_Toc146000715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65</w:t>
        </w:r>
        <w:r w:rsidR="00977639" w:rsidRPr="00537C86">
          <w:rPr>
            <w:rFonts w:cstheme="minorHAnsi"/>
            <w:noProof/>
            <w:webHidden/>
            <w:sz w:val="24"/>
            <w:szCs w:val="24"/>
          </w:rPr>
          <w:fldChar w:fldCharType="end"/>
        </w:r>
      </w:hyperlink>
    </w:p>
    <w:p w14:paraId="1941D360" w14:textId="0426338A"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716" w:history="1">
        <w:r w:rsidR="00977639" w:rsidRPr="00537C86">
          <w:rPr>
            <w:rStyle w:val="Hyperlink"/>
            <w:rFonts w:cstheme="minorHAnsi"/>
            <w:noProof/>
            <w:sz w:val="24"/>
            <w:szCs w:val="24"/>
          </w:rPr>
          <w:t>37.43a - Permits Issued Under National Forest Ski Area Permit Act of 1986 on or Before June 1, 1996</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_Toc146000716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66</w:t>
        </w:r>
        <w:r w:rsidR="00977639" w:rsidRPr="00537C86">
          <w:rPr>
            <w:rFonts w:cstheme="minorHAnsi"/>
            <w:noProof/>
            <w:webHidden/>
            <w:sz w:val="24"/>
            <w:szCs w:val="24"/>
          </w:rPr>
          <w:fldChar w:fldCharType="end"/>
        </w:r>
      </w:hyperlink>
    </w:p>
    <w:p w14:paraId="0D56BF61" w14:textId="6BC8BFEB"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717" w:history="1">
        <w:r w:rsidR="00977639" w:rsidRPr="00537C86">
          <w:rPr>
            <w:rStyle w:val="Hyperlink"/>
            <w:rFonts w:cstheme="minorHAnsi"/>
            <w:noProof/>
            <w:sz w:val="24"/>
            <w:szCs w:val="24"/>
          </w:rPr>
          <w:t>37.43b - Permits Issued Under National Forest Ski Area Permit Act of 1986 after June 1, 1996</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_Toc146000717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66</w:t>
        </w:r>
        <w:r w:rsidR="00977639" w:rsidRPr="00537C86">
          <w:rPr>
            <w:rFonts w:cstheme="minorHAnsi"/>
            <w:noProof/>
            <w:webHidden/>
            <w:sz w:val="24"/>
            <w:szCs w:val="24"/>
          </w:rPr>
          <w:fldChar w:fldCharType="end"/>
        </w:r>
      </w:hyperlink>
    </w:p>
    <w:p w14:paraId="53F893E0" w14:textId="6D7034B9" w:rsidR="00977639" w:rsidRPr="00537C86" w:rsidRDefault="005A61FD" w:rsidP="00537C86">
      <w:pPr>
        <w:pStyle w:val="TOC6"/>
        <w:spacing w:beforeLines="60" w:before="144" w:afterLines="60" w:after="144"/>
        <w:rPr>
          <w:rFonts w:cstheme="minorHAnsi"/>
          <w:noProof/>
          <w:kern w:val="2"/>
          <w:sz w:val="24"/>
          <w:szCs w:val="24"/>
          <w14:ligatures w14:val="standardContextual"/>
        </w:rPr>
      </w:pPr>
      <w:hyperlink w:anchor="_Toc146000718" w:history="1">
        <w:r w:rsidR="00977639" w:rsidRPr="00537C86">
          <w:rPr>
            <w:rStyle w:val="Hyperlink"/>
            <w:rFonts w:cstheme="minorHAnsi"/>
            <w:noProof/>
            <w:sz w:val="24"/>
            <w:szCs w:val="24"/>
          </w:rPr>
          <w:t>37.43c - Permits Issued Under Organic Administration Act of 1897 and Term Permit Act of 1915</w:t>
        </w:r>
        <w:r w:rsidR="00977639" w:rsidRPr="00537C86">
          <w:rPr>
            <w:rFonts w:cstheme="minorHAnsi"/>
            <w:noProof/>
            <w:webHidden/>
            <w:sz w:val="24"/>
            <w:szCs w:val="24"/>
          </w:rPr>
          <w:tab/>
        </w:r>
        <w:r w:rsidR="00977639" w:rsidRPr="00537C86">
          <w:rPr>
            <w:rFonts w:cstheme="minorHAnsi"/>
            <w:noProof/>
            <w:webHidden/>
            <w:sz w:val="24"/>
            <w:szCs w:val="24"/>
          </w:rPr>
          <w:fldChar w:fldCharType="begin"/>
        </w:r>
        <w:r w:rsidR="00977639" w:rsidRPr="00537C86">
          <w:rPr>
            <w:rFonts w:cstheme="minorHAnsi"/>
            <w:noProof/>
            <w:webHidden/>
            <w:sz w:val="24"/>
            <w:szCs w:val="24"/>
          </w:rPr>
          <w:instrText xml:space="preserve"> PAGEREF _Toc146000718 \h </w:instrText>
        </w:r>
        <w:r w:rsidR="00977639" w:rsidRPr="00537C86">
          <w:rPr>
            <w:rFonts w:cstheme="minorHAnsi"/>
            <w:noProof/>
            <w:webHidden/>
            <w:sz w:val="24"/>
            <w:szCs w:val="24"/>
          </w:rPr>
        </w:r>
        <w:r w:rsidR="00977639" w:rsidRPr="00537C86">
          <w:rPr>
            <w:rFonts w:cstheme="minorHAnsi"/>
            <w:noProof/>
            <w:webHidden/>
            <w:sz w:val="24"/>
            <w:szCs w:val="24"/>
          </w:rPr>
          <w:fldChar w:fldCharType="separate"/>
        </w:r>
        <w:r>
          <w:rPr>
            <w:rFonts w:cstheme="minorHAnsi"/>
            <w:noProof/>
            <w:webHidden/>
            <w:sz w:val="24"/>
            <w:szCs w:val="24"/>
          </w:rPr>
          <w:t>67</w:t>
        </w:r>
        <w:r w:rsidR="00977639" w:rsidRPr="00537C86">
          <w:rPr>
            <w:rFonts w:cstheme="minorHAnsi"/>
            <w:noProof/>
            <w:webHidden/>
            <w:sz w:val="24"/>
            <w:szCs w:val="24"/>
          </w:rPr>
          <w:fldChar w:fldCharType="end"/>
        </w:r>
      </w:hyperlink>
    </w:p>
    <w:p w14:paraId="11E0BCC6" w14:textId="024DD597" w:rsidR="00E34E76" w:rsidRPr="00537C86" w:rsidRDefault="00734A21" w:rsidP="00537C86">
      <w:pPr>
        <w:spacing w:after="100"/>
        <w:rPr>
          <w:rFonts w:asciiTheme="minorHAnsi" w:hAnsiTheme="minorHAnsi" w:cstheme="minorHAnsi"/>
        </w:rPr>
        <w:sectPr w:rsidR="00E34E76" w:rsidRPr="00537C86" w:rsidSect="00E31419">
          <w:pgSz w:w="12240" w:h="15840" w:code="1"/>
          <w:pgMar w:top="1800" w:right="1440" w:bottom="1440" w:left="1440" w:header="720" w:footer="720" w:gutter="0"/>
          <w:cols w:space="720"/>
          <w:docGrid w:linePitch="360"/>
        </w:sectPr>
      </w:pPr>
      <w:r w:rsidRPr="00537C86">
        <w:rPr>
          <w:rFonts w:asciiTheme="minorHAnsi" w:hAnsiTheme="minorHAnsi" w:cstheme="minorHAnsi"/>
        </w:rPr>
        <w:fldChar w:fldCharType="end"/>
      </w:r>
    </w:p>
    <w:p w14:paraId="573E8F34" w14:textId="7E0E1308" w:rsidR="00F32A8C" w:rsidRPr="00BC6203" w:rsidRDefault="00F32A8C" w:rsidP="00D73ADB">
      <w:pPr>
        <w:rPr>
          <w:rFonts w:asciiTheme="minorHAnsi" w:hAnsiTheme="minorHAnsi" w:cstheme="minorHAnsi"/>
        </w:rPr>
      </w:pPr>
      <w:bookmarkStart w:id="4" w:name="_Toc532693022"/>
      <w:bookmarkStart w:id="5" w:name="_Toc532693108"/>
      <w:bookmarkStart w:id="6" w:name="_Toc166985"/>
      <w:bookmarkStart w:id="7" w:name="_Toc5162917"/>
      <w:bookmarkStart w:id="8" w:name="_Toc5163144"/>
      <w:bookmarkStart w:id="9" w:name="_Toc5163606"/>
      <w:bookmarkStart w:id="10" w:name="_Toc5163801"/>
      <w:bookmarkStart w:id="11" w:name="_Toc6197882"/>
      <w:bookmarkEnd w:id="4"/>
      <w:bookmarkEnd w:id="5"/>
      <w:bookmarkEnd w:id="6"/>
      <w:bookmarkEnd w:id="7"/>
      <w:bookmarkEnd w:id="8"/>
      <w:bookmarkEnd w:id="9"/>
      <w:bookmarkEnd w:id="10"/>
      <w:bookmarkEnd w:id="11"/>
      <w:r w:rsidRPr="00BC6203">
        <w:rPr>
          <w:rFonts w:asciiTheme="minorHAnsi" w:hAnsiTheme="minorHAnsi" w:cstheme="minorHAnsi"/>
        </w:rPr>
        <w:lastRenderedPageBreak/>
        <w:t xml:space="preserve">This chapter provides direction for establishing, collecting, and administering </w:t>
      </w:r>
      <w:r w:rsidR="00DF57EA" w:rsidRPr="00BC6203">
        <w:rPr>
          <w:rFonts w:asciiTheme="minorHAnsi" w:hAnsiTheme="minorHAnsi" w:cstheme="minorHAnsi"/>
        </w:rPr>
        <w:t>land use</w:t>
      </w:r>
      <w:r w:rsidRPr="00BC6203">
        <w:rPr>
          <w:rFonts w:asciiTheme="minorHAnsi" w:hAnsiTheme="minorHAnsi" w:cstheme="minorHAnsi"/>
        </w:rPr>
        <w:t xml:space="preserve"> fees</w:t>
      </w:r>
      <w:r w:rsidR="00595475" w:rsidRPr="00BC6203">
        <w:rPr>
          <w:rFonts w:asciiTheme="minorHAnsi" w:hAnsiTheme="minorHAnsi" w:cstheme="minorHAnsi"/>
        </w:rPr>
        <w:t xml:space="preserve"> for special use authorizations</w:t>
      </w:r>
      <w:r w:rsidRPr="00BC6203">
        <w:rPr>
          <w:rFonts w:asciiTheme="minorHAnsi" w:hAnsiTheme="minorHAnsi" w:cstheme="minorHAnsi"/>
        </w:rPr>
        <w:t>.</w:t>
      </w:r>
    </w:p>
    <w:p w14:paraId="160893B0" w14:textId="3F049C01" w:rsidR="00F32A8C" w:rsidRPr="0016668F" w:rsidRDefault="00F32A8C" w:rsidP="00CC24FA">
      <w:pPr>
        <w:pStyle w:val="Heading4"/>
      </w:pPr>
      <w:bookmarkStart w:id="12" w:name="_Toc116879011"/>
      <w:bookmarkStart w:id="13" w:name="_Toc489326528"/>
      <w:bookmarkStart w:id="14" w:name="_Toc488821687"/>
      <w:bookmarkStart w:id="15" w:name="_Toc99438450"/>
      <w:bookmarkStart w:id="16" w:name="_Toc130972839"/>
      <w:bookmarkStart w:id="17" w:name="_Toc130973122"/>
      <w:bookmarkStart w:id="18" w:name="_Toc130973263"/>
      <w:bookmarkStart w:id="19" w:name="_Toc130973404"/>
      <w:bookmarkStart w:id="20" w:name="_Toc130973545"/>
      <w:bookmarkStart w:id="21" w:name="_Toc148346590"/>
      <w:bookmarkStart w:id="22" w:name="_Toc207508497"/>
      <w:bookmarkStart w:id="23" w:name="_Toc128157188"/>
      <w:bookmarkStart w:id="24" w:name="_Toc146000593"/>
      <w:r w:rsidRPr="0016668F">
        <w:t xml:space="preserve">30.1 </w:t>
      </w:r>
      <w:r w:rsidR="00FF72BC">
        <w:t>-</w:t>
      </w:r>
      <w:r w:rsidRPr="0016668F">
        <w:t xml:space="preserve"> Authority</w:t>
      </w:r>
      <w:bookmarkEnd w:id="12"/>
      <w:bookmarkEnd w:id="13"/>
      <w:bookmarkEnd w:id="14"/>
      <w:bookmarkEnd w:id="15"/>
      <w:bookmarkEnd w:id="16"/>
      <w:bookmarkEnd w:id="17"/>
      <w:bookmarkEnd w:id="18"/>
      <w:bookmarkEnd w:id="19"/>
      <w:bookmarkEnd w:id="20"/>
      <w:bookmarkEnd w:id="21"/>
      <w:bookmarkEnd w:id="22"/>
      <w:bookmarkEnd w:id="23"/>
      <w:bookmarkEnd w:id="24"/>
    </w:p>
    <w:p w14:paraId="62167996" w14:textId="6FEAA48E" w:rsidR="00F32A8C" w:rsidRPr="00BC6203" w:rsidRDefault="00F32A8C" w:rsidP="00D73ADB">
      <w:pPr>
        <w:spacing w:before="240" w:after="240"/>
        <w:rPr>
          <w:rFonts w:asciiTheme="minorHAnsi" w:hAnsiTheme="minorHAnsi" w:cstheme="minorHAnsi"/>
        </w:rPr>
      </w:pPr>
      <w:r w:rsidRPr="00BC6203">
        <w:rPr>
          <w:rFonts w:asciiTheme="minorHAnsi" w:hAnsiTheme="minorHAnsi" w:cstheme="minorHAnsi"/>
        </w:rPr>
        <w:t xml:space="preserve">See FSM 2701 for other general statutory authorities, regulations, and </w:t>
      </w:r>
      <w:r w:rsidR="00595475" w:rsidRPr="00BC6203">
        <w:rPr>
          <w:rFonts w:asciiTheme="minorHAnsi" w:hAnsiTheme="minorHAnsi" w:cstheme="minorHAnsi"/>
        </w:rPr>
        <w:t>direction</w:t>
      </w:r>
      <w:r w:rsidRPr="00BC6203">
        <w:rPr>
          <w:rFonts w:asciiTheme="minorHAnsi" w:hAnsiTheme="minorHAnsi" w:cstheme="minorHAnsi"/>
        </w:rPr>
        <w:t xml:space="preserve"> govern</w:t>
      </w:r>
      <w:r w:rsidR="00595475" w:rsidRPr="00BC6203">
        <w:rPr>
          <w:rFonts w:asciiTheme="minorHAnsi" w:hAnsiTheme="minorHAnsi" w:cstheme="minorHAnsi"/>
        </w:rPr>
        <w:t>ing</w:t>
      </w:r>
      <w:r w:rsidRPr="00BC6203">
        <w:rPr>
          <w:rFonts w:asciiTheme="minorHAnsi" w:hAnsiTheme="minorHAnsi" w:cstheme="minorHAnsi"/>
        </w:rPr>
        <w:t xml:space="preserve"> establishment and collection of </w:t>
      </w:r>
      <w:r w:rsidR="00595475" w:rsidRPr="00BC6203">
        <w:rPr>
          <w:rFonts w:asciiTheme="minorHAnsi" w:hAnsiTheme="minorHAnsi" w:cstheme="minorHAnsi"/>
        </w:rPr>
        <w:t xml:space="preserve">land use </w:t>
      </w:r>
      <w:r w:rsidRPr="00BC6203">
        <w:rPr>
          <w:rFonts w:asciiTheme="minorHAnsi" w:hAnsiTheme="minorHAnsi" w:cstheme="minorHAnsi"/>
        </w:rPr>
        <w:t>fees for special use authorizations.</w:t>
      </w:r>
    </w:p>
    <w:p w14:paraId="1343679B" w14:textId="321A0FAE" w:rsidR="00F32A8C" w:rsidRPr="00BC6203" w:rsidRDefault="00F32A8C" w:rsidP="00F87651">
      <w:pPr>
        <w:numPr>
          <w:ilvl w:val="0"/>
          <w:numId w:val="46"/>
        </w:numPr>
        <w:spacing w:before="240" w:after="240"/>
        <w:ind w:left="720" w:hanging="360"/>
        <w:rPr>
          <w:rFonts w:asciiTheme="minorHAnsi" w:hAnsiTheme="minorHAnsi" w:cstheme="minorHAnsi"/>
        </w:rPr>
      </w:pPr>
      <w:r w:rsidRPr="00BC6203">
        <w:rPr>
          <w:rFonts w:asciiTheme="minorHAnsi" w:hAnsiTheme="minorHAnsi" w:cstheme="minorHAnsi"/>
        </w:rPr>
        <w:t xml:space="preserve">Ski Area Permit </w:t>
      </w:r>
      <w:r w:rsidR="00E9158B" w:rsidRPr="00BC6203">
        <w:rPr>
          <w:rFonts w:asciiTheme="minorHAnsi" w:hAnsiTheme="minorHAnsi" w:cstheme="minorHAnsi"/>
        </w:rPr>
        <w:t xml:space="preserve">Fee </w:t>
      </w:r>
      <w:r w:rsidRPr="00BC6203">
        <w:rPr>
          <w:rFonts w:asciiTheme="minorHAnsi" w:hAnsiTheme="minorHAnsi" w:cstheme="minorHAnsi"/>
        </w:rPr>
        <w:t>Act</w:t>
      </w:r>
      <w:r w:rsidR="000D5DF9">
        <w:rPr>
          <w:rFonts w:asciiTheme="minorHAnsi" w:hAnsiTheme="minorHAnsi" w:cstheme="minorHAnsi"/>
        </w:rPr>
        <w:t xml:space="preserve">; Title 16, United States Code, section 497c </w:t>
      </w:r>
      <w:r w:rsidRPr="00BC6203">
        <w:rPr>
          <w:rFonts w:asciiTheme="minorHAnsi" w:hAnsiTheme="minorHAnsi" w:cstheme="minorHAnsi"/>
        </w:rPr>
        <w:t xml:space="preserve"> (16 U.S.C. 497c). </w:t>
      </w:r>
      <w:r w:rsidR="00E9158B" w:rsidRPr="00BC6203">
        <w:rPr>
          <w:rFonts w:asciiTheme="minorHAnsi" w:hAnsiTheme="minorHAnsi" w:cstheme="minorHAnsi"/>
        </w:rPr>
        <w:t>This act requires the Forest Service to charge land use fees for ski area term special use permits in accordance with the act</w:t>
      </w:r>
      <w:r w:rsidRPr="00BC6203">
        <w:rPr>
          <w:rFonts w:asciiTheme="minorHAnsi" w:hAnsiTheme="minorHAnsi" w:cstheme="minorHAnsi"/>
        </w:rPr>
        <w:t>.</w:t>
      </w:r>
    </w:p>
    <w:p w14:paraId="1BEA5F4E" w14:textId="4911D0DE" w:rsidR="00F32A8C" w:rsidRPr="00BC6203" w:rsidRDefault="00F32A8C" w:rsidP="00F87651">
      <w:pPr>
        <w:numPr>
          <w:ilvl w:val="0"/>
          <w:numId w:val="46"/>
        </w:numPr>
        <w:spacing w:before="240" w:after="240"/>
        <w:ind w:left="720" w:hanging="360"/>
        <w:rPr>
          <w:rFonts w:asciiTheme="minorHAnsi" w:hAnsiTheme="minorHAnsi" w:cstheme="minorHAnsi"/>
        </w:rPr>
      </w:pPr>
      <w:r w:rsidRPr="00BC6203">
        <w:rPr>
          <w:rFonts w:asciiTheme="minorHAnsi" w:hAnsiTheme="minorHAnsi" w:cstheme="minorHAnsi"/>
        </w:rPr>
        <w:t>Act of May 26, 2000</w:t>
      </w:r>
      <w:r w:rsidR="000D5DF9">
        <w:rPr>
          <w:rFonts w:asciiTheme="minorHAnsi" w:hAnsiTheme="minorHAnsi" w:cstheme="minorHAnsi"/>
        </w:rPr>
        <w:t>;</w:t>
      </w:r>
      <w:r w:rsidRPr="00BC6203">
        <w:rPr>
          <w:rFonts w:asciiTheme="minorHAnsi" w:hAnsiTheme="minorHAnsi" w:cstheme="minorHAnsi"/>
        </w:rPr>
        <w:t xml:space="preserve"> </w:t>
      </w:r>
      <w:r w:rsidR="000D5DF9">
        <w:rPr>
          <w:rFonts w:asciiTheme="minorHAnsi" w:hAnsiTheme="minorHAnsi" w:cstheme="minorHAnsi"/>
        </w:rPr>
        <w:t xml:space="preserve">Title 16, United States Code, section 406l-6d </w:t>
      </w:r>
      <w:r w:rsidRPr="00BC6203">
        <w:rPr>
          <w:rFonts w:asciiTheme="minorHAnsi" w:hAnsiTheme="minorHAnsi" w:cstheme="minorHAnsi"/>
        </w:rPr>
        <w:t xml:space="preserve">(16 U.S.C. 460l-6d). This act authorizes the </w:t>
      </w:r>
      <w:r w:rsidR="00E9158B" w:rsidRPr="00BC6203">
        <w:rPr>
          <w:rFonts w:asciiTheme="minorHAnsi" w:hAnsiTheme="minorHAnsi" w:cstheme="minorHAnsi"/>
        </w:rPr>
        <w:t>Forest Service</w:t>
      </w:r>
      <w:r w:rsidRPr="00BC6203">
        <w:rPr>
          <w:rFonts w:asciiTheme="minorHAnsi" w:hAnsiTheme="minorHAnsi" w:cstheme="minorHAnsi"/>
        </w:rPr>
        <w:t xml:space="preserve"> to establish, collect, </w:t>
      </w:r>
      <w:r w:rsidR="00E9158B" w:rsidRPr="00BC6203">
        <w:rPr>
          <w:rFonts w:asciiTheme="minorHAnsi" w:hAnsiTheme="minorHAnsi" w:cstheme="minorHAnsi"/>
        </w:rPr>
        <w:t xml:space="preserve">retain, </w:t>
      </w:r>
      <w:r w:rsidRPr="00BC6203">
        <w:rPr>
          <w:rFonts w:asciiTheme="minorHAnsi" w:hAnsiTheme="minorHAnsi" w:cstheme="minorHAnsi"/>
        </w:rPr>
        <w:t xml:space="preserve">and spend </w:t>
      </w:r>
      <w:r w:rsidR="00E9158B" w:rsidRPr="00BC6203">
        <w:rPr>
          <w:rFonts w:asciiTheme="minorHAnsi" w:hAnsiTheme="minorHAnsi" w:cstheme="minorHAnsi"/>
        </w:rPr>
        <w:t xml:space="preserve">without further appropriation land use </w:t>
      </w:r>
      <w:r w:rsidRPr="00BC6203">
        <w:rPr>
          <w:rFonts w:asciiTheme="minorHAnsi" w:hAnsiTheme="minorHAnsi" w:cstheme="minorHAnsi"/>
        </w:rPr>
        <w:t xml:space="preserve">fees </w:t>
      </w:r>
      <w:r w:rsidR="00E9158B" w:rsidRPr="00BC6203">
        <w:rPr>
          <w:rFonts w:asciiTheme="minorHAnsi" w:hAnsiTheme="minorHAnsi" w:cstheme="minorHAnsi"/>
        </w:rPr>
        <w:t>for</w:t>
      </w:r>
      <w:r w:rsidRPr="00BC6203">
        <w:rPr>
          <w:rFonts w:asciiTheme="minorHAnsi" w:hAnsiTheme="minorHAnsi" w:cstheme="minorHAnsi"/>
        </w:rPr>
        <w:t xml:space="preserve"> commercial filming and still photography </w:t>
      </w:r>
      <w:r w:rsidR="00E9158B" w:rsidRPr="00BC6203">
        <w:rPr>
          <w:rFonts w:asciiTheme="minorHAnsi" w:hAnsiTheme="minorHAnsi" w:cstheme="minorHAnsi"/>
        </w:rPr>
        <w:t>special use authorizations</w:t>
      </w:r>
      <w:r w:rsidRPr="00BC6203">
        <w:rPr>
          <w:rFonts w:asciiTheme="minorHAnsi" w:hAnsiTheme="minorHAnsi" w:cstheme="minorHAnsi"/>
        </w:rPr>
        <w:t xml:space="preserve">.  </w:t>
      </w:r>
      <w:bookmarkStart w:id="25" w:name="_Toc489326529"/>
      <w:bookmarkStart w:id="26" w:name="_Toc488821688"/>
    </w:p>
    <w:p w14:paraId="0956FD72" w14:textId="34D3AE04" w:rsidR="00F32A8C" w:rsidRPr="00BC6203" w:rsidRDefault="00F32A8C" w:rsidP="00F87651">
      <w:pPr>
        <w:numPr>
          <w:ilvl w:val="0"/>
          <w:numId w:val="46"/>
        </w:numPr>
        <w:spacing w:before="240" w:after="240"/>
        <w:ind w:left="720" w:hanging="360"/>
        <w:rPr>
          <w:rFonts w:asciiTheme="minorHAnsi" w:hAnsiTheme="minorHAnsi" w:cstheme="minorHAnsi"/>
        </w:rPr>
      </w:pPr>
      <w:r w:rsidRPr="00BC6203">
        <w:rPr>
          <w:rFonts w:asciiTheme="minorHAnsi" w:hAnsiTheme="minorHAnsi" w:cstheme="minorHAnsi"/>
        </w:rPr>
        <w:t>National Forest Organizational Camp Fee Improvement Act of 2003</w:t>
      </w:r>
      <w:r w:rsidR="000D5DF9">
        <w:rPr>
          <w:rFonts w:asciiTheme="minorHAnsi" w:hAnsiTheme="minorHAnsi" w:cstheme="minorHAnsi"/>
        </w:rPr>
        <w:t xml:space="preserve">; Title 16, United States Code, section 6231 et seq. </w:t>
      </w:r>
      <w:r w:rsidRPr="00BC6203">
        <w:rPr>
          <w:rFonts w:asciiTheme="minorHAnsi" w:hAnsiTheme="minorHAnsi" w:cstheme="minorHAnsi"/>
        </w:rPr>
        <w:t xml:space="preserve">(16 U.S.C. 6231 et seq.). This act authorizes the </w:t>
      </w:r>
      <w:r w:rsidR="00E9158B" w:rsidRPr="00BC6203">
        <w:rPr>
          <w:rFonts w:asciiTheme="minorHAnsi" w:hAnsiTheme="minorHAnsi" w:cstheme="minorHAnsi"/>
        </w:rPr>
        <w:t>Forest Service</w:t>
      </w:r>
      <w:r w:rsidRPr="00BC6203">
        <w:rPr>
          <w:rFonts w:asciiTheme="minorHAnsi" w:hAnsiTheme="minorHAnsi" w:cstheme="minorHAnsi"/>
        </w:rPr>
        <w:t xml:space="preserve"> to establish, collect, </w:t>
      </w:r>
      <w:r w:rsidR="00E9158B" w:rsidRPr="00BC6203">
        <w:rPr>
          <w:rFonts w:asciiTheme="minorHAnsi" w:hAnsiTheme="minorHAnsi" w:cstheme="minorHAnsi"/>
        </w:rPr>
        <w:t xml:space="preserve">retain, </w:t>
      </w:r>
      <w:r w:rsidRPr="00BC6203">
        <w:rPr>
          <w:rFonts w:asciiTheme="minorHAnsi" w:hAnsiTheme="minorHAnsi" w:cstheme="minorHAnsi"/>
        </w:rPr>
        <w:t xml:space="preserve">and spend </w:t>
      </w:r>
      <w:r w:rsidR="00E9158B" w:rsidRPr="00BC6203">
        <w:rPr>
          <w:rFonts w:asciiTheme="minorHAnsi" w:hAnsiTheme="minorHAnsi" w:cstheme="minorHAnsi"/>
        </w:rPr>
        <w:t xml:space="preserve">without further appropriation land use </w:t>
      </w:r>
      <w:r w:rsidRPr="00BC6203">
        <w:rPr>
          <w:rFonts w:asciiTheme="minorHAnsi" w:hAnsiTheme="minorHAnsi" w:cstheme="minorHAnsi"/>
        </w:rPr>
        <w:t xml:space="preserve">fees for organizational camps.  </w:t>
      </w:r>
    </w:p>
    <w:p w14:paraId="6945A42D" w14:textId="273619BA" w:rsidR="009C3B94" w:rsidRPr="00BC6203" w:rsidRDefault="009C3B94" w:rsidP="00F87651">
      <w:pPr>
        <w:numPr>
          <w:ilvl w:val="0"/>
          <w:numId w:val="46"/>
        </w:numPr>
        <w:spacing w:before="240" w:after="240"/>
        <w:ind w:left="720" w:hanging="360"/>
        <w:rPr>
          <w:rFonts w:asciiTheme="minorHAnsi" w:hAnsiTheme="minorHAnsi" w:cstheme="minorHAnsi"/>
        </w:rPr>
      </w:pPr>
      <w:r w:rsidRPr="00BC6203">
        <w:rPr>
          <w:rFonts w:asciiTheme="minorHAnsi" w:hAnsiTheme="minorHAnsi" w:cstheme="minorHAnsi"/>
        </w:rPr>
        <w:t>Cabin Fee Act of 2014</w:t>
      </w:r>
      <w:r w:rsidR="000D5DF9">
        <w:rPr>
          <w:rFonts w:asciiTheme="minorHAnsi" w:hAnsiTheme="minorHAnsi" w:cstheme="minorHAnsi"/>
        </w:rPr>
        <w:t>; Title 16, United States Code, section 6214</w:t>
      </w:r>
      <w:r w:rsidRPr="00BC6203">
        <w:rPr>
          <w:rFonts w:asciiTheme="minorHAnsi" w:hAnsiTheme="minorHAnsi" w:cstheme="minorHAnsi"/>
        </w:rPr>
        <w:t xml:space="preserve"> (16 U.S.C. 6214). This act requires the Forest Service to charge </w:t>
      </w:r>
      <w:r w:rsidR="00247E8E">
        <w:rPr>
          <w:rFonts w:asciiTheme="minorHAnsi" w:hAnsiTheme="minorHAnsi" w:cstheme="minorHAnsi"/>
        </w:rPr>
        <w:t xml:space="preserve">transfer and </w:t>
      </w:r>
      <w:r w:rsidRPr="00BC6203">
        <w:rPr>
          <w:rFonts w:asciiTheme="minorHAnsi" w:hAnsiTheme="minorHAnsi" w:cstheme="minorHAnsi"/>
        </w:rPr>
        <w:t>land use fees for term special use permits for recreation residences in accordance with the act.</w:t>
      </w:r>
    </w:p>
    <w:p w14:paraId="2FB8412B" w14:textId="37C7AF83" w:rsidR="00F32A8C" w:rsidRPr="00BC6203" w:rsidRDefault="00F32A8C" w:rsidP="00F87651">
      <w:pPr>
        <w:numPr>
          <w:ilvl w:val="0"/>
          <w:numId w:val="46"/>
        </w:numPr>
        <w:spacing w:before="240" w:after="240"/>
        <w:ind w:left="720" w:hanging="360"/>
        <w:rPr>
          <w:rFonts w:asciiTheme="minorHAnsi" w:hAnsiTheme="minorHAnsi" w:cstheme="minorHAnsi"/>
        </w:rPr>
      </w:pPr>
      <w:r w:rsidRPr="00BC6203">
        <w:rPr>
          <w:rFonts w:asciiTheme="minorHAnsi" w:hAnsiTheme="minorHAnsi" w:cstheme="minorHAnsi"/>
        </w:rPr>
        <w:t xml:space="preserve">Title 36, Code of Federal Regulations, </w:t>
      </w:r>
      <w:r w:rsidR="007C3CA8">
        <w:rPr>
          <w:rFonts w:asciiTheme="minorHAnsi" w:hAnsiTheme="minorHAnsi" w:cstheme="minorHAnsi"/>
        </w:rPr>
        <w:t>s</w:t>
      </w:r>
      <w:r w:rsidRPr="00BC6203">
        <w:rPr>
          <w:rFonts w:asciiTheme="minorHAnsi" w:hAnsiTheme="minorHAnsi" w:cstheme="minorHAnsi"/>
        </w:rPr>
        <w:t>ection 251.57(a)</w:t>
      </w:r>
      <w:r w:rsidR="007C3CA8">
        <w:rPr>
          <w:rFonts w:asciiTheme="minorHAnsi" w:hAnsiTheme="minorHAnsi" w:cstheme="minorHAnsi"/>
        </w:rPr>
        <w:t>—Rental Fees</w:t>
      </w:r>
      <w:r w:rsidR="00E9158B" w:rsidRPr="00BC6203">
        <w:rPr>
          <w:rFonts w:asciiTheme="minorHAnsi" w:hAnsiTheme="minorHAnsi" w:cstheme="minorHAnsi"/>
        </w:rPr>
        <w:t xml:space="preserve"> (36 CFR 251.57(a))</w:t>
      </w:r>
      <w:r w:rsidRPr="00BC6203">
        <w:rPr>
          <w:rFonts w:asciiTheme="minorHAnsi" w:hAnsiTheme="minorHAnsi" w:cstheme="minorHAnsi"/>
        </w:rPr>
        <w:t xml:space="preserve">. This regulation </w:t>
      </w:r>
      <w:r w:rsidR="00E9158B" w:rsidRPr="00BC6203">
        <w:rPr>
          <w:rFonts w:asciiTheme="minorHAnsi" w:hAnsiTheme="minorHAnsi" w:cstheme="minorHAnsi"/>
        </w:rPr>
        <w:t xml:space="preserve">requires </w:t>
      </w:r>
      <w:r w:rsidRPr="00BC6203">
        <w:rPr>
          <w:rFonts w:asciiTheme="minorHAnsi" w:hAnsiTheme="minorHAnsi" w:cstheme="minorHAnsi"/>
        </w:rPr>
        <w:t xml:space="preserve">the </w:t>
      </w:r>
      <w:r w:rsidR="00E9158B" w:rsidRPr="00BC6203">
        <w:rPr>
          <w:rFonts w:asciiTheme="minorHAnsi" w:hAnsiTheme="minorHAnsi" w:cstheme="minorHAnsi"/>
        </w:rPr>
        <w:t>Forest Service</w:t>
      </w:r>
      <w:r w:rsidRPr="00BC6203">
        <w:rPr>
          <w:rFonts w:asciiTheme="minorHAnsi" w:hAnsiTheme="minorHAnsi" w:cstheme="minorHAnsi"/>
        </w:rPr>
        <w:t xml:space="preserve"> to </w:t>
      </w:r>
      <w:r w:rsidR="00E9158B" w:rsidRPr="00BC6203">
        <w:rPr>
          <w:rFonts w:asciiTheme="minorHAnsi" w:hAnsiTheme="minorHAnsi" w:cstheme="minorHAnsi"/>
        </w:rPr>
        <w:t xml:space="preserve">charge </w:t>
      </w:r>
      <w:r w:rsidRPr="00BC6203">
        <w:rPr>
          <w:rFonts w:asciiTheme="minorHAnsi" w:hAnsiTheme="minorHAnsi" w:cstheme="minorHAnsi"/>
        </w:rPr>
        <w:t xml:space="preserve">and collect in advance an annual </w:t>
      </w:r>
      <w:r w:rsidR="00E9158B" w:rsidRPr="00BC6203">
        <w:rPr>
          <w:rFonts w:asciiTheme="minorHAnsi" w:hAnsiTheme="minorHAnsi" w:cstheme="minorHAnsi"/>
        </w:rPr>
        <w:t xml:space="preserve">land use </w:t>
      </w:r>
      <w:r w:rsidRPr="00BC6203">
        <w:rPr>
          <w:rFonts w:asciiTheme="minorHAnsi" w:hAnsiTheme="minorHAnsi" w:cstheme="minorHAnsi"/>
        </w:rPr>
        <w:t>fee for special</w:t>
      </w:r>
      <w:r w:rsidR="00E9158B" w:rsidRPr="00BC6203">
        <w:rPr>
          <w:rFonts w:asciiTheme="minorHAnsi" w:hAnsiTheme="minorHAnsi" w:cstheme="minorHAnsi"/>
        </w:rPr>
        <w:t xml:space="preserve"> </w:t>
      </w:r>
      <w:r w:rsidRPr="00BC6203">
        <w:rPr>
          <w:rFonts w:asciiTheme="minorHAnsi" w:hAnsiTheme="minorHAnsi" w:cstheme="minorHAnsi"/>
        </w:rPr>
        <w:t xml:space="preserve">use authorizations, except as provided by statute or regulation or when specifically authorized by the Secretary of Agriculture. </w:t>
      </w:r>
      <w:r w:rsidR="00E9158B" w:rsidRPr="00BC6203">
        <w:rPr>
          <w:rFonts w:asciiTheme="minorHAnsi" w:hAnsiTheme="minorHAnsi" w:cstheme="minorHAnsi"/>
        </w:rPr>
        <w:t>This regulation</w:t>
      </w:r>
      <w:r w:rsidRPr="00BC6203">
        <w:rPr>
          <w:rFonts w:asciiTheme="minorHAnsi" w:hAnsiTheme="minorHAnsi" w:cstheme="minorHAnsi"/>
        </w:rPr>
        <w:t xml:space="preserve"> further provides that the</w:t>
      </w:r>
      <w:r w:rsidR="00E9158B" w:rsidRPr="00BC6203">
        <w:rPr>
          <w:rFonts w:asciiTheme="minorHAnsi" w:hAnsiTheme="minorHAnsi" w:cstheme="minorHAnsi"/>
        </w:rPr>
        <w:t xml:space="preserve"> land use</w:t>
      </w:r>
      <w:r w:rsidRPr="00BC6203">
        <w:rPr>
          <w:rFonts w:asciiTheme="minorHAnsi" w:hAnsiTheme="minorHAnsi" w:cstheme="minorHAnsi"/>
        </w:rPr>
        <w:t xml:space="preserve"> fee </w:t>
      </w:r>
      <w:r w:rsidR="00E9158B" w:rsidRPr="00BC6203">
        <w:rPr>
          <w:rFonts w:asciiTheme="minorHAnsi" w:hAnsiTheme="minorHAnsi" w:cstheme="minorHAnsi"/>
        </w:rPr>
        <w:t>must</w:t>
      </w:r>
      <w:r w:rsidRPr="00BC6203">
        <w:rPr>
          <w:rFonts w:asciiTheme="minorHAnsi" w:hAnsiTheme="minorHAnsi" w:cstheme="minorHAnsi"/>
        </w:rPr>
        <w:t xml:space="preserve"> be based on the </w:t>
      </w:r>
      <w:r w:rsidR="00E9158B" w:rsidRPr="00BC6203">
        <w:rPr>
          <w:rFonts w:asciiTheme="minorHAnsi" w:hAnsiTheme="minorHAnsi" w:cstheme="minorHAnsi"/>
        </w:rPr>
        <w:t xml:space="preserve">fair market </w:t>
      </w:r>
      <w:r w:rsidRPr="00BC6203">
        <w:rPr>
          <w:rFonts w:asciiTheme="minorHAnsi" w:hAnsiTheme="minorHAnsi" w:cstheme="minorHAnsi"/>
        </w:rPr>
        <w:t xml:space="preserve">value of the authorized use </w:t>
      </w:r>
      <w:r w:rsidR="00E9158B" w:rsidRPr="00BC6203">
        <w:rPr>
          <w:rFonts w:asciiTheme="minorHAnsi" w:hAnsiTheme="minorHAnsi" w:cstheme="minorHAnsi"/>
        </w:rPr>
        <w:t xml:space="preserve">and occupancy as determined </w:t>
      </w:r>
      <w:r w:rsidRPr="00BC6203">
        <w:rPr>
          <w:rFonts w:asciiTheme="minorHAnsi" w:hAnsiTheme="minorHAnsi" w:cstheme="minorHAnsi"/>
        </w:rPr>
        <w:t>by appraisal or other sound business management principles.</w:t>
      </w:r>
    </w:p>
    <w:p w14:paraId="4AA8DAE6" w14:textId="02A50930" w:rsidR="00F32A8C" w:rsidRPr="00BC6203" w:rsidRDefault="00F32A8C" w:rsidP="00CC24FA">
      <w:pPr>
        <w:pStyle w:val="Heading4"/>
      </w:pPr>
      <w:bookmarkStart w:id="27" w:name="_Toc116879012"/>
      <w:bookmarkStart w:id="28" w:name="_Toc99438451"/>
      <w:bookmarkStart w:id="29" w:name="_Toc130972840"/>
      <w:bookmarkStart w:id="30" w:name="_Toc130973123"/>
      <w:bookmarkStart w:id="31" w:name="_Toc130973264"/>
      <w:bookmarkStart w:id="32" w:name="_Toc130973405"/>
      <w:bookmarkStart w:id="33" w:name="_Toc130973546"/>
      <w:bookmarkStart w:id="34" w:name="_Toc148346591"/>
      <w:bookmarkStart w:id="35" w:name="_Toc207508498"/>
      <w:bookmarkStart w:id="36" w:name="_Toc128157189"/>
      <w:bookmarkStart w:id="37" w:name="_Toc146000594"/>
      <w:r w:rsidRPr="00BC6203">
        <w:t xml:space="preserve">30.5 </w:t>
      </w:r>
      <w:r w:rsidR="00FF72BC">
        <w:t>-</w:t>
      </w:r>
      <w:r w:rsidRPr="00BC6203">
        <w:t xml:space="preserve"> Definitions</w:t>
      </w:r>
      <w:bookmarkEnd w:id="25"/>
      <w:bookmarkEnd w:id="26"/>
      <w:bookmarkEnd w:id="27"/>
      <w:bookmarkEnd w:id="28"/>
      <w:bookmarkEnd w:id="29"/>
      <w:bookmarkEnd w:id="30"/>
      <w:bookmarkEnd w:id="31"/>
      <w:bookmarkEnd w:id="32"/>
      <w:bookmarkEnd w:id="33"/>
      <w:bookmarkEnd w:id="34"/>
      <w:bookmarkEnd w:id="35"/>
      <w:bookmarkEnd w:id="36"/>
      <w:bookmarkEnd w:id="37"/>
    </w:p>
    <w:p w14:paraId="4AE27FF2" w14:textId="68462F23" w:rsidR="00F32A8C" w:rsidRPr="00BC6203" w:rsidRDefault="00F32A8C" w:rsidP="00D7793B">
      <w:pPr>
        <w:spacing w:before="240" w:after="240"/>
        <w:rPr>
          <w:rFonts w:asciiTheme="minorHAnsi" w:hAnsiTheme="minorHAnsi" w:cstheme="minorHAnsi"/>
        </w:rPr>
      </w:pPr>
      <w:r w:rsidRPr="00BC6203">
        <w:rPr>
          <w:rFonts w:asciiTheme="minorHAnsi" w:hAnsiTheme="minorHAnsi" w:cstheme="minorHAnsi"/>
        </w:rPr>
        <w:t>For definitions pertain</w:t>
      </w:r>
      <w:r w:rsidR="0048269D" w:rsidRPr="00BC6203">
        <w:rPr>
          <w:rFonts w:asciiTheme="minorHAnsi" w:hAnsiTheme="minorHAnsi" w:cstheme="minorHAnsi"/>
        </w:rPr>
        <w:t>ing</w:t>
      </w:r>
      <w:r w:rsidRPr="00BC6203">
        <w:rPr>
          <w:rFonts w:asciiTheme="minorHAnsi" w:hAnsiTheme="minorHAnsi" w:cstheme="minorHAnsi"/>
        </w:rPr>
        <w:t xml:space="preserve"> to special</w:t>
      </w:r>
      <w:r w:rsidR="00E11C10" w:rsidRPr="00BC6203">
        <w:rPr>
          <w:rFonts w:asciiTheme="minorHAnsi" w:hAnsiTheme="minorHAnsi" w:cstheme="minorHAnsi"/>
        </w:rPr>
        <w:t xml:space="preserve"> </w:t>
      </w:r>
      <w:r w:rsidRPr="00BC6203">
        <w:rPr>
          <w:rFonts w:asciiTheme="minorHAnsi" w:hAnsiTheme="minorHAnsi" w:cstheme="minorHAnsi"/>
        </w:rPr>
        <w:t xml:space="preserve">use administration on </w:t>
      </w:r>
      <w:r w:rsidR="007C3CA8">
        <w:rPr>
          <w:rFonts w:asciiTheme="minorHAnsi" w:hAnsiTheme="minorHAnsi" w:cstheme="minorHAnsi"/>
        </w:rPr>
        <w:t>National Forest System (</w:t>
      </w:r>
      <w:r w:rsidR="007B6463" w:rsidRPr="00BC6203">
        <w:rPr>
          <w:rFonts w:asciiTheme="minorHAnsi" w:hAnsiTheme="minorHAnsi" w:cstheme="minorHAnsi"/>
        </w:rPr>
        <w:t>NFS</w:t>
      </w:r>
      <w:r w:rsidR="007C3CA8">
        <w:rPr>
          <w:rFonts w:asciiTheme="minorHAnsi" w:hAnsiTheme="minorHAnsi" w:cstheme="minorHAnsi"/>
        </w:rPr>
        <w:t>)</w:t>
      </w:r>
      <w:r w:rsidRPr="00BC6203">
        <w:rPr>
          <w:rFonts w:asciiTheme="minorHAnsi" w:hAnsiTheme="minorHAnsi" w:cstheme="minorHAnsi"/>
        </w:rPr>
        <w:t xml:space="preserve"> lands, see </w:t>
      </w:r>
      <w:r w:rsidR="007C3CA8">
        <w:rPr>
          <w:rFonts w:asciiTheme="minorHAnsi" w:hAnsiTheme="minorHAnsi" w:cstheme="minorHAnsi"/>
        </w:rPr>
        <w:t>Title 36, Code of Federal Regulations, section 251.51—Applicant (</w:t>
      </w:r>
      <w:r w:rsidR="0048269D" w:rsidRPr="00BC6203">
        <w:rPr>
          <w:rFonts w:asciiTheme="minorHAnsi" w:hAnsiTheme="minorHAnsi" w:cstheme="minorHAnsi"/>
        </w:rPr>
        <w:t>36 CFR 251.51</w:t>
      </w:r>
      <w:r w:rsidR="007C3CA8">
        <w:rPr>
          <w:rFonts w:asciiTheme="minorHAnsi" w:hAnsiTheme="minorHAnsi" w:cstheme="minorHAnsi"/>
        </w:rPr>
        <w:t>)</w:t>
      </w:r>
      <w:r w:rsidR="0048269D" w:rsidRPr="00BC6203">
        <w:rPr>
          <w:rFonts w:asciiTheme="minorHAnsi" w:hAnsiTheme="minorHAnsi" w:cstheme="minorHAnsi"/>
        </w:rPr>
        <w:t xml:space="preserve"> and </w:t>
      </w:r>
      <w:r w:rsidRPr="00BC6203">
        <w:rPr>
          <w:rFonts w:asciiTheme="minorHAnsi" w:hAnsiTheme="minorHAnsi" w:cstheme="minorHAnsi"/>
        </w:rPr>
        <w:t>FSM 2705.</w:t>
      </w:r>
    </w:p>
    <w:p w14:paraId="6E53514F" w14:textId="6CA55E57" w:rsidR="00F32A8C" w:rsidRPr="00BC6203" w:rsidRDefault="00F32A8C" w:rsidP="00D7793B">
      <w:pPr>
        <w:pStyle w:val="Heading3"/>
        <w:rPr>
          <w:rFonts w:asciiTheme="minorHAnsi" w:hAnsiTheme="minorHAnsi" w:cstheme="minorHAnsi"/>
        </w:rPr>
      </w:pPr>
      <w:bookmarkStart w:id="38" w:name="_Toc116879013"/>
      <w:bookmarkStart w:id="39" w:name="_Toc489326530"/>
      <w:bookmarkStart w:id="40" w:name="_Toc488821689"/>
      <w:bookmarkStart w:id="41" w:name="_Toc99438452"/>
      <w:bookmarkStart w:id="42" w:name="_Toc130972841"/>
      <w:bookmarkStart w:id="43" w:name="_Toc130973124"/>
      <w:bookmarkStart w:id="44" w:name="_Toc130973265"/>
      <w:bookmarkStart w:id="45" w:name="_Toc130973406"/>
      <w:bookmarkStart w:id="46" w:name="_Toc130973547"/>
      <w:bookmarkStart w:id="47" w:name="_Toc148346592"/>
      <w:bookmarkStart w:id="48" w:name="_Toc207508499"/>
      <w:bookmarkStart w:id="49" w:name="_Toc128157190"/>
      <w:bookmarkStart w:id="50" w:name="_Toc146000595"/>
      <w:r w:rsidRPr="00BC6203">
        <w:rPr>
          <w:rFonts w:asciiTheme="minorHAnsi" w:hAnsiTheme="minorHAnsi" w:cstheme="minorHAnsi"/>
        </w:rPr>
        <w:lastRenderedPageBreak/>
        <w:t xml:space="preserve">31 </w:t>
      </w:r>
      <w:r w:rsidR="00CC24FA">
        <w:rPr>
          <w:rFonts w:asciiTheme="minorHAnsi" w:hAnsiTheme="minorHAnsi" w:cstheme="minorHAnsi"/>
        </w:rPr>
        <w:t>–</w:t>
      </w:r>
      <w:r w:rsidRPr="00BC6203">
        <w:rPr>
          <w:rFonts w:asciiTheme="minorHAnsi" w:hAnsiTheme="minorHAnsi" w:cstheme="minorHAnsi"/>
        </w:rPr>
        <w:t xml:space="preserve"> </w:t>
      </w:r>
      <w:r w:rsidR="00CC24FA">
        <w:rPr>
          <w:rFonts w:asciiTheme="minorHAnsi" w:hAnsiTheme="minorHAnsi" w:cstheme="minorHAnsi"/>
        </w:rPr>
        <w:t>Establishing Land Use Fees</w:t>
      </w:r>
      <w:bookmarkEnd w:id="38"/>
      <w:bookmarkEnd w:id="39"/>
      <w:bookmarkEnd w:id="40"/>
      <w:bookmarkEnd w:id="41"/>
      <w:bookmarkEnd w:id="42"/>
      <w:bookmarkEnd w:id="43"/>
      <w:bookmarkEnd w:id="44"/>
      <w:bookmarkEnd w:id="45"/>
      <w:bookmarkEnd w:id="46"/>
      <w:bookmarkEnd w:id="47"/>
      <w:bookmarkEnd w:id="48"/>
      <w:bookmarkEnd w:id="49"/>
      <w:bookmarkEnd w:id="50"/>
    </w:p>
    <w:p w14:paraId="0D634135" w14:textId="3D0157E5" w:rsidR="00F32A8C" w:rsidRPr="00BC6203" w:rsidRDefault="00F32A8C" w:rsidP="00CC24FA">
      <w:pPr>
        <w:pStyle w:val="Heading6"/>
      </w:pPr>
      <w:bookmarkStart w:id="51" w:name="_Toc116879014"/>
      <w:bookmarkStart w:id="52" w:name="_Toc489326531"/>
      <w:bookmarkStart w:id="53" w:name="_Toc488821690"/>
      <w:bookmarkStart w:id="54" w:name="_Toc99438453"/>
      <w:bookmarkStart w:id="55" w:name="_Toc130972842"/>
      <w:bookmarkStart w:id="56" w:name="_Toc130973125"/>
      <w:bookmarkStart w:id="57" w:name="_Toc130973266"/>
      <w:bookmarkStart w:id="58" w:name="_Toc130973407"/>
      <w:bookmarkStart w:id="59" w:name="_Toc130973548"/>
      <w:bookmarkStart w:id="60" w:name="_Toc148346593"/>
      <w:bookmarkStart w:id="61" w:name="_Toc207508500"/>
      <w:bookmarkStart w:id="62" w:name="_Toc128157191"/>
      <w:bookmarkStart w:id="63" w:name="_Toc146000596"/>
      <w:r w:rsidRPr="00BC6203">
        <w:t>31.</w:t>
      </w:r>
      <w:r w:rsidR="005366E1">
        <w:t>0</w:t>
      </w:r>
      <w:r w:rsidRPr="00BC6203">
        <w:t xml:space="preserve">3 </w:t>
      </w:r>
      <w:r w:rsidR="001E1A54">
        <w:t>-</w:t>
      </w:r>
      <w:r w:rsidRPr="00BC6203">
        <w:t xml:space="preserve"> Policy</w:t>
      </w:r>
      <w:bookmarkEnd w:id="51"/>
      <w:bookmarkEnd w:id="52"/>
      <w:bookmarkEnd w:id="53"/>
      <w:bookmarkEnd w:id="54"/>
      <w:bookmarkEnd w:id="55"/>
      <w:bookmarkEnd w:id="56"/>
      <w:bookmarkEnd w:id="57"/>
      <w:bookmarkEnd w:id="58"/>
      <w:bookmarkEnd w:id="59"/>
      <w:bookmarkEnd w:id="60"/>
      <w:bookmarkEnd w:id="61"/>
      <w:bookmarkEnd w:id="62"/>
      <w:bookmarkEnd w:id="63"/>
    </w:p>
    <w:p w14:paraId="33C94B52" w14:textId="4D671870" w:rsidR="00F32A8C" w:rsidRPr="00BC6203" w:rsidRDefault="00F32A8C" w:rsidP="00D7793B">
      <w:pPr>
        <w:spacing w:before="240" w:after="240"/>
        <w:rPr>
          <w:rFonts w:asciiTheme="minorHAnsi" w:hAnsiTheme="minorHAnsi" w:cstheme="minorHAnsi"/>
        </w:rPr>
      </w:pPr>
      <w:r w:rsidRPr="00BC6203">
        <w:rPr>
          <w:rFonts w:asciiTheme="minorHAnsi" w:hAnsiTheme="minorHAnsi" w:cstheme="minorHAnsi"/>
        </w:rPr>
        <w:t xml:space="preserve">Review </w:t>
      </w:r>
      <w:r w:rsidR="00E11C10" w:rsidRPr="00BC6203">
        <w:rPr>
          <w:rFonts w:asciiTheme="minorHAnsi" w:hAnsiTheme="minorHAnsi" w:cstheme="minorHAnsi"/>
        </w:rPr>
        <w:t xml:space="preserve">land use </w:t>
      </w:r>
      <w:r w:rsidRPr="00BC6203">
        <w:rPr>
          <w:rFonts w:asciiTheme="minorHAnsi" w:hAnsiTheme="minorHAnsi" w:cstheme="minorHAnsi"/>
        </w:rPr>
        <w:t xml:space="preserve">fees periodically and adjust them when appropriate, in accordance with the terms of the authorization or as established in the </w:t>
      </w:r>
      <w:r w:rsidR="00E11C10" w:rsidRPr="00BC6203">
        <w:rPr>
          <w:rFonts w:asciiTheme="minorHAnsi" w:hAnsiTheme="minorHAnsi" w:cstheme="minorHAnsi"/>
        </w:rPr>
        <w:t xml:space="preserve">applicable land use </w:t>
      </w:r>
      <w:r w:rsidRPr="00BC6203">
        <w:rPr>
          <w:rFonts w:asciiTheme="minorHAnsi" w:hAnsiTheme="minorHAnsi" w:cstheme="minorHAnsi"/>
        </w:rPr>
        <w:t>fee schedule or system.</w:t>
      </w:r>
    </w:p>
    <w:p w14:paraId="4C5B640D" w14:textId="006EEAE6" w:rsidR="00F32A8C" w:rsidRPr="00BC6203" w:rsidRDefault="00F32A8C" w:rsidP="00D7793B">
      <w:pPr>
        <w:pStyle w:val="Heading4"/>
        <w:rPr>
          <w:rFonts w:asciiTheme="minorHAnsi" w:hAnsiTheme="minorHAnsi" w:cstheme="minorHAnsi"/>
        </w:rPr>
      </w:pPr>
      <w:bookmarkStart w:id="64" w:name="_Toc116879015"/>
      <w:bookmarkStart w:id="65" w:name="_Toc489326532"/>
      <w:bookmarkStart w:id="66" w:name="_Toc488821691"/>
      <w:bookmarkStart w:id="67" w:name="_Toc99438454"/>
      <w:bookmarkStart w:id="68" w:name="_Toc130972843"/>
      <w:bookmarkStart w:id="69" w:name="_Toc130973126"/>
      <w:bookmarkStart w:id="70" w:name="_Toc130973267"/>
      <w:bookmarkStart w:id="71" w:name="_Toc130973408"/>
      <w:bookmarkStart w:id="72" w:name="_Toc130973549"/>
      <w:bookmarkStart w:id="73" w:name="_Toc148346594"/>
      <w:bookmarkStart w:id="74" w:name="_Toc207508501"/>
      <w:bookmarkStart w:id="75" w:name="_Toc128157192"/>
      <w:bookmarkStart w:id="76" w:name="_Toc146000597"/>
      <w:r w:rsidRPr="00BC6203">
        <w:rPr>
          <w:rFonts w:asciiTheme="minorHAnsi" w:hAnsiTheme="minorHAnsi" w:cstheme="minorHAnsi"/>
        </w:rPr>
        <w:t xml:space="preserve">31.1 </w:t>
      </w:r>
      <w:r w:rsidR="001E1A54">
        <w:rPr>
          <w:rFonts w:asciiTheme="minorHAnsi" w:hAnsiTheme="minorHAnsi" w:cstheme="minorHAnsi"/>
        </w:rPr>
        <w:t>-</w:t>
      </w:r>
      <w:r w:rsidRPr="00BC6203">
        <w:rPr>
          <w:rFonts w:asciiTheme="minorHAnsi" w:hAnsiTheme="minorHAnsi" w:cstheme="minorHAnsi"/>
        </w:rPr>
        <w:t xml:space="preserve"> Methods for Determining Fair Market Value</w:t>
      </w:r>
      <w:bookmarkEnd w:id="64"/>
      <w:bookmarkEnd w:id="65"/>
      <w:bookmarkEnd w:id="66"/>
      <w:bookmarkEnd w:id="67"/>
      <w:bookmarkEnd w:id="68"/>
      <w:bookmarkEnd w:id="69"/>
      <w:bookmarkEnd w:id="70"/>
      <w:bookmarkEnd w:id="71"/>
      <w:bookmarkEnd w:id="72"/>
      <w:bookmarkEnd w:id="73"/>
      <w:bookmarkEnd w:id="74"/>
      <w:bookmarkEnd w:id="75"/>
      <w:bookmarkEnd w:id="76"/>
    </w:p>
    <w:p w14:paraId="691A29B3" w14:textId="030E88B9" w:rsidR="00F32A8C" w:rsidRPr="00BC6203" w:rsidRDefault="00F32A8C" w:rsidP="00D7793B">
      <w:pPr>
        <w:numPr>
          <w:ilvl w:val="0"/>
          <w:numId w:val="48"/>
        </w:numPr>
        <w:spacing w:before="240" w:after="240"/>
        <w:rPr>
          <w:rFonts w:asciiTheme="minorHAnsi" w:hAnsiTheme="minorHAnsi" w:cstheme="minorHAnsi"/>
        </w:rPr>
      </w:pPr>
      <w:r w:rsidRPr="00BC6203">
        <w:rPr>
          <w:rFonts w:asciiTheme="minorHAnsi" w:hAnsiTheme="minorHAnsi" w:cstheme="minorHAnsi"/>
        </w:rPr>
        <w:t xml:space="preserve">Appraisal. Appraisal is a common method </w:t>
      </w:r>
      <w:r w:rsidR="00595475" w:rsidRPr="00BC6203">
        <w:rPr>
          <w:rFonts w:asciiTheme="minorHAnsi" w:hAnsiTheme="minorHAnsi" w:cstheme="minorHAnsi"/>
        </w:rPr>
        <w:t xml:space="preserve">for </w:t>
      </w:r>
      <w:r w:rsidRPr="00BC6203">
        <w:rPr>
          <w:rFonts w:asciiTheme="minorHAnsi" w:hAnsiTheme="minorHAnsi" w:cstheme="minorHAnsi"/>
        </w:rPr>
        <w:t>determin</w:t>
      </w:r>
      <w:r w:rsidR="00595475" w:rsidRPr="00BC6203">
        <w:rPr>
          <w:rFonts w:asciiTheme="minorHAnsi" w:hAnsiTheme="minorHAnsi" w:cstheme="minorHAnsi"/>
        </w:rPr>
        <w:t>ing</w:t>
      </w:r>
      <w:r w:rsidRPr="00BC6203">
        <w:rPr>
          <w:rFonts w:asciiTheme="minorHAnsi" w:hAnsiTheme="minorHAnsi" w:cstheme="minorHAnsi"/>
        </w:rPr>
        <w:t xml:space="preserve"> fair market value for </w:t>
      </w:r>
      <w:r w:rsidR="0099640F" w:rsidRPr="00BC6203">
        <w:rPr>
          <w:rFonts w:asciiTheme="minorHAnsi" w:hAnsiTheme="minorHAnsi" w:cstheme="minorHAnsi"/>
        </w:rPr>
        <w:t xml:space="preserve">land </w:t>
      </w:r>
      <w:r w:rsidRPr="00BC6203">
        <w:rPr>
          <w:rFonts w:asciiTheme="minorHAnsi" w:hAnsiTheme="minorHAnsi" w:cstheme="minorHAnsi"/>
        </w:rPr>
        <w:t>use fees. Follow the process in FSH 5409.12, chapter 50</w:t>
      </w:r>
      <w:r w:rsidR="0099640F" w:rsidRPr="00BC6203">
        <w:rPr>
          <w:rFonts w:asciiTheme="minorHAnsi" w:hAnsiTheme="minorHAnsi" w:cstheme="minorHAnsi"/>
        </w:rPr>
        <w:t>,</w:t>
      </w:r>
      <w:r w:rsidRPr="00BC6203">
        <w:rPr>
          <w:rFonts w:asciiTheme="minorHAnsi" w:hAnsiTheme="minorHAnsi" w:cstheme="minorHAnsi"/>
        </w:rPr>
        <w:t xml:space="preserve"> </w:t>
      </w:r>
      <w:r w:rsidR="00595475" w:rsidRPr="00BC6203">
        <w:rPr>
          <w:rFonts w:asciiTheme="minorHAnsi" w:hAnsiTheme="minorHAnsi" w:cstheme="minorHAnsi"/>
        </w:rPr>
        <w:t xml:space="preserve">for </w:t>
      </w:r>
      <w:r w:rsidR="0099640F" w:rsidRPr="00BC6203">
        <w:rPr>
          <w:rFonts w:asciiTheme="minorHAnsi" w:hAnsiTheme="minorHAnsi" w:cstheme="minorHAnsi"/>
        </w:rPr>
        <w:t>conducting</w:t>
      </w:r>
      <w:r w:rsidRPr="00BC6203">
        <w:rPr>
          <w:rFonts w:asciiTheme="minorHAnsi" w:hAnsiTheme="minorHAnsi" w:cstheme="minorHAnsi"/>
        </w:rPr>
        <w:t xml:space="preserve"> appraisals and </w:t>
      </w:r>
      <w:r w:rsidR="0099640F" w:rsidRPr="00BC6203">
        <w:rPr>
          <w:rFonts w:asciiTheme="minorHAnsi" w:hAnsiTheme="minorHAnsi" w:cstheme="minorHAnsi"/>
        </w:rPr>
        <w:t xml:space="preserve">the process in FSH 5409.12, </w:t>
      </w:r>
      <w:r w:rsidRPr="00BC6203">
        <w:rPr>
          <w:rFonts w:asciiTheme="minorHAnsi" w:hAnsiTheme="minorHAnsi" w:cstheme="minorHAnsi"/>
        </w:rPr>
        <w:t>chapter 70</w:t>
      </w:r>
      <w:r w:rsidR="0099640F" w:rsidRPr="00BC6203">
        <w:rPr>
          <w:rFonts w:asciiTheme="minorHAnsi" w:hAnsiTheme="minorHAnsi" w:cstheme="minorHAnsi"/>
        </w:rPr>
        <w:t>,</w:t>
      </w:r>
      <w:r w:rsidRPr="00BC6203">
        <w:rPr>
          <w:rFonts w:asciiTheme="minorHAnsi" w:hAnsiTheme="minorHAnsi" w:cstheme="minorHAnsi"/>
        </w:rPr>
        <w:t xml:space="preserve"> </w:t>
      </w:r>
      <w:r w:rsidR="0099640F" w:rsidRPr="00BC6203">
        <w:rPr>
          <w:rFonts w:asciiTheme="minorHAnsi" w:hAnsiTheme="minorHAnsi" w:cstheme="minorHAnsi"/>
        </w:rPr>
        <w:t xml:space="preserve">for </w:t>
      </w:r>
      <w:r w:rsidRPr="00BC6203">
        <w:rPr>
          <w:rFonts w:asciiTheme="minorHAnsi" w:hAnsiTheme="minorHAnsi" w:cstheme="minorHAnsi"/>
        </w:rPr>
        <w:t>review</w:t>
      </w:r>
      <w:r w:rsidR="0099640F" w:rsidRPr="00BC6203">
        <w:rPr>
          <w:rFonts w:asciiTheme="minorHAnsi" w:hAnsiTheme="minorHAnsi" w:cstheme="minorHAnsi"/>
        </w:rPr>
        <w:t>ing appraisals</w:t>
      </w:r>
      <w:r w:rsidRPr="00BC6203">
        <w:rPr>
          <w:rFonts w:asciiTheme="minorHAnsi" w:hAnsiTheme="minorHAnsi" w:cstheme="minorHAnsi"/>
        </w:rPr>
        <w:t xml:space="preserve"> for technical </w:t>
      </w:r>
      <w:r w:rsidR="0099640F" w:rsidRPr="00BC6203">
        <w:rPr>
          <w:rFonts w:asciiTheme="minorHAnsi" w:hAnsiTheme="minorHAnsi" w:cstheme="minorHAnsi"/>
        </w:rPr>
        <w:t>sufficiency</w:t>
      </w:r>
      <w:r w:rsidRPr="00BC6203">
        <w:rPr>
          <w:rFonts w:asciiTheme="minorHAnsi" w:hAnsiTheme="minorHAnsi" w:cstheme="minorHAnsi"/>
        </w:rPr>
        <w:t>.</w:t>
      </w:r>
    </w:p>
    <w:p w14:paraId="2BBEB635" w14:textId="7C0250A2" w:rsidR="00F32A8C"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 xml:space="preserve">Rental Comparison. Use comparable rentals from the private </w:t>
      </w:r>
      <w:r w:rsidR="00595475" w:rsidRPr="00BC6203">
        <w:rPr>
          <w:rFonts w:asciiTheme="minorHAnsi" w:hAnsiTheme="minorHAnsi" w:cstheme="minorHAnsi"/>
        </w:rPr>
        <w:t>sector</w:t>
      </w:r>
      <w:r w:rsidRPr="00BC6203">
        <w:rPr>
          <w:rFonts w:asciiTheme="minorHAnsi" w:hAnsiTheme="minorHAnsi" w:cstheme="minorHAnsi"/>
        </w:rPr>
        <w:t xml:space="preserve"> to determine </w:t>
      </w:r>
      <w:r w:rsidR="0099640F" w:rsidRPr="00BC6203">
        <w:rPr>
          <w:rFonts w:asciiTheme="minorHAnsi" w:hAnsiTheme="minorHAnsi" w:cstheme="minorHAnsi"/>
        </w:rPr>
        <w:t>land use</w:t>
      </w:r>
      <w:r w:rsidRPr="00BC6203">
        <w:rPr>
          <w:rFonts w:asciiTheme="minorHAnsi" w:hAnsiTheme="minorHAnsi" w:cstheme="minorHAnsi"/>
        </w:rPr>
        <w:t xml:space="preserve"> fees where there is a clearly established rental market for similar uses (FSH 5409.12).</w:t>
      </w:r>
    </w:p>
    <w:p w14:paraId="4E60E499" w14:textId="7A4937EA" w:rsidR="00F32A8C"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 xml:space="preserve">Direct Sales Comparison. Use the comparable sales </w:t>
      </w:r>
      <w:r w:rsidR="00595475" w:rsidRPr="00BC6203">
        <w:rPr>
          <w:rFonts w:asciiTheme="minorHAnsi" w:hAnsiTheme="minorHAnsi" w:cstheme="minorHAnsi"/>
        </w:rPr>
        <w:t>method</w:t>
      </w:r>
      <w:r w:rsidRPr="00BC6203">
        <w:rPr>
          <w:rFonts w:asciiTheme="minorHAnsi" w:hAnsiTheme="minorHAnsi" w:cstheme="minorHAnsi"/>
        </w:rPr>
        <w:t xml:space="preserve"> to determine </w:t>
      </w:r>
      <w:r w:rsidR="0099640F" w:rsidRPr="00BC6203">
        <w:rPr>
          <w:rFonts w:asciiTheme="minorHAnsi" w:hAnsiTheme="minorHAnsi" w:cstheme="minorHAnsi"/>
        </w:rPr>
        <w:t xml:space="preserve">land use </w:t>
      </w:r>
      <w:r w:rsidRPr="00BC6203">
        <w:rPr>
          <w:rFonts w:asciiTheme="minorHAnsi" w:hAnsiTheme="minorHAnsi" w:cstheme="minorHAnsi"/>
        </w:rPr>
        <w:t xml:space="preserve">fees if market rental data </w:t>
      </w:r>
      <w:r w:rsidR="00595475" w:rsidRPr="00BC6203">
        <w:rPr>
          <w:rFonts w:asciiTheme="minorHAnsi" w:hAnsiTheme="minorHAnsi" w:cstheme="minorHAnsi"/>
        </w:rPr>
        <w:t xml:space="preserve">are </w:t>
      </w:r>
      <w:r w:rsidRPr="00BC6203">
        <w:rPr>
          <w:rFonts w:asciiTheme="minorHAnsi" w:hAnsiTheme="minorHAnsi" w:cstheme="minorHAnsi"/>
        </w:rPr>
        <w:t xml:space="preserve">unavailable, insufficient, or inadequate. In the direct sales </w:t>
      </w:r>
      <w:r w:rsidR="00595475" w:rsidRPr="00BC6203">
        <w:rPr>
          <w:rFonts w:asciiTheme="minorHAnsi" w:hAnsiTheme="minorHAnsi" w:cstheme="minorHAnsi"/>
        </w:rPr>
        <w:t>method</w:t>
      </w:r>
      <w:r w:rsidRPr="00BC6203">
        <w:rPr>
          <w:rFonts w:asciiTheme="minorHAnsi" w:hAnsiTheme="minorHAnsi" w:cstheme="minorHAnsi"/>
        </w:rPr>
        <w:t xml:space="preserve">, the appraiser investigates and analyzes applicable land sales data for uses </w:t>
      </w:r>
      <w:r w:rsidR="0099640F" w:rsidRPr="00BC6203">
        <w:rPr>
          <w:rFonts w:asciiTheme="minorHAnsi" w:hAnsiTheme="minorHAnsi" w:cstheme="minorHAnsi"/>
        </w:rPr>
        <w:t xml:space="preserve">that are </w:t>
      </w:r>
      <w:r w:rsidRPr="00BC6203">
        <w:rPr>
          <w:rFonts w:asciiTheme="minorHAnsi" w:hAnsiTheme="minorHAnsi" w:cstheme="minorHAnsi"/>
        </w:rPr>
        <w:t xml:space="preserve">similar to the authorized use. </w:t>
      </w:r>
      <w:r w:rsidR="0099640F" w:rsidRPr="00BC6203">
        <w:rPr>
          <w:rFonts w:asciiTheme="minorHAnsi" w:hAnsiTheme="minorHAnsi" w:cstheme="minorHAnsi"/>
        </w:rPr>
        <w:t>Land use f</w:t>
      </w:r>
      <w:r w:rsidRPr="00BC6203">
        <w:rPr>
          <w:rFonts w:asciiTheme="minorHAnsi" w:hAnsiTheme="minorHAnsi" w:cstheme="minorHAnsi"/>
        </w:rPr>
        <w:t xml:space="preserve">ees based on this method are determined by using a percentage of the appraised value. This percentage rate </w:t>
      </w:r>
      <w:r w:rsidR="00595475" w:rsidRPr="00BC6203">
        <w:rPr>
          <w:rFonts w:asciiTheme="minorHAnsi" w:hAnsiTheme="minorHAnsi" w:cstheme="minorHAnsi"/>
        </w:rPr>
        <w:t>must be at least</w:t>
      </w:r>
      <w:r w:rsidRPr="00BC6203">
        <w:rPr>
          <w:rFonts w:asciiTheme="minorHAnsi" w:hAnsiTheme="minorHAnsi" w:cstheme="minorHAnsi"/>
        </w:rPr>
        <w:t xml:space="preserve"> 5 percent unless a different rate is clearly supported by current market data. This method results in a fixed </w:t>
      </w:r>
      <w:r w:rsidR="00595475" w:rsidRPr="00BC6203">
        <w:rPr>
          <w:rFonts w:asciiTheme="minorHAnsi" w:hAnsiTheme="minorHAnsi" w:cstheme="minorHAnsi"/>
        </w:rPr>
        <w:t xml:space="preserve">land use </w:t>
      </w:r>
      <w:r w:rsidRPr="00BC6203">
        <w:rPr>
          <w:rFonts w:asciiTheme="minorHAnsi" w:hAnsiTheme="minorHAnsi" w:cstheme="minorHAnsi"/>
        </w:rPr>
        <w:t>fee</w:t>
      </w:r>
      <w:r w:rsidR="00595475" w:rsidRPr="00BC6203">
        <w:rPr>
          <w:rFonts w:asciiTheme="minorHAnsi" w:hAnsiTheme="minorHAnsi" w:cstheme="minorHAnsi"/>
        </w:rPr>
        <w:t>,</w:t>
      </w:r>
      <w:r w:rsidRPr="00BC6203">
        <w:rPr>
          <w:rFonts w:asciiTheme="minorHAnsi" w:hAnsiTheme="minorHAnsi" w:cstheme="minorHAnsi"/>
        </w:rPr>
        <w:t xml:space="preserve"> which remains in effect until reevaluated as provided for </w:t>
      </w:r>
      <w:r w:rsidR="00595475" w:rsidRPr="00BC6203">
        <w:rPr>
          <w:rFonts w:asciiTheme="minorHAnsi" w:hAnsiTheme="minorHAnsi" w:cstheme="minorHAnsi"/>
        </w:rPr>
        <w:t>by</w:t>
      </w:r>
      <w:r w:rsidRPr="00BC6203">
        <w:rPr>
          <w:rFonts w:asciiTheme="minorHAnsi" w:hAnsiTheme="minorHAnsi" w:cstheme="minorHAnsi"/>
        </w:rPr>
        <w:t xml:space="preserve"> the authorization.</w:t>
      </w:r>
    </w:p>
    <w:p w14:paraId="762E9726" w14:textId="232563B6" w:rsidR="00F32A8C" w:rsidRPr="00BC6203" w:rsidRDefault="70F3B787" w:rsidP="70F3B787">
      <w:pPr>
        <w:numPr>
          <w:ilvl w:val="0"/>
          <w:numId w:val="48"/>
        </w:numPr>
        <w:spacing w:before="240" w:after="240"/>
        <w:rPr>
          <w:rFonts w:asciiTheme="minorHAnsi" w:hAnsiTheme="minorHAnsi" w:cstheme="minorBidi"/>
        </w:rPr>
      </w:pPr>
      <w:r w:rsidRPr="70F3B787">
        <w:rPr>
          <w:rFonts w:asciiTheme="minorHAnsi" w:hAnsiTheme="minorHAnsi" w:cstheme="minorBidi"/>
        </w:rPr>
        <w:t>Land Use Fees Based on Income from the Authorized Use. Determine land use fees by applying a selected rate from an established percentage or schedule of graduated rates to the holder’s annual gross revenue (FSM 2715.11).</w:t>
      </w:r>
    </w:p>
    <w:p w14:paraId="74697746" w14:textId="1C8E5AAB" w:rsidR="00F32A8C" w:rsidRPr="00BC6203" w:rsidRDefault="407E074C" w:rsidP="00D7793B">
      <w:pPr>
        <w:numPr>
          <w:ilvl w:val="0"/>
          <w:numId w:val="48"/>
        </w:numPr>
        <w:spacing w:before="240" w:after="240"/>
        <w:rPr>
          <w:rFonts w:asciiTheme="minorHAnsi" w:hAnsiTheme="minorHAnsi" w:cstheme="minorHAnsi"/>
        </w:rPr>
      </w:pPr>
      <w:r w:rsidRPr="00BC6203">
        <w:rPr>
          <w:rFonts w:asciiTheme="minorHAnsi" w:hAnsiTheme="minorHAnsi" w:cstheme="minorHAnsi"/>
        </w:rPr>
        <w:t xml:space="preserve">Land Use </w:t>
      </w:r>
      <w:r w:rsidR="00F32A8C" w:rsidRPr="00BC6203">
        <w:rPr>
          <w:rFonts w:asciiTheme="minorHAnsi" w:hAnsiTheme="minorHAnsi" w:cstheme="minorHAnsi"/>
        </w:rPr>
        <w:t>Fee System and Schedule (</w:t>
      </w:r>
      <w:r w:rsidR="0099640F" w:rsidRPr="00BC6203">
        <w:rPr>
          <w:rFonts w:asciiTheme="minorHAnsi" w:hAnsiTheme="minorHAnsi" w:cstheme="minorHAnsi"/>
        </w:rPr>
        <w:t>s</w:t>
      </w:r>
      <w:r w:rsidR="00F32A8C" w:rsidRPr="00BC6203">
        <w:rPr>
          <w:rFonts w:asciiTheme="minorHAnsi" w:hAnsiTheme="minorHAnsi" w:cstheme="minorHAnsi"/>
        </w:rPr>
        <w:t>ec. 3</w:t>
      </w:r>
      <w:r w:rsidR="00965D6E" w:rsidRPr="00BC6203">
        <w:rPr>
          <w:rFonts w:asciiTheme="minorHAnsi" w:hAnsiTheme="minorHAnsi" w:cstheme="minorHAnsi"/>
        </w:rPr>
        <w:t>5</w:t>
      </w:r>
      <w:r w:rsidR="00F32A8C" w:rsidRPr="00BC6203">
        <w:rPr>
          <w:rFonts w:asciiTheme="minorHAnsi" w:hAnsiTheme="minorHAnsi" w:cstheme="minorHAnsi"/>
        </w:rPr>
        <w:t xml:space="preserve">). Use the appropriate </w:t>
      </w:r>
      <w:r w:rsidR="0099640F" w:rsidRPr="00BC6203">
        <w:rPr>
          <w:rFonts w:asciiTheme="minorHAnsi" w:hAnsiTheme="minorHAnsi" w:cstheme="minorHAnsi"/>
        </w:rPr>
        <w:t xml:space="preserve">land use </w:t>
      </w:r>
      <w:r w:rsidR="00F32A8C" w:rsidRPr="00BC6203">
        <w:rPr>
          <w:rFonts w:asciiTheme="minorHAnsi" w:hAnsiTheme="minorHAnsi" w:cstheme="minorHAnsi"/>
        </w:rPr>
        <w:t>fee schedule or</w:t>
      </w:r>
      <w:r w:rsidR="0099640F" w:rsidRPr="00BC6203">
        <w:rPr>
          <w:rFonts w:asciiTheme="minorHAnsi" w:hAnsiTheme="minorHAnsi" w:cstheme="minorHAnsi"/>
        </w:rPr>
        <w:t xml:space="preserve"> </w:t>
      </w:r>
      <w:r w:rsidR="00F32A8C" w:rsidRPr="00BC6203">
        <w:rPr>
          <w:rFonts w:asciiTheme="minorHAnsi" w:hAnsiTheme="minorHAnsi" w:cstheme="minorHAnsi"/>
        </w:rPr>
        <w:t xml:space="preserve">system to establish </w:t>
      </w:r>
      <w:r w:rsidR="0099640F" w:rsidRPr="00BC6203">
        <w:rPr>
          <w:rFonts w:asciiTheme="minorHAnsi" w:hAnsiTheme="minorHAnsi" w:cstheme="minorHAnsi"/>
        </w:rPr>
        <w:t xml:space="preserve">land use </w:t>
      </w:r>
      <w:r w:rsidR="00F32A8C" w:rsidRPr="00BC6203">
        <w:rPr>
          <w:rFonts w:asciiTheme="minorHAnsi" w:hAnsiTheme="minorHAnsi" w:cstheme="minorHAnsi"/>
        </w:rPr>
        <w:t xml:space="preserve">fees for the following uses of </w:t>
      </w:r>
      <w:r w:rsidR="007B6463" w:rsidRPr="00BC6203">
        <w:rPr>
          <w:rFonts w:asciiTheme="minorHAnsi" w:hAnsiTheme="minorHAnsi" w:cstheme="minorHAnsi"/>
        </w:rPr>
        <w:t>NFS</w:t>
      </w:r>
      <w:r w:rsidR="00F32A8C" w:rsidRPr="00BC6203">
        <w:rPr>
          <w:rFonts w:asciiTheme="minorHAnsi" w:hAnsiTheme="minorHAnsi" w:cstheme="minorHAnsi"/>
        </w:rPr>
        <w:t xml:space="preserve"> lands. In some situations, appraisal, </w:t>
      </w:r>
      <w:r w:rsidR="00595475" w:rsidRPr="00BC6203">
        <w:rPr>
          <w:rFonts w:asciiTheme="minorHAnsi" w:hAnsiTheme="minorHAnsi" w:cstheme="minorHAnsi"/>
        </w:rPr>
        <w:t xml:space="preserve">a </w:t>
      </w:r>
      <w:r w:rsidR="00F32A8C" w:rsidRPr="00BC6203">
        <w:rPr>
          <w:rFonts w:asciiTheme="minorHAnsi" w:hAnsiTheme="minorHAnsi" w:cstheme="minorHAnsi"/>
        </w:rPr>
        <w:t xml:space="preserve">competitive </w:t>
      </w:r>
      <w:r w:rsidR="00595475" w:rsidRPr="00BC6203">
        <w:rPr>
          <w:rFonts w:asciiTheme="minorHAnsi" w:hAnsiTheme="minorHAnsi" w:cstheme="minorHAnsi"/>
        </w:rPr>
        <w:t>process</w:t>
      </w:r>
      <w:r w:rsidR="00F32A8C" w:rsidRPr="00BC6203">
        <w:rPr>
          <w:rFonts w:asciiTheme="minorHAnsi" w:hAnsiTheme="minorHAnsi" w:cstheme="minorHAnsi"/>
        </w:rPr>
        <w:t xml:space="preserve">, or </w:t>
      </w:r>
      <w:r w:rsidR="00595475" w:rsidRPr="00BC6203">
        <w:rPr>
          <w:rFonts w:asciiTheme="minorHAnsi" w:hAnsiTheme="minorHAnsi" w:cstheme="minorHAnsi"/>
        </w:rPr>
        <w:t xml:space="preserve">a </w:t>
      </w:r>
      <w:r w:rsidR="00F32A8C" w:rsidRPr="00BC6203">
        <w:rPr>
          <w:rFonts w:asciiTheme="minorHAnsi" w:hAnsiTheme="minorHAnsi" w:cstheme="minorHAnsi"/>
        </w:rPr>
        <w:t xml:space="preserve">negotiated </w:t>
      </w:r>
      <w:r w:rsidR="0099640F" w:rsidRPr="00BC6203">
        <w:rPr>
          <w:rFonts w:asciiTheme="minorHAnsi" w:hAnsiTheme="minorHAnsi" w:cstheme="minorHAnsi"/>
        </w:rPr>
        <w:t xml:space="preserve">land use </w:t>
      </w:r>
      <w:r w:rsidR="00F32A8C" w:rsidRPr="00BC6203">
        <w:rPr>
          <w:rFonts w:asciiTheme="minorHAnsi" w:hAnsiTheme="minorHAnsi" w:cstheme="minorHAnsi"/>
        </w:rPr>
        <w:t xml:space="preserve">fee </w:t>
      </w:r>
      <w:r w:rsidR="0593E20F" w:rsidRPr="00BC6203">
        <w:rPr>
          <w:rFonts w:asciiTheme="minorHAnsi" w:hAnsiTheme="minorHAnsi" w:cstheme="minorHAnsi"/>
        </w:rPr>
        <w:t>(</w:t>
      </w:r>
      <w:r w:rsidR="00F32A8C" w:rsidRPr="00BC6203">
        <w:rPr>
          <w:rFonts w:asciiTheme="minorHAnsi" w:hAnsiTheme="minorHAnsi" w:cstheme="minorHAnsi"/>
        </w:rPr>
        <w:t xml:space="preserve">may more accurately reflect fair market value than established </w:t>
      </w:r>
      <w:r w:rsidR="0099640F" w:rsidRPr="00BC6203">
        <w:rPr>
          <w:rFonts w:asciiTheme="minorHAnsi" w:hAnsiTheme="minorHAnsi" w:cstheme="minorHAnsi"/>
        </w:rPr>
        <w:t xml:space="preserve">land use </w:t>
      </w:r>
      <w:r w:rsidR="00F32A8C" w:rsidRPr="00BC6203">
        <w:rPr>
          <w:rFonts w:asciiTheme="minorHAnsi" w:hAnsiTheme="minorHAnsi" w:cstheme="minorHAnsi"/>
        </w:rPr>
        <w:t xml:space="preserve">fee schedules and should be used to establish </w:t>
      </w:r>
      <w:r w:rsidR="0099640F" w:rsidRPr="00BC6203">
        <w:rPr>
          <w:rFonts w:asciiTheme="minorHAnsi" w:hAnsiTheme="minorHAnsi" w:cstheme="minorHAnsi"/>
        </w:rPr>
        <w:t xml:space="preserve">land use </w:t>
      </w:r>
      <w:r w:rsidR="00F32A8C" w:rsidRPr="00BC6203">
        <w:rPr>
          <w:rFonts w:asciiTheme="minorHAnsi" w:hAnsiTheme="minorHAnsi" w:cstheme="minorHAnsi"/>
        </w:rPr>
        <w:t xml:space="preserve">fees. Refer to </w:t>
      </w:r>
      <w:r w:rsidR="00A63A23" w:rsidRPr="00BC6203">
        <w:rPr>
          <w:rFonts w:asciiTheme="minorHAnsi" w:hAnsiTheme="minorHAnsi" w:cstheme="minorHAnsi"/>
        </w:rPr>
        <w:t>the following sections of this chapter and sections of the FSM for direction on land use fees for the following uses</w:t>
      </w:r>
      <w:r w:rsidR="00F32A8C" w:rsidRPr="00BC6203">
        <w:rPr>
          <w:rFonts w:asciiTheme="minorHAnsi" w:hAnsiTheme="minorHAnsi" w:cstheme="minorHAnsi"/>
        </w:rPr>
        <w:t>:</w:t>
      </w:r>
    </w:p>
    <w:p w14:paraId="0D11BCFB" w14:textId="2CA70E1B" w:rsidR="00F32A8C" w:rsidRPr="00BC6203" w:rsidRDefault="00F32A8C" w:rsidP="003152F4">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Recreation Residence</w:t>
      </w:r>
      <w:r w:rsidR="0099640F" w:rsidRPr="00BC6203">
        <w:rPr>
          <w:rFonts w:asciiTheme="minorHAnsi" w:hAnsiTheme="minorHAnsi" w:cstheme="minorHAnsi"/>
        </w:rPr>
        <w:t>s</w:t>
      </w:r>
      <w:r w:rsidR="003F75C5">
        <w:rPr>
          <w:rFonts w:asciiTheme="minorHAnsi" w:hAnsiTheme="minorHAnsi" w:cstheme="minorHAnsi"/>
        </w:rPr>
        <w:t xml:space="preserve"> Land Use and Transfer Fees</w:t>
      </w:r>
      <w:r w:rsidR="00E92FD8" w:rsidRPr="00BC6203">
        <w:rPr>
          <w:rFonts w:asciiTheme="minorHAnsi" w:hAnsiTheme="minorHAnsi" w:cstheme="minorHAnsi"/>
        </w:rPr>
        <w:t>,</w:t>
      </w:r>
      <w:r w:rsidRPr="00BC6203">
        <w:rPr>
          <w:rFonts w:asciiTheme="minorHAnsi" w:hAnsiTheme="minorHAnsi" w:cstheme="minorHAnsi"/>
        </w:rPr>
        <w:t xml:space="preserve"> section 33.</w:t>
      </w:r>
    </w:p>
    <w:p w14:paraId="7C8BA918" w14:textId="42123981" w:rsidR="00F32A8C" w:rsidRPr="00BC6203" w:rsidRDefault="70F3B787" w:rsidP="70F3B787">
      <w:pPr>
        <w:numPr>
          <w:ilvl w:val="1"/>
          <w:numId w:val="48"/>
        </w:numPr>
        <w:spacing w:before="240" w:after="240"/>
        <w:ind w:left="1440" w:hanging="360"/>
        <w:rPr>
          <w:rFonts w:asciiTheme="minorHAnsi" w:hAnsiTheme="minorHAnsi" w:cstheme="minorBidi"/>
        </w:rPr>
      </w:pPr>
      <w:r w:rsidRPr="70F3B787">
        <w:rPr>
          <w:rFonts w:asciiTheme="minorHAnsi" w:hAnsiTheme="minorHAnsi" w:cstheme="minorBidi"/>
        </w:rPr>
        <w:t>Resorts/Marinas (G</w:t>
      </w:r>
      <w:r w:rsidR="00CC42D2">
        <w:rPr>
          <w:rFonts w:asciiTheme="minorHAnsi" w:hAnsiTheme="minorHAnsi" w:cstheme="minorBidi"/>
        </w:rPr>
        <w:t>raduated Rate Fee System</w:t>
      </w:r>
      <w:r w:rsidRPr="70F3B787">
        <w:rPr>
          <w:rFonts w:asciiTheme="minorHAnsi" w:hAnsiTheme="minorHAnsi" w:cstheme="minorBidi"/>
        </w:rPr>
        <w:t>), FSM 2715.11.</w:t>
      </w:r>
    </w:p>
    <w:p w14:paraId="14E2FB9A" w14:textId="5624E763" w:rsidR="00F32A8C" w:rsidRPr="00BC6203" w:rsidRDefault="70F3B787" w:rsidP="70F3B787">
      <w:pPr>
        <w:numPr>
          <w:ilvl w:val="1"/>
          <w:numId w:val="48"/>
        </w:numPr>
        <w:spacing w:before="240" w:after="240"/>
        <w:ind w:left="1440" w:hanging="360"/>
        <w:rPr>
          <w:rFonts w:asciiTheme="minorHAnsi" w:hAnsiTheme="minorHAnsi" w:cstheme="minorBidi"/>
        </w:rPr>
      </w:pPr>
      <w:r w:rsidRPr="70F3B787">
        <w:rPr>
          <w:rFonts w:asciiTheme="minorHAnsi" w:hAnsiTheme="minorHAnsi" w:cstheme="minorBidi"/>
        </w:rPr>
        <w:t>Federally Owned Facilities, Granger-</w:t>
      </w:r>
      <w:proofErr w:type="spellStart"/>
      <w:r w:rsidRPr="70F3B787">
        <w:rPr>
          <w:rFonts w:asciiTheme="minorHAnsi" w:hAnsiTheme="minorHAnsi" w:cstheme="minorBidi"/>
        </w:rPr>
        <w:t>Thye</w:t>
      </w:r>
      <w:proofErr w:type="spellEnd"/>
      <w:r w:rsidRPr="70F3B787">
        <w:rPr>
          <w:rFonts w:asciiTheme="minorHAnsi" w:hAnsiTheme="minorHAnsi" w:cstheme="minorBidi"/>
        </w:rPr>
        <w:t>, FSM 2715.13.</w:t>
      </w:r>
    </w:p>
    <w:p w14:paraId="62DAFC6A" w14:textId="3BE32C1B" w:rsidR="00F32A8C"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Linear Rights-of-Way</w:t>
      </w:r>
      <w:r w:rsidR="00E92FD8" w:rsidRPr="00BC6203">
        <w:rPr>
          <w:rFonts w:asciiTheme="minorHAnsi" w:hAnsiTheme="minorHAnsi" w:cstheme="minorHAnsi"/>
        </w:rPr>
        <w:t>,</w:t>
      </w:r>
      <w:r w:rsidRPr="00BC6203">
        <w:rPr>
          <w:rFonts w:asciiTheme="minorHAnsi" w:hAnsiTheme="minorHAnsi" w:cstheme="minorHAnsi"/>
        </w:rPr>
        <w:t xml:space="preserve"> section 3</w:t>
      </w:r>
      <w:r w:rsidR="00965D6E" w:rsidRPr="00BC6203">
        <w:rPr>
          <w:rFonts w:asciiTheme="minorHAnsi" w:hAnsiTheme="minorHAnsi" w:cstheme="minorHAnsi"/>
        </w:rPr>
        <w:t>5</w:t>
      </w:r>
      <w:r w:rsidRPr="00BC6203">
        <w:rPr>
          <w:rFonts w:asciiTheme="minorHAnsi" w:hAnsiTheme="minorHAnsi" w:cstheme="minorHAnsi"/>
        </w:rPr>
        <w:t>.4.</w:t>
      </w:r>
    </w:p>
    <w:p w14:paraId="06125490" w14:textId="4BFC4C7A" w:rsidR="00F32A8C" w:rsidRPr="00BC6203" w:rsidRDefault="004E31D6"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lastRenderedPageBreak/>
        <w:t xml:space="preserve">Geological and Geophysical </w:t>
      </w:r>
      <w:r w:rsidR="00F32A8C" w:rsidRPr="00BC6203">
        <w:rPr>
          <w:rFonts w:asciiTheme="minorHAnsi" w:hAnsiTheme="minorHAnsi" w:cstheme="minorHAnsi"/>
        </w:rPr>
        <w:t>Exploration</w:t>
      </w:r>
      <w:r w:rsidR="003F75C5">
        <w:rPr>
          <w:rFonts w:asciiTheme="minorHAnsi" w:hAnsiTheme="minorHAnsi" w:cstheme="minorHAnsi"/>
        </w:rPr>
        <w:t xml:space="preserve"> Land Use Fees</w:t>
      </w:r>
      <w:r w:rsidR="00E92FD8" w:rsidRPr="00BC6203">
        <w:rPr>
          <w:rFonts w:asciiTheme="minorHAnsi" w:hAnsiTheme="minorHAnsi" w:cstheme="minorHAnsi"/>
        </w:rPr>
        <w:t>,</w:t>
      </w:r>
      <w:r w:rsidR="00F32A8C" w:rsidRPr="00BC6203">
        <w:rPr>
          <w:rFonts w:asciiTheme="minorHAnsi" w:hAnsiTheme="minorHAnsi" w:cstheme="minorHAnsi"/>
        </w:rPr>
        <w:t xml:space="preserve"> section 3</w:t>
      </w:r>
      <w:r w:rsidRPr="00BC6203">
        <w:rPr>
          <w:rFonts w:asciiTheme="minorHAnsi" w:hAnsiTheme="minorHAnsi" w:cstheme="minorHAnsi"/>
        </w:rPr>
        <w:t>5</w:t>
      </w:r>
      <w:r w:rsidR="00F32A8C" w:rsidRPr="00BC6203">
        <w:rPr>
          <w:rFonts w:asciiTheme="minorHAnsi" w:hAnsiTheme="minorHAnsi" w:cstheme="minorHAnsi"/>
        </w:rPr>
        <w:t>.6</w:t>
      </w:r>
      <w:r w:rsidR="0003619D">
        <w:rPr>
          <w:rFonts w:asciiTheme="minorHAnsi" w:hAnsiTheme="minorHAnsi" w:cstheme="minorHAnsi"/>
        </w:rPr>
        <w:t>,</w:t>
      </w:r>
      <w:r w:rsidR="00F32A8C" w:rsidRPr="00BC6203">
        <w:rPr>
          <w:rFonts w:asciiTheme="minorHAnsi" w:hAnsiTheme="minorHAnsi" w:cstheme="minorHAnsi"/>
        </w:rPr>
        <w:t xml:space="preserve"> and FSM 2725</w:t>
      </w:r>
      <w:r w:rsidRPr="00BC6203">
        <w:rPr>
          <w:rFonts w:asciiTheme="minorHAnsi" w:hAnsiTheme="minorHAnsi" w:cstheme="minorHAnsi"/>
        </w:rPr>
        <w:t>.61</w:t>
      </w:r>
      <w:r w:rsidR="00F32A8C" w:rsidRPr="00BC6203">
        <w:rPr>
          <w:rFonts w:asciiTheme="minorHAnsi" w:hAnsiTheme="minorHAnsi" w:cstheme="minorHAnsi"/>
        </w:rPr>
        <w:t>.</w:t>
      </w:r>
    </w:p>
    <w:p w14:paraId="0842DAED" w14:textId="32A52CDA" w:rsidR="00F32A8C"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Outfitt</w:t>
      </w:r>
      <w:r w:rsidR="0099640F" w:rsidRPr="00BC6203">
        <w:rPr>
          <w:rFonts w:asciiTheme="minorHAnsi" w:hAnsiTheme="minorHAnsi" w:cstheme="minorHAnsi"/>
        </w:rPr>
        <w:t>ing</w:t>
      </w:r>
      <w:r w:rsidRPr="00BC6203">
        <w:rPr>
          <w:rFonts w:asciiTheme="minorHAnsi" w:hAnsiTheme="minorHAnsi" w:cstheme="minorHAnsi"/>
        </w:rPr>
        <w:t xml:space="preserve"> and Guid</w:t>
      </w:r>
      <w:r w:rsidR="0099640F" w:rsidRPr="00BC6203">
        <w:rPr>
          <w:rFonts w:asciiTheme="minorHAnsi" w:hAnsiTheme="minorHAnsi" w:cstheme="minorHAnsi"/>
        </w:rPr>
        <w:t>ing</w:t>
      </w:r>
      <w:r w:rsidR="00E92FD8" w:rsidRPr="00BC6203">
        <w:rPr>
          <w:rFonts w:asciiTheme="minorHAnsi" w:hAnsiTheme="minorHAnsi" w:cstheme="minorHAnsi"/>
        </w:rPr>
        <w:t>,</w:t>
      </w:r>
      <w:r w:rsidRPr="00BC6203">
        <w:rPr>
          <w:rFonts w:asciiTheme="minorHAnsi" w:hAnsiTheme="minorHAnsi" w:cstheme="minorHAnsi"/>
        </w:rPr>
        <w:t xml:space="preserve"> section 3</w:t>
      </w:r>
      <w:r w:rsidR="004E31D6" w:rsidRPr="00BC6203">
        <w:rPr>
          <w:rFonts w:asciiTheme="minorHAnsi" w:hAnsiTheme="minorHAnsi" w:cstheme="minorHAnsi"/>
        </w:rPr>
        <w:t>6</w:t>
      </w:r>
      <w:r w:rsidRPr="00BC6203">
        <w:rPr>
          <w:rFonts w:asciiTheme="minorHAnsi" w:hAnsiTheme="minorHAnsi" w:cstheme="minorHAnsi"/>
        </w:rPr>
        <w:t>.</w:t>
      </w:r>
    </w:p>
    <w:p w14:paraId="07D57BEF" w14:textId="4AF7DFAA" w:rsidR="00F32A8C"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Communications Site</w:t>
      </w:r>
      <w:r w:rsidR="003F75C5">
        <w:rPr>
          <w:rFonts w:asciiTheme="minorHAnsi" w:hAnsiTheme="minorHAnsi" w:cstheme="minorHAnsi"/>
        </w:rPr>
        <w:t xml:space="preserve"> Management</w:t>
      </w:r>
      <w:r w:rsidR="00E92FD8" w:rsidRPr="00BC6203">
        <w:rPr>
          <w:rFonts w:asciiTheme="minorHAnsi" w:hAnsiTheme="minorHAnsi" w:cstheme="minorHAnsi"/>
        </w:rPr>
        <w:t xml:space="preserve">, </w:t>
      </w:r>
      <w:r w:rsidRPr="00BC6203">
        <w:rPr>
          <w:rFonts w:asciiTheme="minorHAnsi" w:hAnsiTheme="minorHAnsi" w:cstheme="minorHAnsi"/>
        </w:rPr>
        <w:t>chapter 90.</w:t>
      </w:r>
    </w:p>
    <w:p w14:paraId="24003E64" w14:textId="09E9CBC1" w:rsidR="00F32A8C"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Ski Area</w:t>
      </w:r>
      <w:r w:rsidR="0099640F" w:rsidRPr="00BC6203">
        <w:rPr>
          <w:rFonts w:asciiTheme="minorHAnsi" w:hAnsiTheme="minorHAnsi" w:cstheme="minorHAnsi"/>
        </w:rPr>
        <w:t>s</w:t>
      </w:r>
      <w:r w:rsidR="00E92FD8" w:rsidRPr="00BC6203">
        <w:rPr>
          <w:rFonts w:asciiTheme="minorHAnsi" w:hAnsiTheme="minorHAnsi" w:cstheme="minorHAnsi"/>
        </w:rPr>
        <w:t>,</w:t>
      </w:r>
      <w:r w:rsidRPr="00BC6203">
        <w:rPr>
          <w:rFonts w:asciiTheme="minorHAnsi" w:hAnsiTheme="minorHAnsi" w:cstheme="minorHAnsi"/>
        </w:rPr>
        <w:t xml:space="preserve"> section 3</w:t>
      </w:r>
      <w:r w:rsidR="004E31D6" w:rsidRPr="00BC6203">
        <w:rPr>
          <w:rFonts w:asciiTheme="minorHAnsi" w:hAnsiTheme="minorHAnsi" w:cstheme="minorHAnsi"/>
        </w:rPr>
        <w:t>7</w:t>
      </w:r>
      <w:r w:rsidRPr="00BC6203">
        <w:rPr>
          <w:rFonts w:asciiTheme="minorHAnsi" w:hAnsiTheme="minorHAnsi" w:cstheme="minorHAnsi"/>
        </w:rPr>
        <w:t>.</w:t>
      </w:r>
    </w:p>
    <w:p w14:paraId="38664F81" w14:textId="2197482E" w:rsidR="00F32A8C"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Organizational Camp</w:t>
      </w:r>
      <w:r w:rsidR="00E92FD8" w:rsidRPr="00BC6203">
        <w:rPr>
          <w:rFonts w:asciiTheme="minorHAnsi" w:hAnsiTheme="minorHAnsi" w:cstheme="minorHAnsi"/>
        </w:rPr>
        <w:t>s,</w:t>
      </w:r>
      <w:r w:rsidRPr="00BC6203">
        <w:rPr>
          <w:rFonts w:asciiTheme="minorHAnsi" w:hAnsiTheme="minorHAnsi" w:cstheme="minorHAnsi"/>
        </w:rPr>
        <w:t xml:space="preserve"> section 3</w:t>
      </w:r>
      <w:r w:rsidR="004E31D6" w:rsidRPr="00BC6203">
        <w:rPr>
          <w:rFonts w:asciiTheme="minorHAnsi" w:hAnsiTheme="minorHAnsi" w:cstheme="minorHAnsi"/>
        </w:rPr>
        <w:t>5</w:t>
      </w:r>
      <w:r w:rsidRPr="00BC6203">
        <w:rPr>
          <w:rFonts w:asciiTheme="minorHAnsi" w:hAnsiTheme="minorHAnsi" w:cstheme="minorHAnsi"/>
        </w:rPr>
        <w:t>.5.</w:t>
      </w:r>
    </w:p>
    <w:p w14:paraId="4804E526" w14:textId="224C4836" w:rsidR="006F3798" w:rsidRPr="00BC6203" w:rsidRDefault="00F32A8C" w:rsidP="0044672B">
      <w:pPr>
        <w:numPr>
          <w:ilvl w:val="1"/>
          <w:numId w:val="48"/>
        </w:numPr>
        <w:spacing w:before="240" w:after="240"/>
        <w:ind w:left="1440" w:hanging="360"/>
        <w:rPr>
          <w:rFonts w:asciiTheme="minorHAnsi" w:hAnsiTheme="minorHAnsi" w:cstheme="minorHAnsi"/>
        </w:rPr>
      </w:pPr>
      <w:r w:rsidRPr="00BC6203">
        <w:rPr>
          <w:rFonts w:asciiTheme="minorHAnsi" w:hAnsiTheme="minorHAnsi" w:cstheme="minorHAnsi"/>
        </w:rPr>
        <w:t>Commercial Filming and Still Photography</w:t>
      </w:r>
      <w:r w:rsidR="007D5F50">
        <w:rPr>
          <w:rFonts w:asciiTheme="minorHAnsi" w:hAnsiTheme="minorHAnsi" w:cstheme="minorHAnsi"/>
        </w:rPr>
        <w:t xml:space="preserve"> Land Use Fees</w:t>
      </w:r>
      <w:r w:rsidR="00E92FD8" w:rsidRPr="00BC6203">
        <w:rPr>
          <w:rFonts w:asciiTheme="minorHAnsi" w:hAnsiTheme="minorHAnsi" w:cstheme="minorHAnsi"/>
        </w:rPr>
        <w:t>,</w:t>
      </w:r>
      <w:r w:rsidRPr="00BC6203">
        <w:rPr>
          <w:rFonts w:asciiTheme="minorHAnsi" w:hAnsiTheme="minorHAnsi" w:cstheme="minorHAnsi"/>
        </w:rPr>
        <w:t xml:space="preserve"> section 3</w:t>
      </w:r>
      <w:r w:rsidR="004E31D6" w:rsidRPr="00BC6203">
        <w:rPr>
          <w:rFonts w:asciiTheme="minorHAnsi" w:hAnsiTheme="minorHAnsi" w:cstheme="minorHAnsi"/>
        </w:rPr>
        <w:t>5</w:t>
      </w:r>
      <w:r w:rsidRPr="00BC6203">
        <w:rPr>
          <w:rFonts w:asciiTheme="minorHAnsi" w:hAnsiTheme="minorHAnsi" w:cstheme="minorHAnsi"/>
        </w:rPr>
        <w:t>.7.</w:t>
      </w:r>
    </w:p>
    <w:p w14:paraId="7ED7C21C" w14:textId="155159BD" w:rsidR="00F32A8C" w:rsidRPr="00BC6203" w:rsidRDefault="00F32A8C" w:rsidP="00D7793B">
      <w:pPr>
        <w:numPr>
          <w:ilvl w:val="0"/>
          <w:numId w:val="48"/>
        </w:numPr>
        <w:spacing w:before="240" w:after="240"/>
        <w:rPr>
          <w:rFonts w:asciiTheme="minorHAnsi" w:hAnsiTheme="minorHAnsi" w:cstheme="minorHAnsi"/>
        </w:rPr>
      </w:pPr>
      <w:r w:rsidRPr="00BC6203">
        <w:rPr>
          <w:rFonts w:asciiTheme="minorHAnsi" w:hAnsiTheme="minorHAnsi" w:cstheme="minorHAnsi"/>
        </w:rPr>
        <w:t>Competiti</w:t>
      </w:r>
      <w:r w:rsidR="0099640F" w:rsidRPr="00BC6203">
        <w:rPr>
          <w:rFonts w:asciiTheme="minorHAnsi" w:hAnsiTheme="minorHAnsi" w:cstheme="minorHAnsi"/>
        </w:rPr>
        <w:t>on</w:t>
      </w:r>
      <w:r w:rsidRPr="00BC6203">
        <w:rPr>
          <w:rFonts w:asciiTheme="minorHAnsi" w:hAnsiTheme="minorHAnsi" w:cstheme="minorHAnsi"/>
        </w:rPr>
        <w:t>. If competiti</w:t>
      </w:r>
      <w:r w:rsidR="0099640F" w:rsidRPr="00BC6203">
        <w:rPr>
          <w:rFonts w:asciiTheme="minorHAnsi" w:hAnsiTheme="minorHAnsi" w:cstheme="minorHAnsi"/>
        </w:rPr>
        <w:t>ve interest</w:t>
      </w:r>
      <w:r w:rsidRPr="00BC6203">
        <w:rPr>
          <w:rFonts w:asciiTheme="minorHAnsi" w:hAnsiTheme="minorHAnsi" w:cstheme="minorHAnsi"/>
        </w:rPr>
        <w:t xml:space="preserve"> exists, establish a </w:t>
      </w:r>
      <w:r w:rsidR="0099640F" w:rsidRPr="00BC6203">
        <w:rPr>
          <w:rFonts w:asciiTheme="minorHAnsi" w:hAnsiTheme="minorHAnsi" w:cstheme="minorHAnsi"/>
        </w:rPr>
        <w:t xml:space="preserve">land </w:t>
      </w:r>
      <w:r w:rsidRPr="00BC6203">
        <w:rPr>
          <w:rFonts w:asciiTheme="minorHAnsi" w:hAnsiTheme="minorHAnsi" w:cstheme="minorHAnsi"/>
        </w:rPr>
        <w:t xml:space="preserve">use fee through </w:t>
      </w:r>
      <w:r w:rsidR="0099640F" w:rsidRPr="00BC6203">
        <w:rPr>
          <w:rFonts w:asciiTheme="minorHAnsi" w:hAnsiTheme="minorHAnsi" w:cstheme="minorHAnsi"/>
        </w:rPr>
        <w:t xml:space="preserve">competitive </w:t>
      </w:r>
      <w:r w:rsidRPr="00BC6203">
        <w:rPr>
          <w:rFonts w:asciiTheme="minorHAnsi" w:hAnsiTheme="minorHAnsi" w:cstheme="minorHAnsi"/>
        </w:rPr>
        <w:t xml:space="preserve">procedures.  </w:t>
      </w:r>
      <w:r w:rsidR="006F3798" w:rsidRPr="00BC6203">
        <w:rPr>
          <w:rFonts w:asciiTheme="minorHAnsi" w:hAnsiTheme="minorHAnsi" w:cstheme="minorHAnsi"/>
        </w:rPr>
        <w:t>See FSM 2712.2 for direction</w:t>
      </w:r>
      <w:r w:rsidRPr="00BC6203">
        <w:rPr>
          <w:rFonts w:asciiTheme="minorHAnsi" w:hAnsiTheme="minorHAnsi" w:cstheme="minorHAnsi"/>
        </w:rPr>
        <w:t xml:space="preserve"> </w:t>
      </w:r>
      <w:r w:rsidR="006F3798" w:rsidRPr="00BC6203">
        <w:rPr>
          <w:rFonts w:asciiTheme="minorHAnsi" w:hAnsiTheme="minorHAnsi" w:cstheme="minorHAnsi"/>
        </w:rPr>
        <w:t xml:space="preserve">on </w:t>
      </w:r>
      <w:r w:rsidRPr="00BC6203">
        <w:rPr>
          <w:rFonts w:asciiTheme="minorHAnsi" w:hAnsiTheme="minorHAnsi" w:cstheme="minorHAnsi"/>
        </w:rPr>
        <w:t xml:space="preserve">preparing and </w:t>
      </w:r>
      <w:r w:rsidR="0099640F" w:rsidRPr="00BC6203">
        <w:rPr>
          <w:rFonts w:asciiTheme="minorHAnsi" w:hAnsiTheme="minorHAnsi" w:cstheme="minorHAnsi"/>
        </w:rPr>
        <w:t xml:space="preserve">issuing </w:t>
      </w:r>
      <w:r w:rsidRPr="00BC6203">
        <w:rPr>
          <w:rFonts w:asciiTheme="minorHAnsi" w:hAnsiTheme="minorHAnsi" w:cstheme="minorHAnsi"/>
        </w:rPr>
        <w:t>a prospectus.</w:t>
      </w:r>
    </w:p>
    <w:p w14:paraId="363EAE2C" w14:textId="64541509" w:rsidR="00F32A8C" w:rsidRPr="00BC6203" w:rsidRDefault="70F3B787" w:rsidP="70F3B787">
      <w:pPr>
        <w:numPr>
          <w:ilvl w:val="0"/>
          <w:numId w:val="48"/>
        </w:numPr>
        <w:spacing w:before="240" w:after="240"/>
        <w:rPr>
          <w:rFonts w:asciiTheme="minorHAnsi" w:eastAsia="Calibri" w:hAnsiTheme="minorHAnsi" w:cstheme="minorBidi"/>
        </w:rPr>
      </w:pPr>
      <w:r w:rsidRPr="70F3B787">
        <w:rPr>
          <w:rFonts w:asciiTheme="minorHAnsi" w:hAnsiTheme="minorHAnsi" w:cstheme="minorBidi"/>
        </w:rPr>
        <w:t xml:space="preserve">Negotiated Land Use Fees. </w:t>
      </w:r>
      <w:r w:rsidRPr="70F3B787">
        <w:rPr>
          <w:rFonts w:asciiTheme="minorHAnsi" w:eastAsia="Trebuchet MS" w:hAnsiTheme="minorHAnsi" w:cstheme="minorBidi"/>
        </w:rPr>
        <w:t>A negotiated land use fee is appropriate only for a permit with a land use fee calculated under GRFS, either issued competitively (FSM 2712.1 and 2715.11a, para. 2) or non-competitively (FSM 2715.11a, para. 2, and 2715b, para. 5).</w:t>
      </w:r>
    </w:p>
    <w:p w14:paraId="1DACAD85" w14:textId="637B1615" w:rsidR="00F32A8C" w:rsidRPr="00BC6203" w:rsidRDefault="00F32A8C" w:rsidP="002D2D90">
      <w:pPr>
        <w:pStyle w:val="Heading5"/>
        <w:spacing w:after="240"/>
        <w:rPr>
          <w:rFonts w:asciiTheme="minorHAnsi" w:hAnsiTheme="minorHAnsi" w:cstheme="minorHAnsi"/>
        </w:rPr>
      </w:pPr>
      <w:bookmarkStart w:id="77" w:name="_Toc148346595"/>
      <w:bookmarkStart w:id="78" w:name="_Toc207508502"/>
      <w:bookmarkStart w:id="79" w:name="_Toc128157193"/>
      <w:bookmarkStart w:id="80" w:name="_Toc146000598"/>
      <w:r w:rsidRPr="00BC6203">
        <w:rPr>
          <w:rFonts w:asciiTheme="minorHAnsi" w:hAnsiTheme="minorHAnsi" w:cstheme="minorHAnsi"/>
        </w:rPr>
        <w:t xml:space="preserve">31.12 </w:t>
      </w:r>
      <w:r w:rsidR="001E1A54">
        <w:rPr>
          <w:rFonts w:asciiTheme="minorHAnsi" w:hAnsiTheme="minorHAnsi" w:cstheme="minorHAnsi"/>
        </w:rPr>
        <w:t>-</w:t>
      </w:r>
      <w:r w:rsidRPr="00BC6203">
        <w:rPr>
          <w:rFonts w:asciiTheme="minorHAnsi" w:hAnsiTheme="minorHAnsi" w:cstheme="minorHAnsi"/>
        </w:rPr>
        <w:t xml:space="preserve"> </w:t>
      </w:r>
      <w:r w:rsidR="00D34018" w:rsidRPr="00BC6203">
        <w:rPr>
          <w:rFonts w:asciiTheme="minorHAnsi" w:hAnsiTheme="minorHAnsi" w:cstheme="minorHAnsi"/>
        </w:rPr>
        <w:t xml:space="preserve">Land Use </w:t>
      </w:r>
      <w:r w:rsidRPr="00BC6203">
        <w:rPr>
          <w:rFonts w:asciiTheme="minorHAnsi" w:hAnsiTheme="minorHAnsi" w:cstheme="minorHAnsi"/>
        </w:rPr>
        <w:t>Fee Review</w:t>
      </w:r>
      <w:bookmarkEnd w:id="77"/>
      <w:bookmarkEnd w:id="78"/>
      <w:bookmarkEnd w:id="79"/>
      <w:bookmarkEnd w:id="80"/>
    </w:p>
    <w:p w14:paraId="04899180" w14:textId="10790128" w:rsidR="00F32A8C" w:rsidRPr="00BC6203" w:rsidRDefault="00595475" w:rsidP="002D2D90">
      <w:pPr>
        <w:spacing w:before="240" w:after="240"/>
        <w:rPr>
          <w:rFonts w:asciiTheme="minorHAnsi" w:hAnsiTheme="minorHAnsi" w:cstheme="minorHAnsi"/>
        </w:rPr>
      </w:pPr>
      <w:r w:rsidRPr="00BC6203">
        <w:rPr>
          <w:rFonts w:asciiTheme="minorHAnsi" w:hAnsiTheme="minorHAnsi" w:cstheme="minorHAnsi"/>
        </w:rPr>
        <w:t>The Washington Office Lands</w:t>
      </w:r>
      <w:r w:rsidR="003A0246">
        <w:rPr>
          <w:rFonts w:asciiTheme="minorHAnsi" w:hAnsiTheme="minorHAnsi" w:cstheme="minorHAnsi"/>
        </w:rPr>
        <w:t xml:space="preserve">, Minerals and Geology </w:t>
      </w:r>
      <w:r w:rsidRPr="00BC6203">
        <w:rPr>
          <w:rFonts w:asciiTheme="minorHAnsi" w:hAnsiTheme="minorHAnsi" w:cstheme="minorHAnsi"/>
        </w:rPr>
        <w:t>staff or Recreation, Herit</w:t>
      </w:r>
      <w:r w:rsidR="007C4BAB" w:rsidRPr="00BC6203">
        <w:rPr>
          <w:rFonts w:asciiTheme="minorHAnsi" w:hAnsiTheme="minorHAnsi" w:cstheme="minorHAnsi"/>
        </w:rPr>
        <w:t>a</w:t>
      </w:r>
      <w:r w:rsidRPr="00BC6203">
        <w:rPr>
          <w:rFonts w:asciiTheme="minorHAnsi" w:hAnsiTheme="minorHAnsi" w:cstheme="minorHAnsi"/>
        </w:rPr>
        <w:t xml:space="preserve">ge, and Volunteer Resources Management staff, as appropriate, </w:t>
      </w:r>
      <w:r w:rsidR="00931627" w:rsidRPr="00BC6203">
        <w:rPr>
          <w:rFonts w:asciiTheme="minorHAnsi" w:hAnsiTheme="minorHAnsi" w:cstheme="minorHAnsi"/>
        </w:rPr>
        <w:t>shall u</w:t>
      </w:r>
      <w:r w:rsidR="00F32A8C" w:rsidRPr="00BC6203">
        <w:rPr>
          <w:rFonts w:asciiTheme="minorHAnsi" w:hAnsiTheme="minorHAnsi" w:cstheme="minorHAnsi"/>
        </w:rPr>
        <w:t xml:space="preserve">pdate </w:t>
      </w:r>
      <w:r w:rsidR="00D34018" w:rsidRPr="00BC6203">
        <w:rPr>
          <w:rFonts w:asciiTheme="minorHAnsi" w:hAnsiTheme="minorHAnsi" w:cstheme="minorHAnsi"/>
        </w:rPr>
        <w:t xml:space="preserve">land use </w:t>
      </w:r>
      <w:r w:rsidR="00F32A8C" w:rsidRPr="00BC6203">
        <w:rPr>
          <w:rFonts w:asciiTheme="minorHAnsi" w:hAnsiTheme="minorHAnsi" w:cstheme="minorHAnsi"/>
        </w:rPr>
        <w:t>fee</w:t>
      </w:r>
      <w:r w:rsidRPr="00BC6203">
        <w:rPr>
          <w:rFonts w:asciiTheme="minorHAnsi" w:hAnsiTheme="minorHAnsi" w:cstheme="minorHAnsi"/>
        </w:rPr>
        <w:t xml:space="preserve"> systems</w:t>
      </w:r>
      <w:r w:rsidR="00F32A8C" w:rsidRPr="00BC6203">
        <w:rPr>
          <w:rFonts w:asciiTheme="minorHAnsi" w:hAnsiTheme="minorHAnsi" w:cstheme="minorHAnsi"/>
        </w:rPr>
        <w:t xml:space="preserve"> and schedules </w:t>
      </w:r>
      <w:r w:rsidRPr="00BC6203">
        <w:rPr>
          <w:rFonts w:asciiTheme="minorHAnsi" w:hAnsiTheme="minorHAnsi" w:cstheme="minorHAnsi"/>
        </w:rPr>
        <w:t xml:space="preserve">every five </w:t>
      </w:r>
      <w:r w:rsidR="00F32A8C" w:rsidRPr="00BC6203">
        <w:rPr>
          <w:rFonts w:asciiTheme="minorHAnsi" w:hAnsiTheme="minorHAnsi" w:cstheme="minorHAnsi"/>
        </w:rPr>
        <w:t>year</w:t>
      </w:r>
      <w:r w:rsidRPr="00BC6203">
        <w:rPr>
          <w:rFonts w:asciiTheme="minorHAnsi" w:hAnsiTheme="minorHAnsi" w:cstheme="minorHAnsi"/>
        </w:rPr>
        <w:t>s</w:t>
      </w:r>
      <w:r w:rsidR="00F32A8C" w:rsidRPr="00BC6203">
        <w:rPr>
          <w:rFonts w:asciiTheme="minorHAnsi" w:hAnsiTheme="minorHAnsi" w:cstheme="minorHAnsi"/>
        </w:rPr>
        <w:t xml:space="preserve"> to reflect fair market value, unless </w:t>
      </w:r>
      <w:r w:rsidR="00D34018" w:rsidRPr="00BC6203">
        <w:rPr>
          <w:rFonts w:asciiTheme="minorHAnsi" w:hAnsiTheme="minorHAnsi" w:cstheme="minorHAnsi"/>
        </w:rPr>
        <w:t xml:space="preserve">land use </w:t>
      </w:r>
      <w:r w:rsidR="00F32A8C" w:rsidRPr="00BC6203">
        <w:rPr>
          <w:rFonts w:asciiTheme="minorHAnsi" w:hAnsiTheme="minorHAnsi" w:cstheme="minorHAnsi"/>
        </w:rPr>
        <w:t xml:space="preserve">fees are indexed or adjusted under </w:t>
      </w:r>
      <w:r w:rsidRPr="00BC6203">
        <w:rPr>
          <w:rFonts w:asciiTheme="minorHAnsi" w:hAnsiTheme="minorHAnsi" w:cstheme="minorHAnsi"/>
        </w:rPr>
        <w:t>the system or</w:t>
      </w:r>
      <w:r w:rsidR="00F32A8C" w:rsidRPr="00BC6203">
        <w:rPr>
          <w:rFonts w:asciiTheme="minorHAnsi" w:hAnsiTheme="minorHAnsi" w:cstheme="minorHAnsi"/>
        </w:rPr>
        <w:t xml:space="preserve"> schedule. </w:t>
      </w:r>
    </w:p>
    <w:p w14:paraId="2C9F883C" w14:textId="3AAACDB9" w:rsidR="00F32A8C" w:rsidRPr="00BC6203" w:rsidRDefault="00F32A8C" w:rsidP="002D2D90">
      <w:pPr>
        <w:pStyle w:val="Heading4"/>
        <w:spacing w:after="240"/>
        <w:rPr>
          <w:rFonts w:asciiTheme="minorHAnsi" w:hAnsiTheme="minorHAnsi" w:cstheme="minorHAnsi"/>
        </w:rPr>
      </w:pPr>
      <w:bookmarkStart w:id="81" w:name="_Toc116879017"/>
      <w:bookmarkStart w:id="82" w:name="_Toc489326534"/>
      <w:bookmarkStart w:id="83" w:name="_Toc488821693"/>
      <w:bookmarkStart w:id="84" w:name="_Toc99438456"/>
      <w:bookmarkStart w:id="85" w:name="_Toc130972845"/>
      <w:bookmarkStart w:id="86" w:name="_Toc130973128"/>
      <w:bookmarkStart w:id="87" w:name="_Toc130973269"/>
      <w:bookmarkStart w:id="88" w:name="_Toc130973410"/>
      <w:bookmarkStart w:id="89" w:name="_Toc130973551"/>
      <w:bookmarkStart w:id="90" w:name="_Toc148346596"/>
      <w:bookmarkStart w:id="91" w:name="_Toc207508503"/>
      <w:bookmarkStart w:id="92" w:name="_Toc128157194"/>
      <w:bookmarkStart w:id="93" w:name="_Toc146000599"/>
      <w:r w:rsidRPr="00BC6203">
        <w:rPr>
          <w:rFonts w:asciiTheme="minorHAnsi" w:hAnsiTheme="minorHAnsi" w:cstheme="minorHAnsi"/>
        </w:rPr>
        <w:t xml:space="preserve">31.2 </w:t>
      </w:r>
      <w:r w:rsidR="001E1A54">
        <w:rPr>
          <w:rFonts w:asciiTheme="minorHAnsi" w:hAnsiTheme="minorHAnsi" w:cstheme="minorHAnsi"/>
        </w:rPr>
        <w:t>-</w:t>
      </w:r>
      <w:r w:rsidRPr="00BC6203">
        <w:rPr>
          <w:rFonts w:asciiTheme="minorHAnsi" w:hAnsiTheme="minorHAnsi" w:cstheme="minorHAnsi"/>
        </w:rPr>
        <w:t xml:space="preserve"> </w:t>
      </w:r>
      <w:r w:rsidR="00D34018" w:rsidRPr="00BC6203">
        <w:rPr>
          <w:rFonts w:asciiTheme="minorHAnsi" w:hAnsiTheme="minorHAnsi" w:cstheme="minorHAnsi"/>
        </w:rPr>
        <w:t xml:space="preserve">Land Use </w:t>
      </w:r>
      <w:r w:rsidRPr="00BC6203">
        <w:rPr>
          <w:rFonts w:asciiTheme="minorHAnsi" w:hAnsiTheme="minorHAnsi" w:cstheme="minorHAnsi"/>
        </w:rPr>
        <w:t xml:space="preserve">Fee </w:t>
      </w:r>
      <w:r w:rsidR="00AE0FDF" w:rsidRPr="00BC6203">
        <w:rPr>
          <w:rFonts w:asciiTheme="minorHAnsi" w:hAnsiTheme="minorHAnsi" w:cstheme="minorHAnsi"/>
        </w:rPr>
        <w:t xml:space="preserve">Exemptions and </w:t>
      </w:r>
      <w:r w:rsidRPr="00BC6203">
        <w:rPr>
          <w:rFonts w:asciiTheme="minorHAnsi" w:hAnsiTheme="minorHAnsi" w:cstheme="minorHAnsi"/>
        </w:rPr>
        <w:t>Waivers</w:t>
      </w:r>
      <w:bookmarkEnd w:id="81"/>
      <w:bookmarkEnd w:id="82"/>
      <w:bookmarkEnd w:id="83"/>
      <w:bookmarkEnd w:id="84"/>
      <w:bookmarkEnd w:id="85"/>
      <w:bookmarkEnd w:id="86"/>
      <w:bookmarkEnd w:id="87"/>
      <w:bookmarkEnd w:id="88"/>
      <w:bookmarkEnd w:id="89"/>
      <w:bookmarkEnd w:id="90"/>
      <w:bookmarkEnd w:id="91"/>
      <w:bookmarkEnd w:id="92"/>
      <w:bookmarkEnd w:id="93"/>
    </w:p>
    <w:p w14:paraId="7F3A2A21" w14:textId="2B3E1B51" w:rsidR="00F32A8C" w:rsidRPr="00BC6203" w:rsidRDefault="00F32A8C" w:rsidP="002D2D90">
      <w:pPr>
        <w:spacing w:before="240" w:after="240"/>
        <w:rPr>
          <w:rFonts w:asciiTheme="minorHAnsi" w:hAnsiTheme="minorHAnsi" w:cstheme="minorHAnsi"/>
        </w:rPr>
      </w:pPr>
      <w:r w:rsidRPr="00BC6203">
        <w:rPr>
          <w:rFonts w:asciiTheme="minorHAnsi" w:hAnsiTheme="minorHAnsi" w:cstheme="minorHAnsi"/>
        </w:rPr>
        <w:t xml:space="preserve">Pursuant to 36 CFR 251.57(b), </w:t>
      </w:r>
      <w:r w:rsidR="00931627" w:rsidRPr="00BC6203">
        <w:rPr>
          <w:rFonts w:asciiTheme="minorHAnsi" w:hAnsiTheme="minorHAnsi" w:cstheme="minorHAnsi"/>
        </w:rPr>
        <w:t>an</w:t>
      </w:r>
      <w:r w:rsidRPr="00BC6203">
        <w:rPr>
          <w:rFonts w:asciiTheme="minorHAnsi" w:hAnsiTheme="minorHAnsi" w:cstheme="minorHAnsi"/>
        </w:rPr>
        <w:t xml:space="preserve"> applicant </w:t>
      </w:r>
      <w:r w:rsidR="00931627" w:rsidRPr="00BC6203">
        <w:rPr>
          <w:rFonts w:asciiTheme="minorHAnsi" w:hAnsiTheme="minorHAnsi" w:cstheme="minorHAnsi"/>
        </w:rPr>
        <w:t xml:space="preserve">or a holder </w:t>
      </w:r>
      <w:r w:rsidRPr="00BC6203">
        <w:rPr>
          <w:rFonts w:asciiTheme="minorHAnsi" w:hAnsiTheme="minorHAnsi" w:cstheme="minorHAnsi"/>
        </w:rPr>
        <w:t>may submit a written request</w:t>
      </w:r>
      <w:r w:rsidR="00931627" w:rsidRPr="00BC6203">
        <w:rPr>
          <w:rFonts w:asciiTheme="minorHAnsi" w:hAnsiTheme="minorHAnsi" w:cstheme="minorHAnsi"/>
        </w:rPr>
        <w:t>,</w:t>
      </w:r>
      <w:r w:rsidRPr="00BC6203">
        <w:rPr>
          <w:rFonts w:asciiTheme="minorHAnsi" w:hAnsiTheme="minorHAnsi" w:cstheme="minorHAnsi"/>
        </w:rPr>
        <w:t xml:space="preserve"> including supporting documentation</w:t>
      </w:r>
      <w:r w:rsidR="00931627" w:rsidRPr="00BC6203">
        <w:rPr>
          <w:rFonts w:asciiTheme="minorHAnsi" w:hAnsiTheme="minorHAnsi" w:cstheme="minorHAnsi"/>
        </w:rPr>
        <w:t>,</w:t>
      </w:r>
      <w:r w:rsidRPr="00BC6203">
        <w:rPr>
          <w:rFonts w:asciiTheme="minorHAnsi" w:hAnsiTheme="minorHAnsi" w:cstheme="minorHAnsi"/>
        </w:rPr>
        <w:t xml:space="preserve"> to the </w:t>
      </w:r>
      <w:r w:rsidR="005061BD">
        <w:rPr>
          <w:rFonts w:asciiTheme="minorHAnsi" w:hAnsiTheme="minorHAnsi" w:cstheme="minorHAnsi"/>
        </w:rPr>
        <w:t>A</w:t>
      </w:r>
      <w:r w:rsidRPr="00BC6203">
        <w:rPr>
          <w:rFonts w:asciiTheme="minorHAnsi" w:hAnsiTheme="minorHAnsi" w:cstheme="minorHAnsi"/>
        </w:rPr>
        <w:t xml:space="preserve">uthorized </w:t>
      </w:r>
      <w:r w:rsidR="005061BD">
        <w:rPr>
          <w:rFonts w:asciiTheme="minorHAnsi" w:hAnsiTheme="minorHAnsi" w:cstheme="minorHAnsi"/>
        </w:rPr>
        <w:t>O</w:t>
      </w:r>
      <w:r w:rsidRPr="00BC6203">
        <w:rPr>
          <w:rFonts w:asciiTheme="minorHAnsi" w:hAnsiTheme="minorHAnsi" w:cstheme="minorHAnsi"/>
        </w:rPr>
        <w:t xml:space="preserve">fficer for a </w:t>
      </w:r>
      <w:r w:rsidR="00931627" w:rsidRPr="00BC6203">
        <w:rPr>
          <w:rFonts w:asciiTheme="minorHAnsi" w:hAnsiTheme="minorHAnsi" w:cstheme="minorHAnsi"/>
        </w:rPr>
        <w:t xml:space="preserve">land use fee waiver or </w:t>
      </w:r>
      <w:r w:rsidRPr="00BC6203">
        <w:rPr>
          <w:rFonts w:asciiTheme="minorHAnsi" w:hAnsiTheme="minorHAnsi" w:cstheme="minorHAnsi"/>
        </w:rPr>
        <w:t>exemption.</w:t>
      </w:r>
    </w:p>
    <w:p w14:paraId="756F2700" w14:textId="1BD85977" w:rsidR="00F32A8C" w:rsidRPr="00BC6203" w:rsidRDefault="00F32A8C" w:rsidP="002D2D90">
      <w:pPr>
        <w:spacing w:before="240" w:after="240"/>
        <w:rPr>
          <w:rFonts w:asciiTheme="minorHAnsi" w:hAnsiTheme="minorHAnsi" w:cstheme="minorHAnsi"/>
        </w:rPr>
      </w:pPr>
      <w:r w:rsidRPr="00BC6203">
        <w:rPr>
          <w:rFonts w:asciiTheme="minorHAnsi" w:hAnsiTheme="minorHAnsi" w:cstheme="minorHAnsi"/>
        </w:rPr>
        <w:t xml:space="preserve">The </w:t>
      </w:r>
      <w:r w:rsidR="005061BD">
        <w:rPr>
          <w:rFonts w:asciiTheme="minorHAnsi" w:hAnsiTheme="minorHAnsi" w:cstheme="minorHAnsi"/>
        </w:rPr>
        <w:t>A</w:t>
      </w:r>
      <w:r w:rsidRPr="00BC6203">
        <w:rPr>
          <w:rFonts w:asciiTheme="minorHAnsi" w:hAnsiTheme="minorHAnsi" w:cstheme="minorHAnsi"/>
        </w:rPr>
        <w:t xml:space="preserve">uthorized </w:t>
      </w:r>
      <w:r w:rsidR="005061BD">
        <w:rPr>
          <w:rFonts w:asciiTheme="minorHAnsi" w:hAnsiTheme="minorHAnsi" w:cstheme="minorHAnsi"/>
        </w:rPr>
        <w:t>O</w:t>
      </w:r>
      <w:r w:rsidRPr="00BC6203">
        <w:rPr>
          <w:rFonts w:asciiTheme="minorHAnsi" w:hAnsiTheme="minorHAnsi" w:cstheme="minorHAnsi"/>
        </w:rPr>
        <w:t xml:space="preserve">fficer shall determine eligibility of the applicant or holder for a </w:t>
      </w:r>
      <w:r w:rsidR="00D34018" w:rsidRPr="00BC6203">
        <w:rPr>
          <w:rFonts w:asciiTheme="minorHAnsi" w:hAnsiTheme="minorHAnsi" w:cstheme="minorHAnsi"/>
        </w:rPr>
        <w:t xml:space="preserve">land use fee </w:t>
      </w:r>
      <w:r w:rsidRPr="00BC6203">
        <w:rPr>
          <w:rFonts w:asciiTheme="minorHAnsi" w:hAnsiTheme="minorHAnsi" w:cstheme="minorHAnsi"/>
        </w:rPr>
        <w:t>waiver or exemption</w:t>
      </w:r>
      <w:r w:rsidR="00931627" w:rsidRPr="00BC6203">
        <w:rPr>
          <w:rFonts w:asciiTheme="minorHAnsi" w:hAnsiTheme="minorHAnsi" w:cstheme="minorHAnsi"/>
        </w:rPr>
        <w:t xml:space="preserve"> based on the supporting documentation submitted by the applicant or holder</w:t>
      </w:r>
      <w:r w:rsidRPr="00BC6203">
        <w:rPr>
          <w:rFonts w:asciiTheme="minorHAnsi" w:hAnsiTheme="minorHAnsi" w:cstheme="minorHAnsi"/>
        </w:rPr>
        <w:t xml:space="preserve">. </w:t>
      </w:r>
    </w:p>
    <w:p w14:paraId="4438244F" w14:textId="55ECDA1C" w:rsidR="00F32A8C" w:rsidRPr="00BC6203" w:rsidRDefault="00F32A8C" w:rsidP="002D2D90">
      <w:pPr>
        <w:pStyle w:val="Heading5"/>
        <w:spacing w:after="240"/>
        <w:rPr>
          <w:rFonts w:asciiTheme="minorHAnsi" w:hAnsiTheme="minorHAnsi" w:cstheme="minorHAnsi"/>
        </w:rPr>
      </w:pPr>
      <w:bookmarkStart w:id="94" w:name="_Toc116879018"/>
      <w:bookmarkStart w:id="95" w:name="_Toc489326535"/>
      <w:bookmarkStart w:id="96" w:name="_Toc488821694"/>
      <w:bookmarkStart w:id="97" w:name="_Toc99438457"/>
      <w:bookmarkStart w:id="98" w:name="_Toc130972846"/>
      <w:bookmarkStart w:id="99" w:name="_Toc130973129"/>
      <w:bookmarkStart w:id="100" w:name="_Toc130973270"/>
      <w:bookmarkStart w:id="101" w:name="_Toc130973411"/>
      <w:bookmarkStart w:id="102" w:name="_Toc130973552"/>
      <w:bookmarkStart w:id="103" w:name="_Toc148346597"/>
      <w:bookmarkStart w:id="104" w:name="_Toc207508504"/>
      <w:bookmarkStart w:id="105" w:name="_Toc128157195"/>
      <w:bookmarkStart w:id="106" w:name="_Toc146000600"/>
      <w:r w:rsidRPr="00BC6203">
        <w:rPr>
          <w:rFonts w:asciiTheme="minorHAnsi" w:hAnsiTheme="minorHAnsi" w:cstheme="minorHAnsi"/>
        </w:rPr>
        <w:t xml:space="preserve">31.21 </w:t>
      </w:r>
      <w:r w:rsidR="001E1A54">
        <w:rPr>
          <w:rFonts w:asciiTheme="minorHAnsi" w:hAnsiTheme="minorHAnsi" w:cstheme="minorHAnsi"/>
        </w:rPr>
        <w:t>-</w:t>
      </w:r>
      <w:r w:rsidRPr="00BC6203">
        <w:rPr>
          <w:rFonts w:asciiTheme="minorHAnsi" w:hAnsiTheme="minorHAnsi" w:cstheme="minorHAnsi"/>
        </w:rPr>
        <w:t xml:space="preserve"> </w:t>
      </w:r>
      <w:r w:rsidR="00D34018" w:rsidRPr="00BC6203">
        <w:rPr>
          <w:rFonts w:asciiTheme="minorHAnsi" w:hAnsiTheme="minorHAnsi" w:cstheme="minorHAnsi"/>
        </w:rPr>
        <w:t xml:space="preserve">Land Use Fee </w:t>
      </w:r>
      <w:r w:rsidRPr="00BC6203">
        <w:rPr>
          <w:rFonts w:asciiTheme="minorHAnsi" w:hAnsiTheme="minorHAnsi" w:cstheme="minorHAnsi"/>
        </w:rPr>
        <w:t>Exemptions</w:t>
      </w:r>
      <w:bookmarkEnd w:id="94"/>
      <w:bookmarkEnd w:id="95"/>
      <w:bookmarkEnd w:id="96"/>
      <w:bookmarkEnd w:id="97"/>
      <w:bookmarkEnd w:id="98"/>
      <w:bookmarkEnd w:id="99"/>
      <w:bookmarkEnd w:id="100"/>
      <w:bookmarkEnd w:id="101"/>
      <w:bookmarkEnd w:id="102"/>
      <w:bookmarkEnd w:id="103"/>
      <w:bookmarkEnd w:id="104"/>
      <w:bookmarkEnd w:id="105"/>
      <w:bookmarkEnd w:id="106"/>
    </w:p>
    <w:p w14:paraId="38D5C789" w14:textId="5D98DFD2" w:rsidR="00F32A8C" w:rsidRPr="00BC6203" w:rsidRDefault="00D34018" w:rsidP="002D2D90">
      <w:pPr>
        <w:spacing w:before="240" w:after="240"/>
        <w:rPr>
          <w:rFonts w:asciiTheme="minorHAnsi" w:hAnsiTheme="minorHAnsi" w:cstheme="minorHAnsi"/>
        </w:rPr>
      </w:pPr>
      <w:r w:rsidRPr="00BC6203">
        <w:rPr>
          <w:rFonts w:asciiTheme="minorHAnsi" w:hAnsiTheme="minorHAnsi" w:cstheme="minorHAnsi"/>
        </w:rPr>
        <w:t>Land use f</w:t>
      </w:r>
      <w:r w:rsidR="00F32A8C" w:rsidRPr="00BC6203">
        <w:rPr>
          <w:rFonts w:asciiTheme="minorHAnsi" w:hAnsiTheme="minorHAnsi" w:cstheme="minorHAnsi"/>
        </w:rPr>
        <w:t xml:space="preserve">ee exemptions are granted by statute or regulation and are not subject to </w:t>
      </w:r>
      <w:r w:rsidR="0039009D" w:rsidRPr="00BC6203">
        <w:rPr>
          <w:rFonts w:asciiTheme="minorHAnsi" w:hAnsiTheme="minorHAnsi" w:cstheme="minorHAnsi"/>
        </w:rPr>
        <w:t xml:space="preserve">the </w:t>
      </w:r>
      <w:r w:rsidR="00F32A8C" w:rsidRPr="00BC6203">
        <w:rPr>
          <w:rFonts w:asciiTheme="minorHAnsi" w:hAnsiTheme="minorHAnsi" w:cstheme="minorHAnsi"/>
        </w:rPr>
        <w:t xml:space="preserve">discretion </w:t>
      </w:r>
      <w:r w:rsidR="0039009D" w:rsidRPr="00BC6203">
        <w:rPr>
          <w:rFonts w:asciiTheme="minorHAnsi" w:hAnsiTheme="minorHAnsi" w:cstheme="minorHAnsi"/>
        </w:rPr>
        <w:t xml:space="preserve">of </w:t>
      </w:r>
      <w:r w:rsidR="00F32A8C" w:rsidRPr="00BC6203">
        <w:rPr>
          <w:rFonts w:asciiTheme="minorHAnsi" w:hAnsiTheme="minorHAnsi" w:cstheme="minorHAnsi"/>
        </w:rPr>
        <w:t xml:space="preserve">the </w:t>
      </w:r>
      <w:r w:rsidR="005061BD">
        <w:rPr>
          <w:rFonts w:asciiTheme="minorHAnsi" w:hAnsiTheme="minorHAnsi" w:cstheme="minorHAnsi"/>
        </w:rPr>
        <w:t>Authorized Officer</w:t>
      </w:r>
      <w:r w:rsidR="00F32A8C" w:rsidRPr="00BC6203">
        <w:rPr>
          <w:rFonts w:asciiTheme="minorHAnsi" w:hAnsiTheme="minorHAnsi" w:cstheme="minorHAnsi"/>
        </w:rPr>
        <w:t xml:space="preserve">. The following </w:t>
      </w:r>
      <w:r w:rsidRPr="00BC6203">
        <w:rPr>
          <w:rFonts w:asciiTheme="minorHAnsi" w:hAnsiTheme="minorHAnsi" w:cstheme="minorHAnsi"/>
        </w:rPr>
        <w:t xml:space="preserve">uses </w:t>
      </w:r>
      <w:r w:rsidR="00F32A8C" w:rsidRPr="00BC6203">
        <w:rPr>
          <w:rFonts w:asciiTheme="minorHAnsi" w:hAnsiTheme="minorHAnsi" w:cstheme="minorHAnsi"/>
        </w:rPr>
        <w:t xml:space="preserve">are exempt from </w:t>
      </w:r>
      <w:r w:rsidRPr="00BC6203">
        <w:rPr>
          <w:rFonts w:asciiTheme="minorHAnsi" w:hAnsiTheme="minorHAnsi" w:cstheme="minorHAnsi"/>
        </w:rPr>
        <w:t xml:space="preserve">land </w:t>
      </w:r>
      <w:r w:rsidR="00F32A8C" w:rsidRPr="00BC6203">
        <w:rPr>
          <w:rFonts w:asciiTheme="minorHAnsi" w:hAnsiTheme="minorHAnsi" w:cstheme="minorHAnsi"/>
        </w:rPr>
        <w:t>use fees:</w:t>
      </w:r>
    </w:p>
    <w:p w14:paraId="7C54AEA1" w14:textId="7B2A93FB" w:rsidR="00F32A8C" w:rsidRPr="00BC6203" w:rsidRDefault="00F32A8C" w:rsidP="00F87651">
      <w:pPr>
        <w:numPr>
          <w:ilvl w:val="0"/>
          <w:numId w:val="50"/>
        </w:numPr>
        <w:spacing w:before="240" w:after="240"/>
        <w:ind w:left="720" w:hanging="360"/>
        <w:rPr>
          <w:rFonts w:asciiTheme="minorHAnsi" w:hAnsiTheme="minorHAnsi" w:cstheme="minorHAnsi"/>
        </w:rPr>
      </w:pPr>
      <w:r w:rsidRPr="00BC6203">
        <w:rPr>
          <w:rFonts w:asciiTheme="minorHAnsi" w:hAnsiTheme="minorHAnsi" w:cstheme="minorHAnsi"/>
        </w:rPr>
        <w:t xml:space="preserve">Federal Agencies. Federal agencies are exempt from paying </w:t>
      </w:r>
      <w:r w:rsidR="00A20A86" w:rsidRPr="00BC6203">
        <w:rPr>
          <w:rFonts w:asciiTheme="minorHAnsi" w:hAnsiTheme="minorHAnsi" w:cstheme="minorHAnsi"/>
        </w:rPr>
        <w:t xml:space="preserve">land use </w:t>
      </w:r>
      <w:r w:rsidRPr="00BC6203">
        <w:rPr>
          <w:rFonts w:asciiTheme="minorHAnsi" w:hAnsiTheme="minorHAnsi" w:cstheme="minorHAnsi"/>
        </w:rPr>
        <w:t xml:space="preserve">fees for </w:t>
      </w:r>
      <w:r w:rsidR="002B603D" w:rsidRPr="00BC6203">
        <w:rPr>
          <w:rFonts w:asciiTheme="minorHAnsi" w:hAnsiTheme="minorHAnsi" w:cstheme="minorHAnsi"/>
        </w:rPr>
        <w:t xml:space="preserve">their </w:t>
      </w:r>
      <w:r w:rsidRPr="00BC6203">
        <w:rPr>
          <w:rFonts w:asciiTheme="minorHAnsi" w:hAnsiTheme="minorHAnsi" w:cstheme="minorHAnsi"/>
        </w:rPr>
        <w:t xml:space="preserve">use </w:t>
      </w:r>
      <w:r w:rsidR="002B603D" w:rsidRPr="00BC6203">
        <w:rPr>
          <w:rFonts w:asciiTheme="minorHAnsi" w:hAnsiTheme="minorHAnsi" w:cstheme="minorHAnsi"/>
        </w:rPr>
        <w:t xml:space="preserve">and </w:t>
      </w:r>
      <w:r w:rsidRPr="00BC6203">
        <w:rPr>
          <w:rFonts w:asciiTheme="minorHAnsi" w:hAnsiTheme="minorHAnsi" w:cstheme="minorHAnsi"/>
        </w:rPr>
        <w:t xml:space="preserve">occupancy of </w:t>
      </w:r>
      <w:r w:rsidR="002B603D" w:rsidRPr="00BC6203">
        <w:rPr>
          <w:rFonts w:asciiTheme="minorHAnsi" w:hAnsiTheme="minorHAnsi" w:cstheme="minorHAnsi"/>
        </w:rPr>
        <w:t xml:space="preserve">NFS </w:t>
      </w:r>
      <w:r w:rsidRPr="00BC6203">
        <w:rPr>
          <w:rFonts w:asciiTheme="minorHAnsi" w:hAnsiTheme="minorHAnsi" w:cstheme="minorHAnsi"/>
        </w:rPr>
        <w:t>lands</w:t>
      </w:r>
      <w:r w:rsidR="004E31D6" w:rsidRPr="00BC6203">
        <w:rPr>
          <w:rFonts w:asciiTheme="minorHAnsi" w:hAnsiTheme="minorHAnsi" w:cstheme="minorHAnsi"/>
        </w:rPr>
        <w:t xml:space="preserve"> (36 CFR 251.57</w:t>
      </w:r>
      <w:r w:rsidR="005E11A7" w:rsidRPr="00BC6203">
        <w:rPr>
          <w:rFonts w:asciiTheme="minorHAnsi" w:hAnsiTheme="minorHAnsi" w:cstheme="minorHAnsi"/>
        </w:rPr>
        <w:t>(c))</w:t>
      </w:r>
      <w:r w:rsidRPr="00BC6203">
        <w:rPr>
          <w:rFonts w:asciiTheme="minorHAnsi" w:hAnsiTheme="minorHAnsi" w:cstheme="minorHAnsi"/>
        </w:rPr>
        <w:t xml:space="preserve">. However, </w:t>
      </w:r>
      <w:r w:rsidR="00A20A86" w:rsidRPr="00BC6203">
        <w:rPr>
          <w:rFonts w:asciiTheme="minorHAnsi" w:hAnsiTheme="minorHAnsi" w:cstheme="minorHAnsi"/>
        </w:rPr>
        <w:t>f</w:t>
      </w:r>
      <w:r w:rsidRPr="00BC6203">
        <w:rPr>
          <w:rFonts w:asciiTheme="minorHAnsi" w:hAnsiTheme="minorHAnsi" w:cstheme="minorHAnsi"/>
        </w:rPr>
        <w:t xml:space="preserve">ederal agencies are not exempt from paying </w:t>
      </w:r>
      <w:r w:rsidR="00A20A86" w:rsidRPr="00BC6203">
        <w:rPr>
          <w:rFonts w:asciiTheme="minorHAnsi" w:hAnsiTheme="minorHAnsi" w:cstheme="minorHAnsi"/>
        </w:rPr>
        <w:t>land use</w:t>
      </w:r>
      <w:r w:rsidRPr="00BC6203">
        <w:rPr>
          <w:rFonts w:asciiTheme="minorHAnsi" w:hAnsiTheme="minorHAnsi" w:cstheme="minorHAnsi"/>
        </w:rPr>
        <w:t xml:space="preserve"> fees </w:t>
      </w:r>
      <w:r w:rsidR="00A20A86" w:rsidRPr="00BC6203">
        <w:rPr>
          <w:rFonts w:asciiTheme="minorHAnsi" w:hAnsiTheme="minorHAnsi" w:cstheme="minorHAnsi"/>
        </w:rPr>
        <w:t xml:space="preserve">for non-federal occupants in or on their communications facilities </w:t>
      </w:r>
      <w:r w:rsidRPr="00BC6203">
        <w:rPr>
          <w:rFonts w:asciiTheme="minorHAnsi" w:hAnsiTheme="minorHAnsi" w:cstheme="minorHAnsi"/>
        </w:rPr>
        <w:t xml:space="preserve">on </w:t>
      </w:r>
      <w:r w:rsidR="007B6463" w:rsidRPr="00BC6203">
        <w:rPr>
          <w:rFonts w:asciiTheme="minorHAnsi" w:hAnsiTheme="minorHAnsi" w:cstheme="minorHAnsi"/>
        </w:rPr>
        <w:t>NFS</w:t>
      </w:r>
      <w:r w:rsidRPr="00BC6203">
        <w:rPr>
          <w:rFonts w:asciiTheme="minorHAnsi" w:hAnsiTheme="minorHAnsi" w:cstheme="minorHAnsi"/>
        </w:rPr>
        <w:t xml:space="preserve"> lands.</w:t>
      </w:r>
    </w:p>
    <w:p w14:paraId="57BC4ADA" w14:textId="6503528B" w:rsidR="00F32A8C" w:rsidRPr="00BC6203" w:rsidRDefault="00C36954" w:rsidP="00F87651">
      <w:pPr>
        <w:numPr>
          <w:ilvl w:val="0"/>
          <w:numId w:val="50"/>
        </w:numPr>
        <w:spacing w:before="240" w:after="240"/>
        <w:ind w:left="720" w:hanging="360"/>
        <w:rPr>
          <w:rFonts w:asciiTheme="minorHAnsi" w:hAnsiTheme="minorHAnsi" w:cstheme="minorHAnsi"/>
        </w:rPr>
      </w:pPr>
      <w:r w:rsidRPr="00BC6203">
        <w:rPr>
          <w:rFonts w:asciiTheme="minorHAnsi" w:hAnsiTheme="minorHAnsi" w:cstheme="minorHAnsi"/>
        </w:rPr>
        <w:lastRenderedPageBreak/>
        <w:t xml:space="preserve">Electric and Communications </w:t>
      </w:r>
      <w:r w:rsidR="00801306" w:rsidRPr="00BC6203">
        <w:rPr>
          <w:rFonts w:asciiTheme="minorHAnsi" w:hAnsiTheme="minorHAnsi" w:cstheme="minorHAnsi"/>
        </w:rPr>
        <w:t xml:space="preserve">Facilities Eligible for Financing Under the </w:t>
      </w:r>
      <w:r w:rsidR="00F32A8C" w:rsidRPr="00BC6203">
        <w:rPr>
          <w:rFonts w:asciiTheme="minorHAnsi" w:hAnsiTheme="minorHAnsi" w:cstheme="minorHAnsi"/>
        </w:rPr>
        <w:t>Rural Electrification</w:t>
      </w:r>
      <w:r w:rsidR="00801306" w:rsidRPr="00BC6203">
        <w:rPr>
          <w:rFonts w:asciiTheme="minorHAnsi" w:hAnsiTheme="minorHAnsi" w:cstheme="minorHAnsi"/>
        </w:rPr>
        <w:t xml:space="preserve"> Act</w:t>
      </w:r>
      <w:r w:rsidR="006F3798" w:rsidRPr="00BC6203">
        <w:rPr>
          <w:rFonts w:asciiTheme="minorHAnsi" w:hAnsiTheme="minorHAnsi" w:cstheme="minorHAnsi"/>
        </w:rPr>
        <w:t xml:space="preserve"> (REA)</w:t>
      </w:r>
      <w:r w:rsidR="00F32A8C" w:rsidRPr="00BC6203">
        <w:rPr>
          <w:rFonts w:asciiTheme="minorHAnsi" w:hAnsiTheme="minorHAnsi" w:cstheme="minorHAnsi"/>
        </w:rPr>
        <w:t xml:space="preserve">. </w:t>
      </w:r>
      <w:r w:rsidRPr="00BC6203">
        <w:rPr>
          <w:rFonts w:asciiTheme="minorHAnsi" w:hAnsiTheme="minorHAnsi" w:cstheme="minorHAnsi"/>
        </w:rPr>
        <w:t xml:space="preserve">Section 504(g) of the Federal Land Policy and Management Act (FLPMA) </w:t>
      </w:r>
      <w:r w:rsidR="007D5F50">
        <w:rPr>
          <w:rFonts w:asciiTheme="minorHAnsi" w:hAnsiTheme="minorHAnsi" w:cstheme="minorHAnsi"/>
        </w:rPr>
        <w:t xml:space="preserve">Title 43, United States Code, section 1764(g) </w:t>
      </w:r>
      <w:r w:rsidRPr="00BC6203">
        <w:rPr>
          <w:rFonts w:asciiTheme="minorHAnsi" w:hAnsiTheme="minorHAnsi" w:cstheme="minorHAnsi"/>
        </w:rPr>
        <w:t xml:space="preserve">(43 U.S.C. 1764(g)) exempts electric and communications facilities that are eligible for financing under the </w:t>
      </w:r>
      <w:r w:rsidR="006F3798" w:rsidRPr="00BC6203">
        <w:rPr>
          <w:rFonts w:asciiTheme="minorHAnsi" w:hAnsiTheme="minorHAnsi" w:cstheme="minorHAnsi"/>
        </w:rPr>
        <w:t>REA</w:t>
      </w:r>
      <w:r w:rsidR="00153743" w:rsidRPr="00BC6203">
        <w:rPr>
          <w:rFonts w:asciiTheme="minorHAnsi" w:hAnsiTheme="minorHAnsi" w:cstheme="minorHAnsi"/>
        </w:rPr>
        <w:t xml:space="preserve"> from land use fees</w:t>
      </w:r>
      <w:r w:rsidR="00F32A8C" w:rsidRPr="00BC6203">
        <w:rPr>
          <w:rFonts w:asciiTheme="minorHAnsi" w:hAnsiTheme="minorHAnsi" w:cstheme="minorHAnsi"/>
        </w:rPr>
        <w:t>.</w:t>
      </w:r>
      <w:r w:rsidRPr="00BC6203">
        <w:rPr>
          <w:rFonts w:asciiTheme="minorHAnsi" w:hAnsiTheme="minorHAnsi" w:cstheme="minorHAnsi"/>
        </w:rPr>
        <w:t xml:space="preserve"> Land use fee exemptions </w:t>
      </w:r>
      <w:r w:rsidR="00801306" w:rsidRPr="00BC6203">
        <w:rPr>
          <w:rFonts w:asciiTheme="minorHAnsi" w:hAnsiTheme="minorHAnsi" w:cstheme="minorHAnsi"/>
        </w:rPr>
        <w:t xml:space="preserve">for electric and communications facilities </w:t>
      </w:r>
      <w:r w:rsidR="007F0FE5" w:rsidRPr="00BC6203">
        <w:rPr>
          <w:rFonts w:asciiTheme="minorHAnsi" w:hAnsiTheme="minorHAnsi" w:cstheme="minorHAnsi"/>
        </w:rPr>
        <w:t>should be periodically reevaluated during the term of the authorization and upon reauthorization of the use. If the basis for the exemption no longer applies, the land use fee should be charged for the remainder of the term of the authorization or for the new authorization.</w:t>
      </w:r>
    </w:p>
    <w:p w14:paraId="6D906A7B" w14:textId="495F94D5" w:rsidR="00F32A8C" w:rsidRPr="00BC6203" w:rsidRDefault="00F32A8C" w:rsidP="00F87651">
      <w:pPr>
        <w:numPr>
          <w:ilvl w:val="0"/>
          <w:numId w:val="50"/>
        </w:numPr>
        <w:spacing w:before="240" w:after="240"/>
        <w:ind w:left="720" w:hanging="360"/>
        <w:rPr>
          <w:rFonts w:asciiTheme="minorHAnsi" w:hAnsiTheme="minorHAnsi" w:cstheme="minorHAnsi"/>
        </w:rPr>
      </w:pPr>
      <w:r w:rsidRPr="00BC6203">
        <w:rPr>
          <w:rFonts w:asciiTheme="minorHAnsi" w:hAnsiTheme="minorHAnsi" w:cstheme="minorHAnsi"/>
        </w:rPr>
        <w:t>Agricultur</w:t>
      </w:r>
      <w:r w:rsidR="0039009D" w:rsidRPr="00BC6203">
        <w:rPr>
          <w:rFonts w:asciiTheme="minorHAnsi" w:hAnsiTheme="minorHAnsi" w:cstheme="minorHAnsi"/>
        </w:rPr>
        <w:t>al</w:t>
      </w:r>
      <w:r w:rsidRPr="00BC6203">
        <w:rPr>
          <w:rFonts w:asciiTheme="minorHAnsi" w:hAnsiTheme="minorHAnsi" w:cstheme="minorHAnsi"/>
        </w:rPr>
        <w:t xml:space="preserve"> Irrigation and Livestock Watering System Easements</w:t>
      </w:r>
      <w:r w:rsidR="0039009D" w:rsidRPr="00BC6203">
        <w:rPr>
          <w:rFonts w:asciiTheme="minorHAnsi" w:hAnsiTheme="minorHAnsi" w:cstheme="minorHAnsi"/>
        </w:rPr>
        <w:t xml:space="preserve"> Issued Under Section 501(c) of FLPMA </w:t>
      </w:r>
      <w:r w:rsidR="007D5F50">
        <w:rPr>
          <w:rFonts w:asciiTheme="minorHAnsi" w:hAnsiTheme="minorHAnsi" w:cstheme="minorHAnsi"/>
        </w:rPr>
        <w:t xml:space="preserve">Title 43, United States Code, section 176(c) </w:t>
      </w:r>
      <w:r w:rsidR="0039009D" w:rsidRPr="00BC6203">
        <w:rPr>
          <w:rFonts w:asciiTheme="minorHAnsi" w:hAnsiTheme="minorHAnsi" w:cstheme="minorHAnsi"/>
        </w:rPr>
        <w:t>(43 U.S.C. 1761(c)</w:t>
      </w:r>
      <w:r w:rsidRPr="00BC6203">
        <w:rPr>
          <w:rFonts w:asciiTheme="minorHAnsi" w:hAnsiTheme="minorHAnsi" w:cstheme="minorHAnsi"/>
        </w:rPr>
        <w:t xml:space="preserve">. </w:t>
      </w:r>
      <w:r w:rsidR="0039009D" w:rsidRPr="00BC6203">
        <w:rPr>
          <w:rFonts w:asciiTheme="minorHAnsi" w:hAnsiTheme="minorHAnsi" w:cstheme="minorHAnsi"/>
        </w:rPr>
        <w:t>Easements for agricultural irrigation and livestock watering systems issued under 43 U.S.C. 1761(c), known as “Ditch Bill easements,” are exempt from land use fees</w:t>
      </w:r>
      <w:r w:rsidRPr="00BC6203">
        <w:rPr>
          <w:rFonts w:asciiTheme="minorHAnsi" w:hAnsiTheme="minorHAnsi" w:cstheme="minorHAnsi"/>
        </w:rPr>
        <w:t>.</w:t>
      </w:r>
    </w:p>
    <w:p w14:paraId="5851CFFE" w14:textId="4CCF719A" w:rsidR="004E31D6" w:rsidRPr="00BC6203" w:rsidRDefault="004E31D6" w:rsidP="00F87651">
      <w:pPr>
        <w:numPr>
          <w:ilvl w:val="0"/>
          <w:numId w:val="50"/>
        </w:numPr>
        <w:spacing w:before="240" w:after="240"/>
        <w:ind w:left="720" w:hanging="360"/>
        <w:rPr>
          <w:rFonts w:asciiTheme="minorHAnsi" w:hAnsiTheme="minorHAnsi" w:cstheme="minorHAnsi"/>
        </w:rPr>
      </w:pPr>
      <w:r w:rsidRPr="00BC6203">
        <w:rPr>
          <w:rFonts w:asciiTheme="minorHAnsi" w:hAnsiTheme="minorHAnsi" w:cstheme="minorHAnsi"/>
        </w:rPr>
        <w:t>Noncommercial Group Uses. Permits for noncommercial activities conducted on NFS lands that involve a group of 75 or more people, either as participants or spectators, are exempt from land use fees (36 CFR 251.51</w:t>
      </w:r>
      <w:r w:rsidR="0003619D">
        <w:rPr>
          <w:rFonts w:asciiTheme="minorHAnsi" w:hAnsiTheme="minorHAnsi" w:cstheme="minorHAnsi"/>
        </w:rPr>
        <w:t xml:space="preserve"> and</w:t>
      </w:r>
      <w:r w:rsidRPr="00BC6203">
        <w:rPr>
          <w:rFonts w:asciiTheme="minorHAnsi" w:hAnsiTheme="minorHAnsi" w:cstheme="minorHAnsi"/>
        </w:rPr>
        <w:t xml:space="preserve"> 251.57(d)). </w:t>
      </w:r>
    </w:p>
    <w:p w14:paraId="55A51EE9" w14:textId="4D45F384" w:rsidR="00F32A8C" w:rsidRPr="00BC6203" w:rsidRDefault="00F32A8C" w:rsidP="002D2D90">
      <w:pPr>
        <w:pStyle w:val="Heading5"/>
        <w:rPr>
          <w:rFonts w:asciiTheme="minorHAnsi" w:hAnsiTheme="minorHAnsi" w:cstheme="minorHAnsi"/>
        </w:rPr>
      </w:pPr>
      <w:bookmarkStart w:id="107" w:name="_Toc116879019"/>
      <w:bookmarkStart w:id="108" w:name="_Toc489326536"/>
      <w:bookmarkStart w:id="109" w:name="_Toc488821695"/>
      <w:bookmarkStart w:id="110" w:name="_Toc99438458"/>
      <w:bookmarkStart w:id="111" w:name="_Toc130972847"/>
      <w:bookmarkStart w:id="112" w:name="_Toc130973130"/>
      <w:bookmarkStart w:id="113" w:name="_Toc130973271"/>
      <w:bookmarkStart w:id="114" w:name="_Toc130973412"/>
      <w:bookmarkStart w:id="115" w:name="_Toc130973553"/>
      <w:bookmarkStart w:id="116" w:name="_Toc148346598"/>
      <w:bookmarkStart w:id="117" w:name="_Toc207508505"/>
      <w:bookmarkStart w:id="118" w:name="_Toc128157196"/>
      <w:bookmarkStart w:id="119" w:name="_Toc146000601"/>
      <w:r w:rsidRPr="00BC6203">
        <w:rPr>
          <w:rFonts w:asciiTheme="minorHAnsi" w:hAnsiTheme="minorHAnsi" w:cstheme="minorHAnsi"/>
        </w:rPr>
        <w:t>31.</w:t>
      </w:r>
      <w:r w:rsidR="00C80CD8" w:rsidRPr="00BC6203">
        <w:rPr>
          <w:rFonts w:asciiTheme="minorHAnsi" w:hAnsiTheme="minorHAnsi" w:cstheme="minorHAnsi"/>
        </w:rPr>
        <w:t>2</w:t>
      </w:r>
      <w:r w:rsidRPr="00BC6203">
        <w:rPr>
          <w:rFonts w:asciiTheme="minorHAnsi" w:hAnsiTheme="minorHAnsi" w:cstheme="minorHAnsi"/>
        </w:rPr>
        <w:t xml:space="preserve">2 </w:t>
      </w:r>
      <w:r w:rsidR="001E1A54">
        <w:rPr>
          <w:rFonts w:asciiTheme="minorHAnsi" w:hAnsiTheme="minorHAnsi" w:cstheme="minorHAnsi"/>
        </w:rPr>
        <w:t>-</w:t>
      </w:r>
      <w:r w:rsidRPr="00BC6203">
        <w:rPr>
          <w:rFonts w:asciiTheme="minorHAnsi" w:hAnsiTheme="minorHAnsi" w:cstheme="minorHAnsi"/>
        </w:rPr>
        <w:t xml:space="preserve"> </w:t>
      </w:r>
      <w:r w:rsidR="0099640F" w:rsidRPr="00BC6203">
        <w:rPr>
          <w:rFonts w:asciiTheme="minorHAnsi" w:hAnsiTheme="minorHAnsi" w:cstheme="minorHAnsi"/>
        </w:rPr>
        <w:t xml:space="preserve">Land Use </w:t>
      </w:r>
      <w:r w:rsidRPr="00BC6203">
        <w:rPr>
          <w:rFonts w:asciiTheme="minorHAnsi" w:hAnsiTheme="minorHAnsi" w:cstheme="minorHAnsi"/>
        </w:rPr>
        <w:t>Fee Waiver</w:t>
      </w:r>
      <w:bookmarkEnd w:id="107"/>
      <w:bookmarkEnd w:id="108"/>
      <w:bookmarkEnd w:id="109"/>
      <w:bookmarkEnd w:id="110"/>
      <w:bookmarkEnd w:id="111"/>
      <w:bookmarkEnd w:id="112"/>
      <w:bookmarkEnd w:id="113"/>
      <w:bookmarkEnd w:id="114"/>
      <w:bookmarkEnd w:id="115"/>
      <w:bookmarkEnd w:id="116"/>
      <w:bookmarkEnd w:id="117"/>
      <w:bookmarkEnd w:id="118"/>
      <w:r w:rsidR="0099640F" w:rsidRPr="00BC6203">
        <w:rPr>
          <w:rFonts w:asciiTheme="minorHAnsi" w:hAnsiTheme="minorHAnsi" w:cstheme="minorHAnsi"/>
        </w:rPr>
        <w:t>s</w:t>
      </w:r>
      <w:bookmarkEnd w:id="119"/>
    </w:p>
    <w:p w14:paraId="3A9FB01B" w14:textId="70F3514B" w:rsidR="00134A6A" w:rsidRPr="00BC6203" w:rsidRDefault="0039009D" w:rsidP="002D2D90">
      <w:pPr>
        <w:spacing w:before="240" w:after="240"/>
        <w:rPr>
          <w:rFonts w:asciiTheme="minorHAnsi" w:hAnsiTheme="minorHAnsi" w:cstheme="minorHAnsi"/>
        </w:rPr>
      </w:pPr>
      <w:r w:rsidRPr="00BC6203">
        <w:rPr>
          <w:rFonts w:asciiTheme="minorHAnsi" w:hAnsiTheme="minorHAnsi" w:cstheme="minorHAnsi"/>
        </w:rPr>
        <w:t>A l</w:t>
      </w:r>
      <w:r w:rsidR="0099640F" w:rsidRPr="00BC6203">
        <w:rPr>
          <w:rFonts w:asciiTheme="minorHAnsi" w:hAnsiTheme="minorHAnsi" w:cstheme="minorHAnsi"/>
        </w:rPr>
        <w:t>and use fee w</w:t>
      </w:r>
      <w:r w:rsidR="00F32A8C" w:rsidRPr="00BC6203">
        <w:rPr>
          <w:rFonts w:asciiTheme="minorHAnsi" w:hAnsiTheme="minorHAnsi" w:cstheme="minorHAnsi"/>
        </w:rPr>
        <w:t xml:space="preserve">aiver </w:t>
      </w:r>
      <w:r w:rsidRPr="00BC6203">
        <w:rPr>
          <w:rFonts w:asciiTheme="minorHAnsi" w:hAnsiTheme="minorHAnsi" w:cstheme="minorHAnsi"/>
        </w:rPr>
        <w:t>is a</w:t>
      </w:r>
      <w:r w:rsidR="00F32A8C" w:rsidRPr="00BC6203">
        <w:rPr>
          <w:rFonts w:asciiTheme="minorHAnsi" w:hAnsiTheme="minorHAnsi" w:cstheme="minorHAnsi"/>
        </w:rPr>
        <w:t xml:space="preserve"> </w:t>
      </w:r>
      <w:r w:rsidR="0089457A" w:rsidRPr="00BC6203">
        <w:rPr>
          <w:rFonts w:asciiTheme="minorHAnsi" w:hAnsiTheme="minorHAnsi" w:cstheme="minorHAnsi"/>
        </w:rPr>
        <w:t xml:space="preserve">discretionary </w:t>
      </w:r>
      <w:r w:rsidR="00F32A8C" w:rsidRPr="00BC6203">
        <w:rPr>
          <w:rFonts w:asciiTheme="minorHAnsi" w:hAnsiTheme="minorHAnsi" w:cstheme="minorHAnsi"/>
        </w:rPr>
        <w:t xml:space="preserve">reduction </w:t>
      </w:r>
      <w:r w:rsidR="007C4BAB" w:rsidRPr="00BC6203">
        <w:rPr>
          <w:rFonts w:asciiTheme="minorHAnsi" w:hAnsiTheme="minorHAnsi" w:cstheme="minorHAnsi"/>
        </w:rPr>
        <w:t>of</w:t>
      </w:r>
      <w:r w:rsidRPr="00BC6203">
        <w:rPr>
          <w:rFonts w:asciiTheme="minorHAnsi" w:hAnsiTheme="minorHAnsi" w:cstheme="minorHAnsi"/>
        </w:rPr>
        <w:t xml:space="preserve"> all or part of a</w:t>
      </w:r>
      <w:r w:rsidR="00F32A8C" w:rsidRPr="00BC6203">
        <w:rPr>
          <w:rFonts w:asciiTheme="minorHAnsi" w:hAnsiTheme="minorHAnsi" w:cstheme="minorHAnsi"/>
        </w:rPr>
        <w:t xml:space="preserve"> </w:t>
      </w:r>
      <w:r w:rsidR="0099640F" w:rsidRPr="00BC6203">
        <w:rPr>
          <w:rFonts w:asciiTheme="minorHAnsi" w:hAnsiTheme="minorHAnsi" w:cstheme="minorHAnsi"/>
        </w:rPr>
        <w:t xml:space="preserve">land </w:t>
      </w:r>
      <w:r w:rsidR="00F32A8C" w:rsidRPr="00BC6203">
        <w:rPr>
          <w:rFonts w:asciiTheme="minorHAnsi" w:hAnsiTheme="minorHAnsi" w:cstheme="minorHAnsi"/>
        </w:rPr>
        <w:t>use fee</w:t>
      </w:r>
      <w:r w:rsidRPr="00BC6203">
        <w:rPr>
          <w:rFonts w:asciiTheme="minorHAnsi" w:hAnsiTheme="minorHAnsi" w:cstheme="minorHAnsi"/>
        </w:rPr>
        <w:t>,</w:t>
      </w:r>
      <w:r w:rsidR="00F32A8C" w:rsidRPr="00BC6203">
        <w:rPr>
          <w:rFonts w:asciiTheme="minorHAnsi" w:hAnsiTheme="minorHAnsi" w:cstheme="minorHAnsi"/>
        </w:rPr>
        <w:t xml:space="preserve"> as provided in 36 CFR 251.57</w:t>
      </w:r>
      <w:r w:rsidRPr="00BC6203">
        <w:rPr>
          <w:rFonts w:asciiTheme="minorHAnsi" w:hAnsiTheme="minorHAnsi" w:cstheme="minorHAnsi"/>
        </w:rPr>
        <w:t>(b</w:t>
      </w:r>
      <w:r w:rsidR="00F32A8C" w:rsidRPr="00BC6203">
        <w:rPr>
          <w:rFonts w:asciiTheme="minorHAnsi" w:hAnsiTheme="minorHAnsi" w:cstheme="minorHAnsi"/>
        </w:rPr>
        <w:t xml:space="preserve">). </w:t>
      </w:r>
      <w:r w:rsidR="00931627" w:rsidRPr="00BC6203">
        <w:rPr>
          <w:rFonts w:asciiTheme="minorHAnsi" w:hAnsiTheme="minorHAnsi" w:cstheme="minorHAnsi"/>
        </w:rPr>
        <w:t>T</w:t>
      </w:r>
      <w:r w:rsidR="00F32A8C" w:rsidRPr="00BC6203">
        <w:rPr>
          <w:rFonts w:asciiTheme="minorHAnsi" w:hAnsiTheme="minorHAnsi" w:cstheme="minorHAnsi"/>
        </w:rPr>
        <w:t xml:space="preserve">he </w:t>
      </w:r>
      <w:r w:rsidR="005061BD">
        <w:rPr>
          <w:rFonts w:asciiTheme="minorHAnsi" w:hAnsiTheme="minorHAnsi" w:cstheme="minorHAnsi"/>
        </w:rPr>
        <w:t>Authorized Officer</w:t>
      </w:r>
      <w:r w:rsidR="00F32A8C" w:rsidRPr="00BC6203">
        <w:rPr>
          <w:rFonts w:asciiTheme="minorHAnsi" w:hAnsiTheme="minorHAnsi" w:cstheme="minorHAnsi"/>
        </w:rPr>
        <w:t xml:space="preserve"> </w:t>
      </w:r>
      <w:r w:rsidR="00A70886" w:rsidRPr="00BC6203">
        <w:rPr>
          <w:rFonts w:asciiTheme="minorHAnsi" w:hAnsiTheme="minorHAnsi" w:cstheme="minorHAnsi"/>
        </w:rPr>
        <w:t xml:space="preserve">is responsible for </w:t>
      </w:r>
      <w:r w:rsidR="00F32A8C" w:rsidRPr="00BC6203">
        <w:rPr>
          <w:rFonts w:asciiTheme="minorHAnsi" w:hAnsiTheme="minorHAnsi" w:cstheme="minorHAnsi"/>
        </w:rPr>
        <w:t>determin</w:t>
      </w:r>
      <w:r w:rsidR="00A70886" w:rsidRPr="00BC6203">
        <w:rPr>
          <w:rFonts w:asciiTheme="minorHAnsi" w:hAnsiTheme="minorHAnsi" w:cstheme="minorHAnsi"/>
        </w:rPr>
        <w:t>ing</w:t>
      </w:r>
      <w:r w:rsidR="00F32A8C" w:rsidRPr="00BC6203">
        <w:rPr>
          <w:rFonts w:asciiTheme="minorHAnsi" w:hAnsiTheme="minorHAnsi" w:cstheme="minorHAnsi"/>
        </w:rPr>
        <w:t xml:space="preserve"> and document</w:t>
      </w:r>
      <w:r w:rsidR="00A70886" w:rsidRPr="00BC6203">
        <w:rPr>
          <w:rFonts w:asciiTheme="minorHAnsi" w:hAnsiTheme="minorHAnsi" w:cstheme="minorHAnsi"/>
        </w:rPr>
        <w:t>ing</w:t>
      </w:r>
      <w:r w:rsidR="00F32A8C" w:rsidRPr="00BC6203">
        <w:rPr>
          <w:rFonts w:asciiTheme="minorHAnsi" w:hAnsiTheme="minorHAnsi" w:cstheme="minorHAnsi"/>
        </w:rPr>
        <w:t xml:space="preserve"> </w:t>
      </w:r>
      <w:r w:rsidR="00A70886" w:rsidRPr="00BC6203">
        <w:rPr>
          <w:rFonts w:asciiTheme="minorHAnsi" w:hAnsiTheme="minorHAnsi" w:cstheme="minorHAnsi"/>
        </w:rPr>
        <w:t xml:space="preserve">an </w:t>
      </w:r>
      <w:r w:rsidR="00F32A8C" w:rsidRPr="00BC6203">
        <w:rPr>
          <w:rFonts w:asciiTheme="minorHAnsi" w:hAnsiTheme="minorHAnsi" w:cstheme="minorHAnsi"/>
        </w:rPr>
        <w:t>applicant</w:t>
      </w:r>
      <w:r w:rsidR="0099640F" w:rsidRPr="00BC6203">
        <w:rPr>
          <w:rFonts w:asciiTheme="minorHAnsi" w:hAnsiTheme="minorHAnsi" w:cstheme="minorHAnsi"/>
        </w:rPr>
        <w:t>’s</w:t>
      </w:r>
      <w:r w:rsidR="00F32A8C" w:rsidRPr="00BC6203">
        <w:rPr>
          <w:rFonts w:asciiTheme="minorHAnsi" w:hAnsiTheme="minorHAnsi" w:cstheme="minorHAnsi"/>
        </w:rPr>
        <w:t xml:space="preserve"> or holder’s eligibility for a </w:t>
      </w:r>
      <w:r w:rsidR="0099640F" w:rsidRPr="00BC6203">
        <w:rPr>
          <w:rFonts w:asciiTheme="minorHAnsi" w:hAnsiTheme="minorHAnsi" w:cstheme="minorHAnsi"/>
        </w:rPr>
        <w:t xml:space="preserve">land use </w:t>
      </w:r>
      <w:r w:rsidR="00F32A8C" w:rsidRPr="00BC6203">
        <w:rPr>
          <w:rFonts w:asciiTheme="minorHAnsi" w:hAnsiTheme="minorHAnsi" w:cstheme="minorHAnsi"/>
        </w:rPr>
        <w:t xml:space="preserve">fee waiver. The </w:t>
      </w:r>
      <w:r w:rsidR="005061BD">
        <w:rPr>
          <w:rFonts w:asciiTheme="minorHAnsi" w:hAnsiTheme="minorHAnsi" w:cstheme="minorHAnsi"/>
        </w:rPr>
        <w:t>Authorized Officer</w:t>
      </w:r>
      <w:r w:rsidR="00F32A8C" w:rsidRPr="00BC6203">
        <w:rPr>
          <w:rFonts w:asciiTheme="minorHAnsi" w:hAnsiTheme="minorHAnsi" w:cstheme="minorHAnsi"/>
        </w:rPr>
        <w:t xml:space="preserve"> may </w:t>
      </w:r>
      <w:r w:rsidR="00A70886" w:rsidRPr="00BC6203">
        <w:rPr>
          <w:rFonts w:asciiTheme="minorHAnsi" w:hAnsiTheme="minorHAnsi" w:cstheme="minorHAnsi"/>
        </w:rPr>
        <w:t xml:space="preserve">grant </w:t>
      </w:r>
      <w:r w:rsidR="0099640F" w:rsidRPr="00BC6203">
        <w:rPr>
          <w:rFonts w:asciiTheme="minorHAnsi" w:hAnsiTheme="minorHAnsi" w:cstheme="minorHAnsi"/>
        </w:rPr>
        <w:t xml:space="preserve">a land use </w:t>
      </w:r>
      <w:r w:rsidR="00F32A8C" w:rsidRPr="00BC6203">
        <w:rPr>
          <w:rFonts w:asciiTheme="minorHAnsi" w:hAnsiTheme="minorHAnsi" w:cstheme="minorHAnsi"/>
        </w:rPr>
        <w:t xml:space="preserve">fee waiver only </w:t>
      </w:r>
      <w:r w:rsidR="00A70886" w:rsidRPr="00BC6203">
        <w:rPr>
          <w:rFonts w:asciiTheme="minorHAnsi" w:hAnsiTheme="minorHAnsi" w:cstheme="minorHAnsi"/>
        </w:rPr>
        <w:t>based on the criteria enumerated in this section</w:t>
      </w:r>
      <w:r w:rsidR="00F32A8C" w:rsidRPr="00BC6203">
        <w:rPr>
          <w:rFonts w:asciiTheme="minorHAnsi" w:hAnsiTheme="minorHAnsi" w:cstheme="minorHAnsi"/>
        </w:rPr>
        <w:t xml:space="preserve"> and shall </w:t>
      </w:r>
      <w:r w:rsidR="0099640F" w:rsidRPr="00BC6203">
        <w:rPr>
          <w:rFonts w:asciiTheme="minorHAnsi" w:hAnsiTheme="minorHAnsi" w:cstheme="minorHAnsi"/>
        </w:rPr>
        <w:t xml:space="preserve">document </w:t>
      </w:r>
      <w:r w:rsidR="00F32A8C" w:rsidRPr="00BC6203">
        <w:rPr>
          <w:rFonts w:asciiTheme="minorHAnsi" w:hAnsiTheme="minorHAnsi" w:cstheme="minorHAnsi"/>
        </w:rPr>
        <w:t xml:space="preserve">the </w:t>
      </w:r>
      <w:r w:rsidR="00A70886" w:rsidRPr="00BC6203">
        <w:rPr>
          <w:rFonts w:asciiTheme="minorHAnsi" w:hAnsiTheme="minorHAnsi" w:cstheme="minorHAnsi"/>
        </w:rPr>
        <w:t>basis</w:t>
      </w:r>
      <w:r w:rsidR="00F32A8C" w:rsidRPr="00BC6203">
        <w:rPr>
          <w:rFonts w:asciiTheme="minorHAnsi" w:hAnsiTheme="minorHAnsi" w:cstheme="minorHAnsi"/>
        </w:rPr>
        <w:t xml:space="preserve"> for each </w:t>
      </w:r>
      <w:r w:rsidR="0099640F" w:rsidRPr="00BC6203">
        <w:rPr>
          <w:rFonts w:asciiTheme="minorHAnsi" w:hAnsiTheme="minorHAnsi" w:cstheme="minorHAnsi"/>
        </w:rPr>
        <w:t xml:space="preserve">land use fee </w:t>
      </w:r>
      <w:r w:rsidR="00F32A8C" w:rsidRPr="00BC6203">
        <w:rPr>
          <w:rFonts w:asciiTheme="minorHAnsi" w:hAnsiTheme="minorHAnsi" w:cstheme="minorHAnsi"/>
        </w:rPr>
        <w:t>waiver granted.</w:t>
      </w:r>
      <w:r w:rsidR="0099640F" w:rsidRPr="00BC6203">
        <w:rPr>
          <w:rFonts w:asciiTheme="minorHAnsi" w:hAnsiTheme="minorHAnsi" w:cstheme="minorHAnsi"/>
        </w:rPr>
        <w:t xml:space="preserve">  </w:t>
      </w:r>
    </w:p>
    <w:p w14:paraId="1B33BF06" w14:textId="77777777" w:rsidR="00F32A8C" w:rsidRPr="00BC6203" w:rsidRDefault="0099640F" w:rsidP="002D2D90">
      <w:pPr>
        <w:spacing w:before="240" w:after="240"/>
        <w:rPr>
          <w:rFonts w:asciiTheme="minorHAnsi" w:hAnsiTheme="minorHAnsi" w:cstheme="minorHAnsi"/>
        </w:rPr>
      </w:pPr>
      <w:r w:rsidRPr="00BC6203">
        <w:rPr>
          <w:rFonts w:asciiTheme="minorHAnsi" w:hAnsiTheme="minorHAnsi" w:cstheme="minorHAnsi"/>
        </w:rPr>
        <w:t xml:space="preserve">When a </w:t>
      </w:r>
      <w:r w:rsidR="00C80CD8" w:rsidRPr="00BC6203">
        <w:rPr>
          <w:rFonts w:asciiTheme="minorHAnsi" w:hAnsiTheme="minorHAnsi" w:cstheme="minorHAnsi"/>
        </w:rPr>
        <w:t xml:space="preserve">land use fee </w:t>
      </w:r>
      <w:r w:rsidRPr="00BC6203">
        <w:rPr>
          <w:rFonts w:asciiTheme="minorHAnsi" w:hAnsiTheme="minorHAnsi" w:cstheme="minorHAnsi"/>
        </w:rPr>
        <w:t>waiver is granted, the land use fee must still be calculated</w:t>
      </w:r>
      <w:r w:rsidR="00134A6A" w:rsidRPr="00BC6203">
        <w:rPr>
          <w:rFonts w:asciiTheme="minorHAnsi" w:hAnsiTheme="minorHAnsi" w:cstheme="minorHAnsi"/>
        </w:rPr>
        <w:t xml:space="preserve"> and documented, and the standard land use fee clauses must be retained in the authorization. The land use fee waiver should be periodically reevaluated during the term of the authorization</w:t>
      </w:r>
      <w:r w:rsidR="00A70886" w:rsidRPr="00BC6203">
        <w:rPr>
          <w:rFonts w:asciiTheme="minorHAnsi" w:hAnsiTheme="minorHAnsi" w:cstheme="minorHAnsi"/>
        </w:rPr>
        <w:t xml:space="preserve"> and upon reauthorization of the use</w:t>
      </w:r>
      <w:r w:rsidR="00134A6A" w:rsidRPr="00BC6203">
        <w:rPr>
          <w:rFonts w:asciiTheme="minorHAnsi" w:hAnsiTheme="minorHAnsi" w:cstheme="minorHAnsi"/>
        </w:rPr>
        <w:t>. If the basis for a land use fee waiver no longer applies, the land use fee should be charged for the remainder of the term of the authorization</w:t>
      </w:r>
      <w:r w:rsidR="00A70886" w:rsidRPr="00BC6203">
        <w:rPr>
          <w:rFonts w:asciiTheme="minorHAnsi" w:hAnsiTheme="minorHAnsi" w:cstheme="minorHAnsi"/>
        </w:rPr>
        <w:t xml:space="preserve"> or for the new authorization</w:t>
      </w:r>
      <w:r w:rsidR="00134A6A" w:rsidRPr="00BC6203">
        <w:rPr>
          <w:rFonts w:asciiTheme="minorHAnsi" w:hAnsiTheme="minorHAnsi" w:cstheme="minorHAnsi"/>
        </w:rPr>
        <w:t>.</w:t>
      </w:r>
    </w:p>
    <w:p w14:paraId="2B33FA09" w14:textId="0C920129" w:rsidR="00F32A8C" w:rsidRPr="00BC6203" w:rsidRDefault="0039009D" w:rsidP="002D2D90">
      <w:pPr>
        <w:spacing w:before="240" w:after="240"/>
        <w:rPr>
          <w:rFonts w:asciiTheme="minorHAnsi" w:hAnsiTheme="minorHAnsi" w:cstheme="minorHAnsi"/>
        </w:rPr>
      </w:pPr>
      <w:r w:rsidRPr="00BC6203">
        <w:rPr>
          <w:rFonts w:asciiTheme="minorHAnsi" w:hAnsiTheme="minorHAnsi" w:cstheme="minorHAnsi"/>
        </w:rPr>
        <w:t>D</w:t>
      </w:r>
      <w:r w:rsidR="00F32A8C" w:rsidRPr="00BC6203">
        <w:rPr>
          <w:rFonts w:asciiTheme="minorHAnsi" w:hAnsiTheme="minorHAnsi" w:cstheme="minorHAnsi"/>
        </w:rPr>
        <w:t>etermine the holder</w:t>
      </w:r>
      <w:r w:rsidR="00931627" w:rsidRPr="00BC6203">
        <w:rPr>
          <w:rFonts w:asciiTheme="minorHAnsi" w:hAnsiTheme="minorHAnsi" w:cstheme="minorHAnsi"/>
        </w:rPr>
        <w:t>’s</w:t>
      </w:r>
      <w:r w:rsidR="00F32A8C" w:rsidRPr="00BC6203">
        <w:rPr>
          <w:rFonts w:asciiTheme="minorHAnsi" w:hAnsiTheme="minorHAnsi" w:cstheme="minorHAnsi"/>
        </w:rPr>
        <w:t xml:space="preserve"> or applicant’s eligibility for a </w:t>
      </w:r>
      <w:r w:rsidR="00134A6A" w:rsidRPr="00BC6203">
        <w:rPr>
          <w:rFonts w:asciiTheme="minorHAnsi" w:hAnsiTheme="minorHAnsi" w:cstheme="minorHAnsi"/>
        </w:rPr>
        <w:t xml:space="preserve">land use fee </w:t>
      </w:r>
      <w:r w:rsidR="00F32A8C" w:rsidRPr="00BC6203">
        <w:rPr>
          <w:rFonts w:asciiTheme="minorHAnsi" w:hAnsiTheme="minorHAnsi" w:cstheme="minorHAnsi"/>
        </w:rPr>
        <w:t xml:space="preserve">waiver according to </w:t>
      </w:r>
      <w:r w:rsidR="00931627" w:rsidRPr="00BC6203">
        <w:rPr>
          <w:rFonts w:asciiTheme="minorHAnsi" w:hAnsiTheme="minorHAnsi" w:cstheme="minorHAnsi"/>
        </w:rPr>
        <w:t xml:space="preserve">the </w:t>
      </w:r>
      <w:r w:rsidR="00F32A8C" w:rsidRPr="00BC6203">
        <w:rPr>
          <w:rFonts w:asciiTheme="minorHAnsi" w:hAnsiTheme="minorHAnsi" w:cstheme="minorHAnsi"/>
        </w:rPr>
        <w:t xml:space="preserve">criteria in sections 31.22a and 31.22b. Section 31.22a contains </w:t>
      </w:r>
      <w:r w:rsidR="00134A6A" w:rsidRPr="00BC6203">
        <w:rPr>
          <w:rFonts w:asciiTheme="minorHAnsi" w:hAnsiTheme="minorHAnsi" w:cstheme="minorHAnsi"/>
        </w:rPr>
        <w:t xml:space="preserve">initial </w:t>
      </w:r>
      <w:r w:rsidR="00F32A8C" w:rsidRPr="00BC6203">
        <w:rPr>
          <w:rFonts w:asciiTheme="minorHAnsi" w:hAnsiTheme="minorHAnsi" w:cstheme="minorHAnsi"/>
        </w:rPr>
        <w:t xml:space="preserve">criteria for the </w:t>
      </w:r>
      <w:r w:rsidR="00134A6A" w:rsidRPr="00BC6203">
        <w:rPr>
          <w:rFonts w:asciiTheme="minorHAnsi" w:hAnsiTheme="minorHAnsi" w:cstheme="minorHAnsi"/>
        </w:rPr>
        <w:t>determination</w:t>
      </w:r>
      <w:r w:rsidR="00F32A8C" w:rsidRPr="00BC6203">
        <w:rPr>
          <w:rFonts w:asciiTheme="minorHAnsi" w:hAnsiTheme="minorHAnsi" w:cstheme="minorHAnsi"/>
        </w:rPr>
        <w:t xml:space="preserve">. </w:t>
      </w:r>
      <w:r w:rsidR="00931627" w:rsidRPr="00BC6203">
        <w:rPr>
          <w:rFonts w:asciiTheme="minorHAnsi" w:hAnsiTheme="minorHAnsi" w:cstheme="minorHAnsi"/>
        </w:rPr>
        <w:t>Apply</w:t>
      </w:r>
      <w:r w:rsidR="00F32A8C" w:rsidRPr="00BC6203">
        <w:rPr>
          <w:rFonts w:asciiTheme="minorHAnsi" w:hAnsiTheme="minorHAnsi" w:cstheme="minorHAnsi"/>
        </w:rPr>
        <w:t xml:space="preserve"> the criteria in section 31.22b only if the holder </w:t>
      </w:r>
      <w:r w:rsidR="00931627" w:rsidRPr="00BC6203">
        <w:rPr>
          <w:rFonts w:asciiTheme="minorHAnsi" w:hAnsiTheme="minorHAnsi" w:cstheme="minorHAnsi"/>
        </w:rPr>
        <w:t xml:space="preserve">or applicant </w:t>
      </w:r>
      <w:r w:rsidR="00F32A8C" w:rsidRPr="00BC6203">
        <w:rPr>
          <w:rFonts w:asciiTheme="minorHAnsi" w:hAnsiTheme="minorHAnsi" w:cstheme="minorHAnsi"/>
        </w:rPr>
        <w:t xml:space="preserve">has not been disqualified </w:t>
      </w:r>
      <w:r w:rsidRPr="00BC6203">
        <w:rPr>
          <w:rFonts w:asciiTheme="minorHAnsi" w:hAnsiTheme="minorHAnsi" w:cstheme="minorHAnsi"/>
        </w:rPr>
        <w:t>from</w:t>
      </w:r>
      <w:r w:rsidR="00931627" w:rsidRPr="00BC6203">
        <w:rPr>
          <w:rFonts w:asciiTheme="minorHAnsi" w:hAnsiTheme="minorHAnsi" w:cstheme="minorHAnsi"/>
        </w:rPr>
        <w:t xml:space="preserve"> a </w:t>
      </w:r>
      <w:r w:rsidRPr="00BC6203">
        <w:rPr>
          <w:rFonts w:asciiTheme="minorHAnsi" w:hAnsiTheme="minorHAnsi" w:cstheme="minorHAnsi"/>
        </w:rPr>
        <w:t xml:space="preserve">land use fee </w:t>
      </w:r>
      <w:r w:rsidR="00931627" w:rsidRPr="00BC6203">
        <w:rPr>
          <w:rFonts w:asciiTheme="minorHAnsi" w:hAnsiTheme="minorHAnsi" w:cstheme="minorHAnsi"/>
        </w:rPr>
        <w:t xml:space="preserve">waiver </w:t>
      </w:r>
      <w:r w:rsidR="00134A6A" w:rsidRPr="00BC6203">
        <w:rPr>
          <w:rFonts w:asciiTheme="minorHAnsi" w:hAnsiTheme="minorHAnsi" w:cstheme="minorHAnsi"/>
        </w:rPr>
        <w:t xml:space="preserve">under </w:t>
      </w:r>
      <w:r w:rsidR="00F32A8C" w:rsidRPr="00BC6203">
        <w:rPr>
          <w:rFonts w:asciiTheme="minorHAnsi" w:hAnsiTheme="minorHAnsi" w:cstheme="minorHAnsi"/>
        </w:rPr>
        <w:t>section 31.22a.</w:t>
      </w:r>
    </w:p>
    <w:p w14:paraId="769D73C8" w14:textId="4D4A8A18" w:rsidR="00F32A8C" w:rsidRPr="00BC6203" w:rsidRDefault="0039009D" w:rsidP="00A26594">
      <w:pPr>
        <w:numPr>
          <w:ilvl w:val="0"/>
          <w:numId w:val="52"/>
        </w:numPr>
        <w:spacing w:before="240" w:after="240"/>
        <w:ind w:left="720" w:hanging="360"/>
        <w:rPr>
          <w:rFonts w:asciiTheme="minorHAnsi" w:hAnsiTheme="minorHAnsi" w:cstheme="minorHAnsi"/>
        </w:rPr>
      </w:pPr>
      <w:r w:rsidRPr="00BC6203">
        <w:rPr>
          <w:rFonts w:asciiTheme="minorHAnsi" w:hAnsiTheme="minorHAnsi" w:cstheme="minorHAnsi"/>
        </w:rPr>
        <w:t xml:space="preserve">For all holders and applicants requesting a land use fee waiver based on their nonprofit status, and for all holders and applicants requesting a land use fee waiver based on </w:t>
      </w:r>
      <w:r w:rsidR="004B1F2F" w:rsidRPr="00BC6203">
        <w:rPr>
          <w:rFonts w:asciiTheme="minorHAnsi" w:hAnsiTheme="minorHAnsi" w:cstheme="minorHAnsi"/>
        </w:rPr>
        <w:t xml:space="preserve">the nonprofit status of any occupants in or on their communications facility, </w:t>
      </w:r>
      <w:r w:rsidRPr="00BC6203">
        <w:rPr>
          <w:rFonts w:asciiTheme="minorHAnsi" w:hAnsiTheme="minorHAnsi" w:cstheme="minorHAnsi"/>
        </w:rPr>
        <w:t>t</w:t>
      </w:r>
      <w:r w:rsidR="00F32A8C" w:rsidRPr="00BC6203">
        <w:rPr>
          <w:rFonts w:asciiTheme="minorHAnsi" w:hAnsiTheme="minorHAnsi" w:cstheme="minorHAnsi"/>
        </w:rPr>
        <w:t xml:space="preserve">he </w:t>
      </w:r>
      <w:r w:rsidR="005061BD">
        <w:rPr>
          <w:rFonts w:asciiTheme="minorHAnsi" w:hAnsiTheme="minorHAnsi" w:cstheme="minorHAnsi"/>
        </w:rPr>
        <w:t>Authorized Officer</w:t>
      </w:r>
      <w:r w:rsidR="00F32A8C" w:rsidRPr="00BC6203">
        <w:rPr>
          <w:rFonts w:asciiTheme="minorHAnsi" w:hAnsiTheme="minorHAnsi" w:cstheme="minorHAnsi"/>
        </w:rPr>
        <w:t xml:space="preserve"> shall require </w:t>
      </w:r>
      <w:r w:rsidR="00134A6A" w:rsidRPr="00BC6203">
        <w:rPr>
          <w:rFonts w:asciiTheme="minorHAnsi" w:hAnsiTheme="minorHAnsi" w:cstheme="minorHAnsi"/>
        </w:rPr>
        <w:t xml:space="preserve">initial and subsequent </w:t>
      </w:r>
      <w:r w:rsidR="00F32A8C" w:rsidRPr="00BC6203">
        <w:rPr>
          <w:rFonts w:asciiTheme="minorHAnsi" w:hAnsiTheme="minorHAnsi" w:cstheme="minorHAnsi"/>
        </w:rPr>
        <w:t xml:space="preserve">annual verification </w:t>
      </w:r>
      <w:r w:rsidRPr="00BC6203">
        <w:rPr>
          <w:rFonts w:asciiTheme="minorHAnsi" w:hAnsiTheme="minorHAnsi" w:cstheme="minorHAnsi"/>
        </w:rPr>
        <w:t xml:space="preserve">of the </w:t>
      </w:r>
      <w:r w:rsidR="00F32A8C" w:rsidRPr="00BC6203">
        <w:rPr>
          <w:rFonts w:asciiTheme="minorHAnsi" w:hAnsiTheme="minorHAnsi" w:cstheme="minorHAnsi"/>
        </w:rPr>
        <w:t>holders</w:t>
      </w:r>
      <w:r w:rsidRPr="00BC6203">
        <w:rPr>
          <w:rFonts w:asciiTheme="minorHAnsi" w:hAnsiTheme="minorHAnsi" w:cstheme="minorHAnsi"/>
        </w:rPr>
        <w:t>’</w:t>
      </w:r>
      <w:r w:rsidR="00F32A8C" w:rsidRPr="00BC6203">
        <w:rPr>
          <w:rFonts w:asciiTheme="minorHAnsi" w:hAnsiTheme="minorHAnsi" w:cstheme="minorHAnsi"/>
        </w:rPr>
        <w:t xml:space="preserve"> </w:t>
      </w:r>
      <w:r w:rsidR="00931627" w:rsidRPr="00BC6203">
        <w:rPr>
          <w:rFonts w:asciiTheme="minorHAnsi" w:hAnsiTheme="minorHAnsi" w:cstheme="minorHAnsi"/>
        </w:rPr>
        <w:t xml:space="preserve">and </w:t>
      </w:r>
      <w:r w:rsidR="00931627" w:rsidRPr="00BC6203">
        <w:rPr>
          <w:rFonts w:asciiTheme="minorHAnsi" w:hAnsiTheme="minorHAnsi" w:cstheme="minorHAnsi"/>
        </w:rPr>
        <w:lastRenderedPageBreak/>
        <w:t>applicants</w:t>
      </w:r>
      <w:r w:rsidRPr="00BC6203">
        <w:rPr>
          <w:rFonts w:asciiTheme="minorHAnsi" w:hAnsiTheme="minorHAnsi" w:cstheme="minorHAnsi"/>
        </w:rPr>
        <w:t>’</w:t>
      </w:r>
      <w:r w:rsidR="00F32A8C" w:rsidRPr="00BC6203">
        <w:rPr>
          <w:rFonts w:asciiTheme="minorHAnsi" w:hAnsiTheme="minorHAnsi" w:cstheme="minorHAnsi"/>
        </w:rPr>
        <w:t xml:space="preserve"> </w:t>
      </w:r>
      <w:r w:rsidR="004B1F2F" w:rsidRPr="00BC6203">
        <w:rPr>
          <w:rFonts w:asciiTheme="minorHAnsi" w:hAnsiTheme="minorHAnsi" w:cstheme="minorHAnsi"/>
        </w:rPr>
        <w:t xml:space="preserve">or occupants’ </w:t>
      </w:r>
      <w:r w:rsidR="00F32A8C" w:rsidRPr="00BC6203">
        <w:rPr>
          <w:rFonts w:asciiTheme="minorHAnsi" w:hAnsiTheme="minorHAnsi" w:cstheme="minorHAnsi"/>
        </w:rPr>
        <w:t xml:space="preserve">nonprofit status </w:t>
      </w:r>
      <w:r w:rsidR="00A34E0A" w:rsidRPr="00BC6203">
        <w:rPr>
          <w:rFonts w:asciiTheme="minorHAnsi" w:hAnsiTheme="minorHAnsi" w:cstheme="minorHAnsi"/>
        </w:rPr>
        <w:t>under</w:t>
      </w:r>
      <w:r w:rsidR="00F32A8C" w:rsidRPr="00BC6203">
        <w:rPr>
          <w:rFonts w:asciiTheme="minorHAnsi" w:hAnsiTheme="minorHAnsi" w:cstheme="minorHAnsi"/>
        </w:rPr>
        <w:t xml:space="preserve"> </w:t>
      </w:r>
      <w:r w:rsidR="00134A6A" w:rsidRPr="00BC6203">
        <w:rPr>
          <w:rFonts w:asciiTheme="minorHAnsi" w:hAnsiTheme="minorHAnsi" w:cstheme="minorHAnsi"/>
        </w:rPr>
        <w:t xml:space="preserve">Section 501(c)(3) of </w:t>
      </w:r>
      <w:r w:rsidR="00F32A8C" w:rsidRPr="00BC6203">
        <w:rPr>
          <w:rFonts w:asciiTheme="minorHAnsi" w:hAnsiTheme="minorHAnsi" w:cstheme="minorHAnsi"/>
        </w:rPr>
        <w:t>the Internal Revenue Code.</w:t>
      </w:r>
    </w:p>
    <w:p w14:paraId="116FB9F1" w14:textId="3FA08772" w:rsidR="00F32A8C" w:rsidRPr="00BC6203" w:rsidRDefault="00F32A8C" w:rsidP="00A26594">
      <w:pPr>
        <w:numPr>
          <w:ilvl w:val="0"/>
          <w:numId w:val="52"/>
        </w:numPr>
        <w:spacing w:before="240" w:after="240"/>
        <w:ind w:left="720" w:hanging="360"/>
        <w:rPr>
          <w:rFonts w:asciiTheme="minorHAnsi" w:hAnsiTheme="minorHAnsi" w:cstheme="minorHAnsi"/>
        </w:rPr>
      </w:pPr>
      <w:r w:rsidRPr="00BC6203">
        <w:rPr>
          <w:rFonts w:asciiTheme="minorHAnsi" w:hAnsiTheme="minorHAnsi" w:cstheme="minorHAnsi"/>
        </w:rPr>
        <w:t xml:space="preserve">In addition to requiring documentation of their nonprofit status, the </w:t>
      </w:r>
      <w:r w:rsidR="005061BD">
        <w:rPr>
          <w:rFonts w:asciiTheme="minorHAnsi" w:hAnsiTheme="minorHAnsi" w:cstheme="minorHAnsi"/>
        </w:rPr>
        <w:t>Authorized Officer</w:t>
      </w:r>
      <w:r w:rsidRPr="00BC6203">
        <w:rPr>
          <w:rFonts w:asciiTheme="minorHAnsi" w:hAnsiTheme="minorHAnsi" w:cstheme="minorHAnsi"/>
        </w:rPr>
        <w:t xml:space="preserve"> shall require communications facility owners requesting a </w:t>
      </w:r>
      <w:r w:rsidR="00931627" w:rsidRPr="00BC6203">
        <w:rPr>
          <w:rFonts w:asciiTheme="minorHAnsi" w:hAnsiTheme="minorHAnsi" w:cstheme="minorHAnsi"/>
        </w:rPr>
        <w:t xml:space="preserve">land use </w:t>
      </w:r>
      <w:r w:rsidRPr="00BC6203">
        <w:rPr>
          <w:rFonts w:asciiTheme="minorHAnsi" w:hAnsiTheme="minorHAnsi" w:cstheme="minorHAnsi"/>
        </w:rPr>
        <w:t xml:space="preserve">fee waiver (sec. 31.22b, para. 1) for themselves or for a broadcast </w:t>
      </w:r>
      <w:r w:rsidR="00931627" w:rsidRPr="00BC6203">
        <w:rPr>
          <w:rFonts w:asciiTheme="minorHAnsi" w:hAnsiTheme="minorHAnsi" w:cstheme="minorHAnsi"/>
        </w:rPr>
        <w:t xml:space="preserve">occupant </w:t>
      </w:r>
      <w:r w:rsidRPr="00BC6203">
        <w:rPr>
          <w:rFonts w:asciiTheme="minorHAnsi" w:hAnsiTheme="minorHAnsi" w:cstheme="minorHAnsi"/>
        </w:rPr>
        <w:t xml:space="preserve">in </w:t>
      </w:r>
      <w:r w:rsidR="00931627" w:rsidRPr="00BC6203">
        <w:rPr>
          <w:rFonts w:asciiTheme="minorHAnsi" w:hAnsiTheme="minorHAnsi" w:cstheme="minorHAnsi"/>
        </w:rPr>
        <w:t xml:space="preserve">or on </w:t>
      </w:r>
      <w:r w:rsidRPr="00BC6203">
        <w:rPr>
          <w:rFonts w:asciiTheme="minorHAnsi" w:hAnsiTheme="minorHAnsi" w:cstheme="minorHAnsi"/>
        </w:rPr>
        <w:t xml:space="preserve">their </w:t>
      </w:r>
      <w:r w:rsidR="00931627" w:rsidRPr="00BC6203">
        <w:rPr>
          <w:rFonts w:asciiTheme="minorHAnsi" w:hAnsiTheme="minorHAnsi" w:cstheme="minorHAnsi"/>
        </w:rPr>
        <w:t xml:space="preserve">communications </w:t>
      </w:r>
      <w:r w:rsidRPr="00BC6203">
        <w:rPr>
          <w:rFonts w:asciiTheme="minorHAnsi" w:hAnsiTheme="minorHAnsi" w:cstheme="minorHAnsi"/>
        </w:rPr>
        <w:t xml:space="preserve">facility to provide annual documentation from the Federal Communications Commission (FCC) of their classification or their </w:t>
      </w:r>
      <w:r w:rsidR="00931627" w:rsidRPr="00BC6203">
        <w:rPr>
          <w:rFonts w:asciiTheme="minorHAnsi" w:hAnsiTheme="minorHAnsi" w:cstheme="minorHAnsi"/>
        </w:rPr>
        <w:t xml:space="preserve">occupant’s </w:t>
      </w:r>
      <w:r w:rsidRPr="00BC6203">
        <w:rPr>
          <w:rFonts w:asciiTheme="minorHAnsi" w:hAnsiTheme="minorHAnsi" w:cstheme="minorHAnsi"/>
        </w:rPr>
        <w:t>classification by the FCC as a noncommercial, educational radio or television station.</w:t>
      </w:r>
    </w:p>
    <w:p w14:paraId="063D16D0" w14:textId="0C78FA42" w:rsidR="00F32A8C" w:rsidRPr="00BC6203" w:rsidRDefault="00F32A8C" w:rsidP="00F87651">
      <w:pPr>
        <w:pStyle w:val="Heading6"/>
        <w:rPr>
          <w:rFonts w:asciiTheme="minorHAnsi" w:hAnsiTheme="minorHAnsi" w:cstheme="minorHAnsi"/>
        </w:rPr>
      </w:pPr>
      <w:bookmarkStart w:id="120" w:name="_Toc116879020"/>
      <w:bookmarkStart w:id="121" w:name="_Toc489326537"/>
      <w:bookmarkStart w:id="122" w:name="_Toc488821696"/>
      <w:bookmarkStart w:id="123" w:name="_Toc99438459"/>
      <w:bookmarkStart w:id="124" w:name="_Toc130972848"/>
      <w:bookmarkStart w:id="125" w:name="_Toc130973131"/>
      <w:bookmarkStart w:id="126" w:name="_Toc130973272"/>
      <w:bookmarkStart w:id="127" w:name="_Toc130973413"/>
      <w:bookmarkStart w:id="128" w:name="_Toc130973554"/>
      <w:bookmarkStart w:id="129" w:name="_Toc148346599"/>
      <w:bookmarkStart w:id="130" w:name="_Toc207508506"/>
      <w:bookmarkStart w:id="131" w:name="_Toc128157197"/>
      <w:bookmarkStart w:id="132" w:name="_Toc146000602"/>
      <w:r w:rsidRPr="00BC6203">
        <w:rPr>
          <w:rFonts w:asciiTheme="minorHAnsi" w:hAnsiTheme="minorHAnsi" w:cstheme="minorHAnsi"/>
        </w:rPr>
        <w:t xml:space="preserve">31.22a </w:t>
      </w:r>
      <w:r w:rsidR="001E1A54">
        <w:rPr>
          <w:rFonts w:asciiTheme="minorHAnsi" w:hAnsiTheme="minorHAnsi" w:cstheme="minorHAnsi"/>
        </w:rPr>
        <w:t>-</w:t>
      </w:r>
      <w:r w:rsidRPr="00BC6203">
        <w:rPr>
          <w:rFonts w:asciiTheme="minorHAnsi" w:hAnsiTheme="minorHAnsi" w:cstheme="minorHAnsi"/>
        </w:rPr>
        <w:t xml:space="preserve"> </w:t>
      </w:r>
      <w:r w:rsidR="007B6463" w:rsidRPr="00BC6203">
        <w:rPr>
          <w:rFonts w:asciiTheme="minorHAnsi" w:hAnsiTheme="minorHAnsi" w:cstheme="minorHAnsi"/>
        </w:rPr>
        <w:t xml:space="preserve">Ineligibility for a Land Use </w:t>
      </w:r>
      <w:r w:rsidR="00D34018" w:rsidRPr="00BC6203">
        <w:rPr>
          <w:rFonts w:asciiTheme="minorHAnsi" w:hAnsiTheme="minorHAnsi" w:cstheme="minorHAnsi"/>
        </w:rPr>
        <w:t xml:space="preserve">Fee </w:t>
      </w:r>
      <w:r w:rsidRPr="00BC6203">
        <w:rPr>
          <w:rFonts w:asciiTheme="minorHAnsi" w:hAnsiTheme="minorHAnsi" w:cstheme="minorHAnsi"/>
        </w:rPr>
        <w:t>Waiver</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E6777C4" w14:textId="77777777" w:rsidR="001E1A54" w:rsidRDefault="001E1A54" w:rsidP="00D73ADB">
      <w:pPr>
        <w:rPr>
          <w:rFonts w:asciiTheme="minorHAnsi" w:hAnsiTheme="minorHAnsi" w:cstheme="minorHAnsi"/>
        </w:rPr>
      </w:pPr>
    </w:p>
    <w:p w14:paraId="70A0EF3E" w14:textId="78B33790" w:rsidR="00F32A8C" w:rsidRPr="00BC6203" w:rsidRDefault="00F32A8C" w:rsidP="00D73ADB">
      <w:pPr>
        <w:rPr>
          <w:rFonts w:asciiTheme="minorHAnsi" w:hAnsiTheme="minorHAnsi" w:cstheme="minorHAnsi"/>
        </w:rPr>
      </w:pPr>
      <w:r w:rsidRPr="00BC6203">
        <w:rPr>
          <w:rFonts w:asciiTheme="minorHAnsi" w:hAnsiTheme="minorHAnsi" w:cstheme="minorHAnsi"/>
        </w:rPr>
        <w:t xml:space="preserve">Do not grant a </w:t>
      </w:r>
      <w:r w:rsidR="007B6463" w:rsidRPr="00BC6203">
        <w:rPr>
          <w:rFonts w:asciiTheme="minorHAnsi" w:hAnsiTheme="minorHAnsi" w:cstheme="minorHAnsi"/>
        </w:rPr>
        <w:t xml:space="preserve">land use </w:t>
      </w:r>
      <w:r w:rsidR="00D34018" w:rsidRPr="00BC6203">
        <w:rPr>
          <w:rFonts w:asciiTheme="minorHAnsi" w:hAnsiTheme="minorHAnsi" w:cstheme="minorHAnsi"/>
        </w:rPr>
        <w:t xml:space="preserve">fee </w:t>
      </w:r>
      <w:r w:rsidRPr="00BC6203">
        <w:rPr>
          <w:rFonts w:asciiTheme="minorHAnsi" w:hAnsiTheme="minorHAnsi" w:cstheme="minorHAnsi"/>
        </w:rPr>
        <w:t>waiver if any of the following conditions apply:</w:t>
      </w:r>
    </w:p>
    <w:p w14:paraId="69071AE0" w14:textId="080672B9" w:rsidR="00F32A8C" w:rsidRPr="00BC6203" w:rsidRDefault="00F32A8C" w:rsidP="00F87651">
      <w:pPr>
        <w:numPr>
          <w:ilvl w:val="0"/>
          <w:numId w:val="54"/>
        </w:numPr>
        <w:spacing w:before="240" w:after="240"/>
        <w:ind w:left="720" w:hanging="360"/>
        <w:rPr>
          <w:rFonts w:asciiTheme="minorHAnsi" w:hAnsiTheme="minorHAnsi" w:cstheme="minorHAnsi"/>
        </w:rPr>
      </w:pPr>
      <w:r w:rsidRPr="00BC6203">
        <w:rPr>
          <w:rFonts w:asciiTheme="minorHAnsi" w:hAnsiTheme="minorHAnsi" w:cstheme="minorHAnsi"/>
        </w:rPr>
        <w:t xml:space="preserve">The holder is a </w:t>
      </w:r>
      <w:r w:rsidR="00D34018" w:rsidRPr="00BC6203">
        <w:rPr>
          <w:rFonts w:asciiTheme="minorHAnsi" w:hAnsiTheme="minorHAnsi" w:cstheme="minorHAnsi"/>
        </w:rPr>
        <w:t>for-</w:t>
      </w:r>
      <w:r w:rsidRPr="00BC6203">
        <w:rPr>
          <w:rFonts w:asciiTheme="minorHAnsi" w:hAnsiTheme="minorHAnsi" w:cstheme="minorHAnsi"/>
        </w:rPr>
        <w:t>profit entity</w:t>
      </w:r>
      <w:r w:rsidR="00580506">
        <w:rPr>
          <w:rFonts w:asciiTheme="minorHAnsi" w:hAnsiTheme="minorHAnsi" w:cstheme="minorHAnsi"/>
        </w:rPr>
        <w:t>,</w:t>
      </w:r>
      <w:r w:rsidRPr="00BC6203">
        <w:rPr>
          <w:rFonts w:asciiTheme="minorHAnsi" w:hAnsiTheme="minorHAnsi" w:cstheme="minorHAnsi"/>
        </w:rPr>
        <w:t xml:space="preserve"> and the principal purpose of the </w:t>
      </w:r>
      <w:r w:rsidR="00A115CF" w:rsidRPr="00BC6203">
        <w:rPr>
          <w:rFonts w:asciiTheme="minorHAnsi" w:hAnsiTheme="minorHAnsi" w:cstheme="minorHAnsi"/>
        </w:rPr>
        <w:t xml:space="preserve">authorized use and occupancy </w:t>
      </w:r>
      <w:r w:rsidRPr="00BC6203">
        <w:rPr>
          <w:rFonts w:asciiTheme="minorHAnsi" w:hAnsiTheme="minorHAnsi" w:cstheme="minorHAnsi"/>
        </w:rPr>
        <w:t>is to generate income.</w:t>
      </w:r>
    </w:p>
    <w:p w14:paraId="509EFF3B" w14:textId="72C1D34D" w:rsidR="00F32A8C" w:rsidRPr="00BC6203" w:rsidRDefault="3E44C47F" w:rsidP="3E44C47F">
      <w:pPr>
        <w:numPr>
          <w:ilvl w:val="0"/>
          <w:numId w:val="54"/>
        </w:numPr>
        <w:spacing w:before="240" w:after="240"/>
        <w:ind w:left="720" w:hanging="360"/>
        <w:rPr>
          <w:rFonts w:asciiTheme="minorHAnsi" w:hAnsiTheme="minorHAnsi" w:cstheme="minorBidi"/>
        </w:rPr>
      </w:pPr>
      <w:r w:rsidRPr="3E44C47F">
        <w:rPr>
          <w:rFonts w:asciiTheme="minorHAnsi" w:hAnsiTheme="minorHAnsi" w:cstheme="minorBidi"/>
        </w:rPr>
        <w:t>The holder is a municipal utility or cooperative whose principal source of revenue from the authorized use is customer charges, including a municipal utility or cooperative that holds a communications use authorization and whose principal source of revenue is customer charges associated with a service that is directly supported by the communications use (36 CFR 251.57(b)(1)).</w:t>
      </w:r>
    </w:p>
    <w:p w14:paraId="7EB25DEF" w14:textId="3957DD90" w:rsidR="00F32A8C" w:rsidRPr="00BC6203" w:rsidRDefault="00F32A8C" w:rsidP="00F87651">
      <w:pPr>
        <w:numPr>
          <w:ilvl w:val="0"/>
          <w:numId w:val="54"/>
        </w:numPr>
        <w:spacing w:before="240" w:after="240"/>
        <w:ind w:left="720" w:hanging="360"/>
        <w:rPr>
          <w:rFonts w:asciiTheme="minorHAnsi" w:hAnsiTheme="minorHAnsi" w:cstheme="minorHAnsi"/>
        </w:rPr>
      </w:pPr>
      <w:r w:rsidRPr="00BC6203">
        <w:rPr>
          <w:rFonts w:asciiTheme="minorHAnsi" w:hAnsiTheme="minorHAnsi" w:cstheme="minorHAnsi"/>
        </w:rPr>
        <w:t xml:space="preserve">The holder is a nonprofit entity but is using funds derived from the </w:t>
      </w:r>
      <w:r w:rsidR="00A34E0A" w:rsidRPr="00BC6203">
        <w:rPr>
          <w:rFonts w:asciiTheme="minorHAnsi" w:hAnsiTheme="minorHAnsi" w:cstheme="minorHAnsi"/>
        </w:rPr>
        <w:t xml:space="preserve">authorized </w:t>
      </w:r>
      <w:r w:rsidRPr="00BC6203">
        <w:rPr>
          <w:rFonts w:asciiTheme="minorHAnsi" w:hAnsiTheme="minorHAnsi" w:cstheme="minorHAnsi"/>
        </w:rPr>
        <w:t xml:space="preserve">use </w:t>
      </w:r>
      <w:r w:rsidR="00A34E0A" w:rsidRPr="00BC6203">
        <w:rPr>
          <w:rFonts w:asciiTheme="minorHAnsi" w:hAnsiTheme="minorHAnsi" w:cstheme="minorHAnsi"/>
        </w:rPr>
        <w:t xml:space="preserve">and occupancy </w:t>
      </w:r>
      <w:r w:rsidRPr="00BC6203">
        <w:rPr>
          <w:rFonts w:asciiTheme="minorHAnsi" w:hAnsiTheme="minorHAnsi" w:cstheme="minorHAnsi"/>
        </w:rPr>
        <w:t xml:space="preserve">to increase the value of </w:t>
      </w:r>
      <w:r w:rsidR="00A115CF" w:rsidRPr="00BC6203">
        <w:rPr>
          <w:rFonts w:asciiTheme="minorHAnsi" w:hAnsiTheme="minorHAnsi" w:cstheme="minorHAnsi"/>
        </w:rPr>
        <w:t xml:space="preserve">the </w:t>
      </w:r>
      <w:r w:rsidRPr="00BC6203">
        <w:rPr>
          <w:rFonts w:asciiTheme="minorHAnsi" w:hAnsiTheme="minorHAnsi" w:cstheme="minorHAnsi"/>
        </w:rPr>
        <w:t>authorized improvements or to support other activities of the holder.</w:t>
      </w:r>
    </w:p>
    <w:p w14:paraId="1BCAA26C" w14:textId="07A0BAFD" w:rsidR="00F32A8C" w:rsidRPr="00BC6203" w:rsidRDefault="00F32A8C" w:rsidP="00F87651">
      <w:pPr>
        <w:numPr>
          <w:ilvl w:val="0"/>
          <w:numId w:val="54"/>
        </w:numPr>
        <w:spacing w:before="240" w:after="240"/>
        <w:ind w:left="720" w:hanging="360"/>
        <w:rPr>
          <w:rFonts w:asciiTheme="minorHAnsi" w:hAnsiTheme="minorHAnsi" w:cstheme="minorHAnsi"/>
        </w:rPr>
      </w:pPr>
      <w:r w:rsidRPr="00BC6203">
        <w:rPr>
          <w:rFonts w:asciiTheme="minorHAnsi" w:hAnsiTheme="minorHAnsi" w:cstheme="minorHAnsi"/>
        </w:rPr>
        <w:t xml:space="preserve">The holder is a nonprofit entity </w:t>
      </w:r>
      <w:r w:rsidR="00A115CF" w:rsidRPr="00BC6203">
        <w:rPr>
          <w:rFonts w:asciiTheme="minorHAnsi" w:hAnsiTheme="minorHAnsi" w:cstheme="minorHAnsi"/>
        </w:rPr>
        <w:t xml:space="preserve">that </w:t>
      </w:r>
      <w:r w:rsidRPr="00BC6203">
        <w:rPr>
          <w:rFonts w:asciiTheme="minorHAnsi" w:hAnsiTheme="minorHAnsi" w:cstheme="minorHAnsi"/>
        </w:rPr>
        <w:t xml:space="preserve">derives revenue from </w:t>
      </w:r>
      <w:r w:rsidR="00A115CF" w:rsidRPr="00BC6203">
        <w:rPr>
          <w:rFonts w:asciiTheme="minorHAnsi" w:hAnsiTheme="minorHAnsi" w:cstheme="minorHAnsi"/>
        </w:rPr>
        <w:t xml:space="preserve">occupants </w:t>
      </w:r>
      <w:r w:rsidRPr="00BC6203">
        <w:rPr>
          <w:rFonts w:asciiTheme="minorHAnsi" w:hAnsiTheme="minorHAnsi" w:cstheme="minorHAnsi"/>
        </w:rPr>
        <w:t xml:space="preserve">in </w:t>
      </w:r>
      <w:r w:rsidR="00A115CF" w:rsidRPr="00BC6203">
        <w:rPr>
          <w:rFonts w:asciiTheme="minorHAnsi" w:hAnsiTheme="minorHAnsi" w:cstheme="minorHAnsi"/>
        </w:rPr>
        <w:t xml:space="preserve">or on </w:t>
      </w:r>
      <w:r w:rsidRPr="00BC6203">
        <w:rPr>
          <w:rFonts w:asciiTheme="minorHAnsi" w:hAnsiTheme="minorHAnsi" w:cstheme="minorHAnsi"/>
        </w:rPr>
        <w:t>a communications facility.</w:t>
      </w:r>
    </w:p>
    <w:p w14:paraId="47C5C1CE" w14:textId="5A515F2E" w:rsidR="00F32A8C" w:rsidRPr="00BC6203" w:rsidRDefault="00A115CF" w:rsidP="00F87651">
      <w:pPr>
        <w:numPr>
          <w:ilvl w:val="0"/>
          <w:numId w:val="54"/>
        </w:numPr>
        <w:spacing w:before="240" w:after="240"/>
        <w:ind w:left="720" w:hanging="360"/>
        <w:rPr>
          <w:rFonts w:asciiTheme="minorHAnsi" w:hAnsiTheme="minorHAnsi" w:cstheme="minorHAnsi"/>
        </w:rPr>
      </w:pPr>
      <w:r w:rsidRPr="00BC6203">
        <w:rPr>
          <w:rFonts w:asciiTheme="minorHAnsi" w:hAnsiTheme="minorHAnsi" w:cstheme="minorHAnsi"/>
        </w:rPr>
        <w:t>The use is authorized</w:t>
      </w:r>
      <w:r w:rsidR="00F32A8C" w:rsidRPr="00BC6203">
        <w:rPr>
          <w:rFonts w:asciiTheme="minorHAnsi" w:hAnsiTheme="minorHAnsi" w:cstheme="minorHAnsi"/>
        </w:rPr>
        <w:t xml:space="preserve"> under a term permit, including </w:t>
      </w:r>
      <w:r w:rsidRPr="00BC6203">
        <w:rPr>
          <w:rFonts w:asciiTheme="minorHAnsi" w:hAnsiTheme="minorHAnsi" w:cstheme="minorHAnsi"/>
        </w:rPr>
        <w:t xml:space="preserve">a </w:t>
      </w:r>
      <w:r w:rsidR="00F32A8C" w:rsidRPr="00BC6203">
        <w:rPr>
          <w:rFonts w:asciiTheme="minorHAnsi" w:hAnsiTheme="minorHAnsi" w:cstheme="minorHAnsi"/>
        </w:rPr>
        <w:t>term permit issued under the Public Works Act of September 3, 1954</w:t>
      </w:r>
      <w:r w:rsidR="0003619D">
        <w:rPr>
          <w:rFonts w:asciiTheme="minorHAnsi" w:hAnsiTheme="minorHAnsi" w:cstheme="minorHAnsi"/>
        </w:rPr>
        <w:t>,</w:t>
      </w:r>
      <w:r w:rsidR="00F32A8C" w:rsidRPr="00BC6203">
        <w:rPr>
          <w:rFonts w:asciiTheme="minorHAnsi" w:hAnsiTheme="minorHAnsi" w:cstheme="minorHAnsi"/>
        </w:rPr>
        <w:t xml:space="preserve"> </w:t>
      </w:r>
      <w:r w:rsidR="00580506">
        <w:rPr>
          <w:rFonts w:asciiTheme="minorHAnsi" w:hAnsiTheme="minorHAnsi" w:cstheme="minorHAnsi"/>
        </w:rPr>
        <w:t>Title 43, United States Code, section 931c through 931d</w:t>
      </w:r>
      <w:r w:rsidR="00F32A8C" w:rsidRPr="00BC6203">
        <w:rPr>
          <w:rFonts w:asciiTheme="minorHAnsi" w:hAnsiTheme="minorHAnsi" w:cstheme="minorHAnsi"/>
        </w:rPr>
        <w:t>.</w:t>
      </w:r>
    </w:p>
    <w:p w14:paraId="08A8DB00" w14:textId="5A042FDA" w:rsidR="00F32A8C" w:rsidRPr="00BC6203" w:rsidRDefault="00A115CF" w:rsidP="00F87651">
      <w:pPr>
        <w:numPr>
          <w:ilvl w:val="0"/>
          <w:numId w:val="54"/>
        </w:numPr>
        <w:spacing w:before="240" w:after="240"/>
        <w:ind w:left="720" w:hanging="360"/>
        <w:rPr>
          <w:rFonts w:asciiTheme="minorHAnsi" w:hAnsiTheme="minorHAnsi" w:cstheme="minorHAnsi"/>
        </w:rPr>
      </w:pPr>
      <w:r w:rsidRPr="00BC6203">
        <w:rPr>
          <w:rFonts w:asciiTheme="minorHAnsi" w:hAnsiTheme="minorHAnsi" w:cstheme="minorHAnsi"/>
        </w:rPr>
        <w:t>The use is authorized under a</w:t>
      </w:r>
      <w:r w:rsidR="00F32A8C" w:rsidRPr="00BC6203">
        <w:rPr>
          <w:rFonts w:asciiTheme="minorHAnsi" w:hAnsiTheme="minorHAnsi" w:cstheme="minorHAnsi"/>
        </w:rPr>
        <w:t xml:space="preserve">n easement, except when the </w:t>
      </w:r>
      <w:r w:rsidR="00B41B87" w:rsidRPr="00BC6203">
        <w:rPr>
          <w:rFonts w:asciiTheme="minorHAnsi" w:hAnsiTheme="minorHAnsi" w:cstheme="minorHAnsi"/>
        </w:rPr>
        <w:t xml:space="preserve">grantee </w:t>
      </w:r>
      <w:r w:rsidR="00F32A8C" w:rsidRPr="00BC6203">
        <w:rPr>
          <w:rFonts w:asciiTheme="minorHAnsi" w:hAnsiTheme="minorHAnsi" w:cstheme="minorHAnsi"/>
        </w:rPr>
        <w:t xml:space="preserve">has granted a reciprocal </w:t>
      </w:r>
      <w:r w:rsidR="00B41B87" w:rsidRPr="00BC6203">
        <w:rPr>
          <w:rFonts w:asciiTheme="minorHAnsi" w:hAnsiTheme="minorHAnsi" w:cstheme="minorHAnsi"/>
        </w:rPr>
        <w:t xml:space="preserve">easement </w:t>
      </w:r>
      <w:r w:rsidR="00F32A8C" w:rsidRPr="00BC6203">
        <w:rPr>
          <w:rFonts w:asciiTheme="minorHAnsi" w:hAnsiTheme="minorHAnsi" w:cstheme="minorHAnsi"/>
        </w:rPr>
        <w:t>of substantially similar value to the United States (36 CFR 251.57(5)).</w:t>
      </w:r>
    </w:p>
    <w:p w14:paraId="50E63656" w14:textId="235859AD" w:rsidR="00F32A8C" w:rsidRPr="00BC6203" w:rsidRDefault="00B41B87" w:rsidP="00F87651">
      <w:pPr>
        <w:numPr>
          <w:ilvl w:val="0"/>
          <w:numId w:val="54"/>
        </w:numPr>
        <w:spacing w:before="240" w:after="240"/>
        <w:ind w:left="720" w:hanging="360"/>
        <w:rPr>
          <w:rFonts w:asciiTheme="minorHAnsi" w:hAnsiTheme="minorHAnsi" w:cstheme="minorHAnsi"/>
        </w:rPr>
      </w:pPr>
      <w:r w:rsidRPr="00BC6203">
        <w:rPr>
          <w:rFonts w:asciiTheme="minorHAnsi" w:hAnsiTheme="minorHAnsi" w:cstheme="minorHAnsi"/>
        </w:rPr>
        <w:t>The holder is a</w:t>
      </w:r>
      <w:r w:rsidR="00F32A8C" w:rsidRPr="00BC6203">
        <w:rPr>
          <w:rFonts w:asciiTheme="minorHAnsi" w:hAnsiTheme="minorHAnsi" w:cstheme="minorHAnsi"/>
        </w:rPr>
        <w:t xml:space="preserve"> state or local</w:t>
      </w:r>
      <w:r w:rsidRPr="00BC6203">
        <w:rPr>
          <w:rFonts w:asciiTheme="minorHAnsi" w:hAnsiTheme="minorHAnsi" w:cstheme="minorHAnsi"/>
        </w:rPr>
        <w:t xml:space="preserve"> governmental</w:t>
      </w:r>
      <w:r w:rsidR="00F32A8C" w:rsidRPr="00BC6203">
        <w:rPr>
          <w:rFonts w:asciiTheme="minorHAnsi" w:hAnsiTheme="minorHAnsi" w:cstheme="minorHAnsi"/>
        </w:rPr>
        <w:t xml:space="preserve"> entity that</w:t>
      </w:r>
      <w:r w:rsidRPr="00BC6203">
        <w:rPr>
          <w:rFonts w:asciiTheme="minorHAnsi" w:hAnsiTheme="minorHAnsi" w:cstheme="minorHAnsi"/>
        </w:rPr>
        <w:t xml:space="preserve"> is conducting a </w:t>
      </w:r>
      <w:r w:rsidR="00A34E0A" w:rsidRPr="00BC6203">
        <w:rPr>
          <w:rFonts w:asciiTheme="minorHAnsi" w:hAnsiTheme="minorHAnsi" w:cstheme="minorHAnsi"/>
        </w:rPr>
        <w:t>c</w:t>
      </w:r>
      <w:r w:rsidRPr="00BC6203">
        <w:rPr>
          <w:rFonts w:asciiTheme="minorHAnsi" w:hAnsiTheme="minorHAnsi" w:cstheme="minorHAnsi"/>
        </w:rPr>
        <w:t>ommercial use or that would charge the Forest Service for a similar authorization (sec. 31.22b, para. 3)</w:t>
      </w:r>
      <w:r w:rsidR="00F32A8C" w:rsidRPr="00BC6203">
        <w:rPr>
          <w:rFonts w:asciiTheme="minorHAnsi" w:hAnsiTheme="minorHAnsi" w:cstheme="minorHAnsi"/>
        </w:rPr>
        <w:t>.</w:t>
      </w:r>
    </w:p>
    <w:p w14:paraId="2ABF68F2" w14:textId="7EBD48BD" w:rsidR="00F32A8C" w:rsidRPr="00BC6203" w:rsidRDefault="00F32A8C" w:rsidP="00F87651">
      <w:pPr>
        <w:pStyle w:val="Heading6"/>
        <w:rPr>
          <w:rFonts w:asciiTheme="minorHAnsi" w:hAnsiTheme="minorHAnsi" w:cstheme="minorHAnsi"/>
        </w:rPr>
      </w:pPr>
      <w:bookmarkStart w:id="133" w:name="_Toc489326538"/>
      <w:bookmarkStart w:id="134" w:name="_Toc488821697"/>
      <w:bookmarkStart w:id="135" w:name="_Toc99438460"/>
      <w:bookmarkStart w:id="136" w:name="_Toc116879021"/>
      <w:bookmarkStart w:id="137" w:name="_Toc130972849"/>
      <w:bookmarkStart w:id="138" w:name="_Toc130973132"/>
      <w:bookmarkStart w:id="139" w:name="_Toc130973273"/>
      <w:bookmarkStart w:id="140" w:name="_Toc130973414"/>
      <w:bookmarkStart w:id="141" w:name="_Toc130973555"/>
      <w:bookmarkStart w:id="142" w:name="_Toc148346600"/>
      <w:bookmarkStart w:id="143" w:name="_Toc207508507"/>
      <w:bookmarkStart w:id="144" w:name="_Toc128157198"/>
      <w:bookmarkStart w:id="145" w:name="_Toc146000603"/>
      <w:r w:rsidRPr="00BC6203">
        <w:rPr>
          <w:rFonts w:asciiTheme="minorHAnsi" w:hAnsiTheme="minorHAnsi" w:cstheme="minorHAnsi"/>
        </w:rPr>
        <w:lastRenderedPageBreak/>
        <w:t xml:space="preserve">31.22b </w:t>
      </w:r>
      <w:r w:rsidR="001E1A54">
        <w:rPr>
          <w:rFonts w:asciiTheme="minorHAnsi" w:hAnsiTheme="minorHAnsi" w:cstheme="minorHAnsi"/>
        </w:rPr>
        <w:t>-</w:t>
      </w:r>
      <w:r w:rsidRPr="00BC6203">
        <w:rPr>
          <w:rFonts w:asciiTheme="minorHAnsi" w:hAnsiTheme="minorHAnsi" w:cstheme="minorHAnsi"/>
        </w:rPr>
        <w:t xml:space="preserve"> </w:t>
      </w:r>
      <w:r w:rsidR="00AE0FDF" w:rsidRPr="00BC6203">
        <w:rPr>
          <w:rFonts w:asciiTheme="minorHAnsi" w:hAnsiTheme="minorHAnsi" w:cstheme="minorHAnsi"/>
        </w:rPr>
        <w:t>Eligibility for a</w:t>
      </w:r>
      <w:r w:rsidRPr="00BC6203">
        <w:rPr>
          <w:rFonts w:asciiTheme="minorHAnsi" w:hAnsiTheme="minorHAnsi" w:cstheme="minorHAnsi"/>
        </w:rPr>
        <w:t xml:space="preserve"> </w:t>
      </w:r>
      <w:r w:rsidR="007B6463" w:rsidRPr="00BC6203">
        <w:rPr>
          <w:rFonts w:asciiTheme="minorHAnsi" w:hAnsiTheme="minorHAnsi" w:cstheme="minorHAnsi"/>
        </w:rPr>
        <w:t xml:space="preserve">Land Use Fee </w:t>
      </w:r>
      <w:r w:rsidRPr="00BC6203">
        <w:rPr>
          <w:rFonts w:asciiTheme="minorHAnsi" w:hAnsiTheme="minorHAnsi" w:cstheme="minorHAnsi"/>
        </w:rPr>
        <w:t>Waiver</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C29CE61" w14:textId="4C7516C5" w:rsidR="00F32A8C" w:rsidRPr="00BC6203" w:rsidRDefault="00F32A8C" w:rsidP="005D24F2">
      <w:pPr>
        <w:spacing w:before="240" w:after="240"/>
        <w:rPr>
          <w:rFonts w:asciiTheme="minorHAnsi" w:hAnsiTheme="minorHAnsi" w:cstheme="minorHAnsi"/>
        </w:rPr>
      </w:pPr>
      <w:r w:rsidRPr="00BC6203">
        <w:rPr>
          <w:rFonts w:asciiTheme="minorHAnsi" w:hAnsiTheme="minorHAnsi" w:cstheme="minorHAnsi"/>
        </w:rPr>
        <w:t xml:space="preserve">A full </w:t>
      </w:r>
      <w:r w:rsidR="007B6463" w:rsidRPr="00BC6203">
        <w:rPr>
          <w:rFonts w:asciiTheme="minorHAnsi" w:hAnsiTheme="minorHAnsi" w:cstheme="minorHAnsi"/>
        </w:rPr>
        <w:t xml:space="preserve">land use fee </w:t>
      </w:r>
      <w:r w:rsidRPr="00BC6203">
        <w:rPr>
          <w:rFonts w:asciiTheme="minorHAnsi" w:hAnsiTheme="minorHAnsi" w:cstheme="minorHAnsi"/>
        </w:rPr>
        <w:t xml:space="preserve">waiver </w:t>
      </w:r>
      <w:r w:rsidR="007B6463" w:rsidRPr="00BC6203">
        <w:rPr>
          <w:rFonts w:asciiTheme="minorHAnsi" w:hAnsiTheme="minorHAnsi" w:cstheme="minorHAnsi"/>
        </w:rPr>
        <w:t>waives</w:t>
      </w:r>
      <w:r w:rsidRPr="00BC6203">
        <w:rPr>
          <w:rFonts w:asciiTheme="minorHAnsi" w:hAnsiTheme="minorHAnsi" w:cstheme="minorHAnsi"/>
        </w:rPr>
        <w:t xml:space="preserve"> the entire </w:t>
      </w:r>
      <w:r w:rsidR="007B6463" w:rsidRPr="00BC6203">
        <w:rPr>
          <w:rFonts w:asciiTheme="minorHAnsi" w:hAnsiTheme="minorHAnsi" w:cstheme="minorHAnsi"/>
        </w:rPr>
        <w:t xml:space="preserve">land use </w:t>
      </w:r>
      <w:r w:rsidRPr="00BC6203">
        <w:rPr>
          <w:rFonts w:asciiTheme="minorHAnsi" w:hAnsiTheme="minorHAnsi" w:cstheme="minorHAnsi"/>
        </w:rPr>
        <w:t xml:space="preserve">fee for the authorized use. If the holder or applicant is not disqualified </w:t>
      </w:r>
      <w:r w:rsidR="00801306" w:rsidRPr="00BC6203">
        <w:rPr>
          <w:rFonts w:asciiTheme="minorHAnsi" w:hAnsiTheme="minorHAnsi" w:cstheme="minorHAnsi"/>
        </w:rPr>
        <w:t xml:space="preserve">from a </w:t>
      </w:r>
      <w:r w:rsidR="00A34E0A" w:rsidRPr="00BC6203">
        <w:rPr>
          <w:rFonts w:asciiTheme="minorHAnsi" w:hAnsiTheme="minorHAnsi" w:cstheme="minorHAnsi"/>
        </w:rPr>
        <w:t xml:space="preserve">land use fee </w:t>
      </w:r>
      <w:r w:rsidR="00801306" w:rsidRPr="00BC6203">
        <w:rPr>
          <w:rFonts w:asciiTheme="minorHAnsi" w:hAnsiTheme="minorHAnsi" w:cstheme="minorHAnsi"/>
        </w:rPr>
        <w:t>waiver under</w:t>
      </w:r>
      <w:r w:rsidRPr="00BC6203">
        <w:rPr>
          <w:rFonts w:asciiTheme="minorHAnsi" w:hAnsiTheme="minorHAnsi" w:cstheme="minorHAnsi"/>
        </w:rPr>
        <w:t xml:space="preserve"> the criteria in section 31.22a, grant a full </w:t>
      </w:r>
      <w:r w:rsidR="007B6463" w:rsidRPr="00BC6203">
        <w:rPr>
          <w:rFonts w:asciiTheme="minorHAnsi" w:hAnsiTheme="minorHAnsi" w:cstheme="minorHAnsi"/>
        </w:rPr>
        <w:t xml:space="preserve">land use </w:t>
      </w:r>
      <w:r w:rsidRPr="00BC6203">
        <w:rPr>
          <w:rFonts w:asciiTheme="minorHAnsi" w:hAnsiTheme="minorHAnsi" w:cstheme="minorHAnsi"/>
        </w:rPr>
        <w:t>waiver if one of the following conditions is met:</w:t>
      </w:r>
    </w:p>
    <w:p w14:paraId="3ADF1723" w14:textId="5EA4E372"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applicant or holder is licensed by the FCC as a noncommercial, educational broadcaster and has nonprofit status under section 501(c)(3) of the Internal Revenue Code. Do not grant a </w:t>
      </w:r>
      <w:r w:rsidR="007B6463" w:rsidRPr="00BC6203">
        <w:rPr>
          <w:rFonts w:asciiTheme="minorHAnsi" w:hAnsiTheme="minorHAnsi" w:cstheme="minorHAnsi"/>
        </w:rPr>
        <w:t xml:space="preserve">land use </w:t>
      </w:r>
      <w:r w:rsidRPr="00BC6203">
        <w:rPr>
          <w:rFonts w:asciiTheme="minorHAnsi" w:hAnsiTheme="minorHAnsi" w:cstheme="minorHAnsi"/>
        </w:rPr>
        <w:t xml:space="preserve">fee waiver </w:t>
      </w:r>
      <w:r w:rsidR="00801306" w:rsidRPr="00BC6203">
        <w:rPr>
          <w:rFonts w:asciiTheme="minorHAnsi" w:hAnsiTheme="minorHAnsi" w:cstheme="minorHAnsi"/>
        </w:rPr>
        <w:t xml:space="preserve">for </w:t>
      </w:r>
      <w:r w:rsidRPr="00BC6203">
        <w:rPr>
          <w:rFonts w:asciiTheme="minorHAnsi" w:hAnsiTheme="minorHAnsi" w:cstheme="minorHAnsi"/>
        </w:rPr>
        <w:t>an easement (sec. 31.22a, para. 6).</w:t>
      </w:r>
    </w:p>
    <w:p w14:paraId="1B876086" w14:textId="47A0F74D"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w:t>
      </w:r>
      <w:r w:rsidR="00A34E0A" w:rsidRPr="00BC6203">
        <w:rPr>
          <w:rFonts w:asciiTheme="minorHAnsi" w:hAnsiTheme="minorHAnsi" w:cstheme="minorHAnsi"/>
        </w:rPr>
        <w:t xml:space="preserve">authorized </w:t>
      </w:r>
      <w:r w:rsidRPr="00BC6203">
        <w:rPr>
          <w:rFonts w:asciiTheme="minorHAnsi" w:hAnsiTheme="minorHAnsi" w:cstheme="minorHAnsi"/>
        </w:rPr>
        <w:t xml:space="preserve">use </w:t>
      </w:r>
      <w:r w:rsidR="00A34E0A" w:rsidRPr="00BC6203">
        <w:rPr>
          <w:rFonts w:asciiTheme="minorHAnsi" w:hAnsiTheme="minorHAnsi" w:cstheme="minorHAnsi"/>
        </w:rPr>
        <w:t>and occupancy are</w:t>
      </w:r>
      <w:r w:rsidRPr="00BC6203">
        <w:rPr>
          <w:rFonts w:asciiTheme="minorHAnsi" w:hAnsiTheme="minorHAnsi" w:cstheme="minorHAnsi"/>
        </w:rPr>
        <w:t xml:space="preserve"> </w:t>
      </w:r>
      <w:r w:rsidR="00987DB0" w:rsidRPr="00BC6203">
        <w:rPr>
          <w:rFonts w:asciiTheme="minorHAnsi" w:hAnsiTheme="minorHAnsi" w:cstheme="minorHAnsi"/>
        </w:rPr>
        <w:t>associated</w:t>
      </w:r>
      <w:r w:rsidRPr="00BC6203">
        <w:rPr>
          <w:rFonts w:asciiTheme="minorHAnsi" w:hAnsiTheme="minorHAnsi" w:cstheme="minorHAnsi"/>
        </w:rPr>
        <w:t xml:space="preserve"> with </w:t>
      </w:r>
      <w:r w:rsidR="00987DB0" w:rsidRPr="00BC6203">
        <w:rPr>
          <w:rFonts w:asciiTheme="minorHAnsi" w:hAnsiTheme="minorHAnsi" w:cstheme="minorHAnsi"/>
        </w:rPr>
        <w:t xml:space="preserve">a </w:t>
      </w:r>
      <w:r w:rsidRPr="00BC6203">
        <w:rPr>
          <w:rFonts w:asciiTheme="minorHAnsi" w:hAnsiTheme="minorHAnsi" w:cstheme="minorHAnsi"/>
        </w:rPr>
        <w:t xml:space="preserve">Forest Service contract, grant, or cooperative agreement to accomplish a public service project for </w:t>
      </w:r>
      <w:r w:rsidR="007B6463" w:rsidRPr="00BC6203">
        <w:rPr>
          <w:rFonts w:asciiTheme="minorHAnsi" w:hAnsiTheme="minorHAnsi" w:cstheme="minorHAnsi"/>
        </w:rPr>
        <w:t>NFS</w:t>
      </w:r>
      <w:r w:rsidRPr="00BC6203">
        <w:rPr>
          <w:rFonts w:asciiTheme="minorHAnsi" w:hAnsiTheme="minorHAnsi" w:cstheme="minorHAnsi"/>
        </w:rPr>
        <w:t xml:space="preserve"> lands or Forest Service programs.</w:t>
      </w:r>
    </w:p>
    <w:p w14:paraId="338EC11C" w14:textId="29E0886E"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holder or applicant is a </w:t>
      </w:r>
      <w:r w:rsidR="00B41B87" w:rsidRPr="00BC6203">
        <w:rPr>
          <w:rFonts w:asciiTheme="minorHAnsi" w:hAnsiTheme="minorHAnsi" w:cstheme="minorHAnsi"/>
        </w:rPr>
        <w:t>s</w:t>
      </w:r>
      <w:r w:rsidRPr="00BC6203">
        <w:rPr>
          <w:rFonts w:asciiTheme="minorHAnsi" w:hAnsiTheme="minorHAnsi" w:cstheme="minorHAnsi"/>
        </w:rPr>
        <w:t>tate or local government</w:t>
      </w:r>
      <w:r w:rsidR="00B41B87" w:rsidRPr="00BC6203">
        <w:rPr>
          <w:rFonts w:asciiTheme="minorHAnsi" w:hAnsiTheme="minorHAnsi" w:cstheme="minorHAnsi"/>
        </w:rPr>
        <w:t>al</w:t>
      </w:r>
      <w:r w:rsidRPr="00BC6203">
        <w:rPr>
          <w:rFonts w:asciiTheme="minorHAnsi" w:hAnsiTheme="minorHAnsi" w:cstheme="minorHAnsi"/>
        </w:rPr>
        <w:t xml:space="preserve"> entity</w:t>
      </w:r>
      <w:r w:rsidR="00B41B87" w:rsidRPr="00BC6203">
        <w:rPr>
          <w:rFonts w:asciiTheme="minorHAnsi" w:hAnsiTheme="minorHAnsi" w:cstheme="minorHAnsi"/>
        </w:rPr>
        <w:t>, unless</w:t>
      </w:r>
      <w:r w:rsidRPr="00BC6203">
        <w:rPr>
          <w:rFonts w:asciiTheme="minorHAnsi" w:hAnsiTheme="minorHAnsi" w:cstheme="minorHAnsi"/>
        </w:rPr>
        <w:t xml:space="preserve"> the </w:t>
      </w:r>
      <w:r w:rsidR="00B41B87" w:rsidRPr="00BC6203">
        <w:rPr>
          <w:rFonts w:asciiTheme="minorHAnsi" w:hAnsiTheme="minorHAnsi" w:cstheme="minorHAnsi"/>
        </w:rPr>
        <w:t xml:space="preserve">authorized or requested </w:t>
      </w:r>
      <w:r w:rsidRPr="00BC6203">
        <w:rPr>
          <w:rFonts w:asciiTheme="minorHAnsi" w:hAnsiTheme="minorHAnsi" w:cstheme="minorHAnsi"/>
        </w:rPr>
        <w:t xml:space="preserve">use </w:t>
      </w:r>
      <w:r w:rsidR="00A34E0A" w:rsidRPr="00BC6203">
        <w:rPr>
          <w:rFonts w:asciiTheme="minorHAnsi" w:hAnsiTheme="minorHAnsi" w:cstheme="minorHAnsi"/>
        </w:rPr>
        <w:t>and occupancy are</w:t>
      </w:r>
      <w:r w:rsidRPr="00BC6203">
        <w:rPr>
          <w:rFonts w:asciiTheme="minorHAnsi" w:hAnsiTheme="minorHAnsi" w:cstheme="minorHAnsi"/>
        </w:rPr>
        <w:t xml:space="preserve"> commercial or the state or local government</w:t>
      </w:r>
      <w:r w:rsidR="00B41B87" w:rsidRPr="00BC6203">
        <w:rPr>
          <w:rFonts w:asciiTheme="minorHAnsi" w:hAnsiTheme="minorHAnsi" w:cstheme="minorHAnsi"/>
        </w:rPr>
        <w:t>al</w:t>
      </w:r>
      <w:r w:rsidRPr="00BC6203">
        <w:rPr>
          <w:rFonts w:asciiTheme="minorHAnsi" w:hAnsiTheme="minorHAnsi" w:cstheme="minorHAnsi"/>
        </w:rPr>
        <w:t xml:space="preserve"> entity would charge the </w:t>
      </w:r>
      <w:r w:rsidR="00B41B87" w:rsidRPr="00BC6203">
        <w:rPr>
          <w:rFonts w:asciiTheme="minorHAnsi" w:hAnsiTheme="minorHAnsi" w:cstheme="minorHAnsi"/>
        </w:rPr>
        <w:t xml:space="preserve">Forest Service </w:t>
      </w:r>
      <w:r w:rsidRPr="00BC6203">
        <w:rPr>
          <w:rFonts w:asciiTheme="minorHAnsi" w:hAnsiTheme="minorHAnsi" w:cstheme="minorHAnsi"/>
        </w:rPr>
        <w:t>for a similar authorization.</w:t>
      </w:r>
    </w:p>
    <w:p w14:paraId="06930D24" w14:textId="261B6A75"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holder or applicant is a nonprofit entity </w:t>
      </w:r>
      <w:r w:rsidR="00A34E0A" w:rsidRPr="00BC6203">
        <w:rPr>
          <w:rFonts w:asciiTheme="minorHAnsi" w:hAnsiTheme="minorHAnsi" w:cstheme="minorHAnsi"/>
        </w:rPr>
        <w:t>under</w:t>
      </w:r>
      <w:r w:rsidRPr="00BC6203">
        <w:rPr>
          <w:rFonts w:asciiTheme="minorHAnsi" w:hAnsiTheme="minorHAnsi" w:cstheme="minorHAnsi"/>
        </w:rPr>
        <w:t xml:space="preserve"> </w:t>
      </w:r>
      <w:r w:rsidR="00A34E0A" w:rsidRPr="00BC6203">
        <w:rPr>
          <w:rFonts w:asciiTheme="minorHAnsi" w:hAnsiTheme="minorHAnsi" w:cstheme="minorHAnsi"/>
        </w:rPr>
        <w:t>S</w:t>
      </w:r>
      <w:r w:rsidRPr="00BC6203">
        <w:rPr>
          <w:rFonts w:asciiTheme="minorHAnsi" w:hAnsiTheme="minorHAnsi" w:cstheme="minorHAnsi"/>
        </w:rPr>
        <w:t xml:space="preserve">ection 501(c)(3) of the Internal Revenue Code and the </w:t>
      </w:r>
      <w:r w:rsidR="00E24382" w:rsidRPr="00BC6203">
        <w:rPr>
          <w:rFonts w:asciiTheme="minorHAnsi" w:hAnsiTheme="minorHAnsi" w:cstheme="minorHAnsi"/>
        </w:rPr>
        <w:t xml:space="preserve">authorized </w:t>
      </w:r>
      <w:r w:rsidRPr="00BC6203">
        <w:rPr>
          <w:rFonts w:asciiTheme="minorHAnsi" w:hAnsiTheme="minorHAnsi" w:cstheme="minorHAnsi"/>
        </w:rPr>
        <w:t xml:space="preserve">use </w:t>
      </w:r>
      <w:r w:rsidR="00A34E0A" w:rsidRPr="00BC6203">
        <w:rPr>
          <w:rFonts w:asciiTheme="minorHAnsi" w:hAnsiTheme="minorHAnsi" w:cstheme="minorHAnsi"/>
        </w:rPr>
        <w:t xml:space="preserve">and occupancy </w:t>
      </w:r>
      <w:r w:rsidRPr="00BC6203">
        <w:rPr>
          <w:rFonts w:asciiTheme="minorHAnsi" w:hAnsiTheme="minorHAnsi" w:cstheme="minorHAnsi"/>
        </w:rPr>
        <w:t xml:space="preserve">further the safety, health, or welfare of a broad segment of the public or the programs of the Secretary of Agriculture (36 CFR 251.57). Do not waive </w:t>
      </w:r>
      <w:r w:rsidR="007B6463" w:rsidRPr="00BC6203">
        <w:rPr>
          <w:rFonts w:asciiTheme="minorHAnsi" w:hAnsiTheme="minorHAnsi" w:cstheme="minorHAnsi"/>
        </w:rPr>
        <w:t>the land use</w:t>
      </w:r>
      <w:r w:rsidRPr="00BC6203">
        <w:rPr>
          <w:rFonts w:asciiTheme="minorHAnsi" w:hAnsiTheme="minorHAnsi" w:cstheme="minorHAnsi"/>
        </w:rPr>
        <w:t xml:space="preserve"> fee for a nonprofit organization that exists for the principal benefit of its members, such as </w:t>
      </w:r>
      <w:r w:rsidR="00E24382" w:rsidRPr="00BC6203">
        <w:rPr>
          <w:rFonts w:asciiTheme="minorHAnsi" w:hAnsiTheme="minorHAnsi" w:cstheme="minorHAnsi"/>
        </w:rPr>
        <w:t xml:space="preserve">a </w:t>
      </w:r>
      <w:r w:rsidRPr="00BC6203">
        <w:rPr>
          <w:rFonts w:asciiTheme="minorHAnsi" w:hAnsiTheme="minorHAnsi" w:cstheme="minorHAnsi"/>
        </w:rPr>
        <w:t xml:space="preserve">rod and gun club, hiking club, </w:t>
      </w:r>
      <w:r w:rsidR="00E24382" w:rsidRPr="00BC6203">
        <w:rPr>
          <w:rFonts w:asciiTheme="minorHAnsi" w:hAnsiTheme="minorHAnsi" w:cstheme="minorHAnsi"/>
        </w:rPr>
        <w:t xml:space="preserve">or </w:t>
      </w:r>
      <w:r w:rsidRPr="00BC6203">
        <w:rPr>
          <w:rFonts w:asciiTheme="minorHAnsi" w:hAnsiTheme="minorHAnsi" w:cstheme="minorHAnsi"/>
        </w:rPr>
        <w:t>horseback riding club.</w:t>
      </w:r>
    </w:p>
    <w:p w14:paraId="526BD9DF" w14:textId="6EC2520C"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holder or applicant is a </w:t>
      </w:r>
      <w:r w:rsidR="007B6463" w:rsidRPr="00BC6203">
        <w:rPr>
          <w:rFonts w:asciiTheme="minorHAnsi" w:hAnsiTheme="minorHAnsi" w:cstheme="minorHAnsi"/>
        </w:rPr>
        <w:t>for-</w:t>
      </w:r>
      <w:r w:rsidRPr="00BC6203">
        <w:rPr>
          <w:rFonts w:asciiTheme="minorHAnsi" w:hAnsiTheme="minorHAnsi" w:cstheme="minorHAnsi"/>
        </w:rPr>
        <w:t>profit entity</w:t>
      </w:r>
      <w:r w:rsidR="00580506">
        <w:rPr>
          <w:rFonts w:asciiTheme="minorHAnsi" w:hAnsiTheme="minorHAnsi" w:cstheme="minorHAnsi"/>
        </w:rPr>
        <w:t>,</w:t>
      </w:r>
      <w:r w:rsidRPr="00BC6203">
        <w:rPr>
          <w:rFonts w:asciiTheme="minorHAnsi" w:hAnsiTheme="minorHAnsi" w:cstheme="minorHAnsi"/>
        </w:rPr>
        <w:t xml:space="preserve"> and the sole purpose of the authorized use is to provide for the safety, health, and welfare of a broad segment of the public with no customer charges.</w:t>
      </w:r>
    </w:p>
    <w:p w14:paraId="0E9217E8" w14:textId="41D6B5FC"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w:t>
      </w:r>
      <w:r w:rsidR="007B6463" w:rsidRPr="00BC6203">
        <w:rPr>
          <w:rFonts w:asciiTheme="minorHAnsi" w:hAnsiTheme="minorHAnsi" w:cstheme="minorHAnsi"/>
        </w:rPr>
        <w:t xml:space="preserve">land </w:t>
      </w:r>
      <w:r w:rsidRPr="00BC6203">
        <w:rPr>
          <w:rFonts w:asciiTheme="minorHAnsi" w:hAnsiTheme="minorHAnsi" w:cstheme="minorHAnsi"/>
        </w:rPr>
        <w:t xml:space="preserve">use fee is included in </w:t>
      </w:r>
      <w:r w:rsidR="007B6463" w:rsidRPr="00BC6203">
        <w:rPr>
          <w:rFonts w:asciiTheme="minorHAnsi" w:hAnsiTheme="minorHAnsi" w:cstheme="minorHAnsi"/>
        </w:rPr>
        <w:t xml:space="preserve">land use </w:t>
      </w:r>
      <w:r w:rsidRPr="00BC6203">
        <w:rPr>
          <w:rFonts w:asciiTheme="minorHAnsi" w:hAnsiTheme="minorHAnsi" w:cstheme="minorHAnsi"/>
        </w:rPr>
        <w:t>fees for an authorized use for which the United States is already receiving compensation.</w:t>
      </w:r>
    </w:p>
    <w:p w14:paraId="15ABD53C" w14:textId="3A4CC492"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w:t>
      </w:r>
      <w:r w:rsidR="00A34E0A" w:rsidRPr="00BC6203">
        <w:rPr>
          <w:rFonts w:asciiTheme="minorHAnsi" w:hAnsiTheme="minorHAnsi" w:cstheme="minorHAnsi"/>
        </w:rPr>
        <w:t xml:space="preserve">authorized </w:t>
      </w:r>
      <w:r w:rsidRPr="00BC6203">
        <w:rPr>
          <w:rFonts w:asciiTheme="minorHAnsi" w:hAnsiTheme="minorHAnsi" w:cstheme="minorHAnsi"/>
        </w:rPr>
        <w:t xml:space="preserve">use </w:t>
      </w:r>
      <w:r w:rsidR="00A34E0A" w:rsidRPr="00BC6203">
        <w:rPr>
          <w:rFonts w:asciiTheme="minorHAnsi" w:hAnsiTheme="minorHAnsi" w:cstheme="minorHAnsi"/>
        </w:rPr>
        <w:t xml:space="preserve">and occupancy </w:t>
      </w:r>
      <w:r w:rsidRPr="00BC6203">
        <w:rPr>
          <w:rFonts w:asciiTheme="minorHAnsi" w:hAnsiTheme="minorHAnsi" w:cstheme="minorHAnsi"/>
        </w:rPr>
        <w:t>involve a cost share road.</w:t>
      </w:r>
    </w:p>
    <w:p w14:paraId="7C2009E1" w14:textId="70DBBC94" w:rsidR="00F32A8C" w:rsidRPr="00BC6203" w:rsidRDefault="00A34E0A"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The use and occupancy are authorized under a</w:t>
      </w:r>
      <w:r w:rsidR="007B6463" w:rsidRPr="00BC6203">
        <w:rPr>
          <w:rFonts w:asciiTheme="minorHAnsi" w:hAnsiTheme="minorHAnsi" w:cstheme="minorHAnsi"/>
        </w:rPr>
        <w:t xml:space="preserve"> r</w:t>
      </w:r>
      <w:r w:rsidR="00F32A8C" w:rsidRPr="00BC6203">
        <w:rPr>
          <w:rFonts w:asciiTheme="minorHAnsi" w:hAnsiTheme="minorHAnsi" w:cstheme="minorHAnsi"/>
        </w:rPr>
        <w:t xml:space="preserve">eciprocal </w:t>
      </w:r>
      <w:r w:rsidR="007B6463" w:rsidRPr="00BC6203">
        <w:rPr>
          <w:rFonts w:asciiTheme="minorHAnsi" w:hAnsiTheme="minorHAnsi" w:cstheme="minorHAnsi"/>
        </w:rPr>
        <w:t xml:space="preserve">easement </w:t>
      </w:r>
      <w:r w:rsidR="00F32A8C" w:rsidRPr="00BC6203">
        <w:rPr>
          <w:rFonts w:asciiTheme="minorHAnsi" w:hAnsiTheme="minorHAnsi" w:cstheme="minorHAnsi"/>
        </w:rPr>
        <w:t xml:space="preserve">of substantially similar value </w:t>
      </w:r>
      <w:r w:rsidRPr="00BC6203">
        <w:rPr>
          <w:rFonts w:asciiTheme="minorHAnsi" w:hAnsiTheme="minorHAnsi" w:cstheme="minorHAnsi"/>
        </w:rPr>
        <w:t xml:space="preserve">to an easement granted to the Forest Service </w:t>
      </w:r>
      <w:r w:rsidR="00580506">
        <w:rPr>
          <w:rFonts w:asciiTheme="minorHAnsi" w:hAnsiTheme="minorHAnsi" w:cstheme="minorHAnsi"/>
        </w:rPr>
        <w:t>Title 36, Code of Federal Regulations, section 212.8(a)(2)—Permission to Cross Lands and Easements Owned by the United States and Administered by the Forest Service.</w:t>
      </w:r>
    </w:p>
    <w:p w14:paraId="7427E795" w14:textId="5D2F5A4C" w:rsidR="00F32A8C" w:rsidRPr="00BC6203" w:rsidRDefault="00F32A8C" w:rsidP="005D24F2">
      <w:pPr>
        <w:numPr>
          <w:ilvl w:val="0"/>
          <w:numId w:val="56"/>
        </w:numPr>
        <w:spacing w:before="240" w:after="240"/>
        <w:ind w:left="720" w:hanging="360"/>
        <w:rPr>
          <w:rFonts w:asciiTheme="minorHAnsi" w:hAnsiTheme="minorHAnsi" w:cstheme="minorHAnsi"/>
        </w:rPr>
      </w:pPr>
      <w:r w:rsidRPr="00BC6203">
        <w:rPr>
          <w:rFonts w:asciiTheme="minorHAnsi" w:hAnsiTheme="minorHAnsi" w:cstheme="minorHAnsi"/>
        </w:rPr>
        <w:t xml:space="preserve">The </w:t>
      </w:r>
      <w:r w:rsidR="00156976" w:rsidRPr="00BC6203">
        <w:rPr>
          <w:rFonts w:asciiTheme="minorHAnsi" w:hAnsiTheme="minorHAnsi" w:cstheme="minorHAnsi"/>
        </w:rPr>
        <w:t xml:space="preserve">deed for land acquired by the Forest Service reserves </w:t>
      </w:r>
      <w:r w:rsidRPr="00BC6203">
        <w:rPr>
          <w:rFonts w:asciiTheme="minorHAnsi" w:hAnsiTheme="minorHAnsi" w:cstheme="minorHAnsi"/>
        </w:rPr>
        <w:t xml:space="preserve">rights </w:t>
      </w:r>
      <w:r w:rsidR="00156976" w:rsidRPr="00BC6203">
        <w:rPr>
          <w:rFonts w:asciiTheme="minorHAnsi" w:hAnsiTheme="minorHAnsi" w:cstheme="minorHAnsi"/>
        </w:rPr>
        <w:t xml:space="preserve">for the transferor that may be exercised without paying a </w:t>
      </w:r>
      <w:r w:rsidR="00987DB0" w:rsidRPr="00BC6203">
        <w:rPr>
          <w:rFonts w:asciiTheme="minorHAnsi" w:hAnsiTheme="minorHAnsi" w:cstheme="minorHAnsi"/>
        </w:rPr>
        <w:t xml:space="preserve">land use </w:t>
      </w:r>
      <w:r w:rsidRPr="00BC6203">
        <w:rPr>
          <w:rFonts w:asciiTheme="minorHAnsi" w:hAnsiTheme="minorHAnsi" w:cstheme="minorHAnsi"/>
        </w:rPr>
        <w:t>fee.</w:t>
      </w:r>
    </w:p>
    <w:p w14:paraId="3768F013" w14:textId="1EE44A3B" w:rsidR="00F32A8C" w:rsidRPr="005D24F2" w:rsidRDefault="00156976" w:rsidP="005D24F2">
      <w:pPr>
        <w:pStyle w:val="ListParagraph"/>
        <w:numPr>
          <w:ilvl w:val="0"/>
          <w:numId w:val="56"/>
        </w:numPr>
        <w:spacing w:before="240" w:after="240"/>
        <w:ind w:left="720" w:hanging="360"/>
        <w:contextualSpacing w:val="0"/>
        <w:rPr>
          <w:rFonts w:asciiTheme="minorHAnsi" w:hAnsiTheme="minorHAnsi" w:cstheme="minorHAnsi"/>
        </w:rPr>
      </w:pPr>
      <w:r w:rsidRPr="005D24F2">
        <w:rPr>
          <w:rFonts w:asciiTheme="minorHAnsi" w:hAnsiTheme="minorHAnsi" w:cstheme="minorHAnsi"/>
        </w:rPr>
        <w:t>The authorized</w:t>
      </w:r>
      <w:r w:rsidR="00801306" w:rsidRPr="005D24F2">
        <w:rPr>
          <w:rFonts w:asciiTheme="minorHAnsi" w:hAnsiTheme="minorHAnsi" w:cstheme="minorHAnsi"/>
        </w:rPr>
        <w:t xml:space="preserve"> use </w:t>
      </w:r>
      <w:r w:rsidRPr="005D24F2">
        <w:rPr>
          <w:rFonts w:asciiTheme="minorHAnsi" w:hAnsiTheme="minorHAnsi" w:cstheme="minorHAnsi"/>
        </w:rPr>
        <w:t>and occupancy are</w:t>
      </w:r>
      <w:r w:rsidR="00801306" w:rsidRPr="005D24F2">
        <w:rPr>
          <w:rFonts w:asciiTheme="minorHAnsi" w:hAnsiTheme="minorHAnsi" w:cstheme="minorHAnsi"/>
        </w:rPr>
        <w:t xml:space="preserve"> a</w:t>
      </w:r>
      <w:r w:rsidR="00F32A8C" w:rsidRPr="005D24F2">
        <w:rPr>
          <w:rFonts w:asciiTheme="minorHAnsi" w:hAnsiTheme="minorHAnsi" w:cstheme="minorHAnsi"/>
        </w:rPr>
        <w:t xml:space="preserve">ncillary to a primary use for which the Unites States is already receiving </w:t>
      </w:r>
      <w:r w:rsidR="00801306" w:rsidRPr="005D24F2">
        <w:rPr>
          <w:rFonts w:asciiTheme="minorHAnsi" w:hAnsiTheme="minorHAnsi" w:cstheme="minorHAnsi"/>
        </w:rPr>
        <w:t>a land use</w:t>
      </w:r>
      <w:r w:rsidR="00F32A8C" w:rsidRPr="005D24F2">
        <w:rPr>
          <w:rFonts w:asciiTheme="minorHAnsi" w:hAnsiTheme="minorHAnsi" w:cstheme="minorHAnsi"/>
        </w:rPr>
        <w:t xml:space="preserve"> fee.</w:t>
      </w:r>
    </w:p>
    <w:p w14:paraId="4FCEDE2C" w14:textId="77777777" w:rsidR="00F32A8C" w:rsidRPr="00BC6203" w:rsidRDefault="00F32A8C" w:rsidP="00F87651">
      <w:pPr>
        <w:pStyle w:val="Heading6"/>
        <w:rPr>
          <w:rFonts w:asciiTheme="minorHAnsi" w:hAnsiTheme="minorHAnsi" w:cstheme="minorHAnsi"/>
        </w:rPr>
      </w:pPr>
      <w:bookmarkStart w:id="146" w:name="_Toc489326539"/>
      <w:bookmarkStart w:id="147" w:name="_Toc488821698"/>
      <w:bookmarkStart w:id="148" w:name="_Toc99438461"/>
      <w:bookmarkStart w:id="149" w:name="_Toc116879022"/>
      <w:bookmarkStart w:id="150" w:name="_Toc130972850"/>
      <w:bookmarkStart w:id="151" w:name="_Toc130973133"/>
      <w:bookmarkStart w:id="152" w:name="_Toc130973274"/>
      <w:bookmarkStart w:id="153" w:name="_Toc130973415"/>
      <w:bookmarkStart w:id="154" w:name="_Toc130973556"/>
      <w:bookmarkStart w:id="155" w:name="_Toc148346601"/>
      <w:bookmarkStart w:id="156" w:name="_Toc207508508"/>
      <w:bookmarkStart w:id="157" w:name="_Toc128157199"/>
      <w:bookmarkStart w:id="158" w:name="_Toc146000604"/>
      <w:r w:rsidRPr="00BC6203">
        <w:rPr>
          <w:rFonts w:asciiTheme="minorHAnsi" w:hAnsiTheme="minorHAnsi" w:cstheme="minorHAnsi"/>
        </w:rPr>
        <w:lastRenderedPageBreak/>
        <w:t xml:space="preserve">31.22c </w:t>
      </w:r>
      <w:r w:rsidR="00C23EFB" w:rsidRPr="00BC6203">
        <w:rPr>
          <w:rFonts w:asciiTheme="minorHAnsi" w:hAnsiTheme="minorHAnsi" w:cstheme="minorHAnsi"/>
        </w:rPr>
        <w:t>—</w:t>
      </w:r>
      <w:r w:rsidRPr="00BC6203">
        <w:rPr>
          <w:rFonts w:asciiTheme="minorHAnsi" w:hAnsiTheme="minorHAnsi" w:cstheme="minorHAnsi"/>
        </w:rPr>
        <w:t xml:space="preserve"> Partial </w:t>
      </w:r>
      <w:r w:rsidR="00B41B87" w:rsidRPr="00BC6203">
        <w:rPr>
          <w:rFonts w:asciiTheme="minorHAnsi" w:hAnsiTheme="minorHAnsi" w:cstheme="minorHAnsi"/>
        </w:rPr>
        <w:t xml:space="preserve">Land Use Fee </w:t>
      </w:r>
      <w:r w:rsidRPr="00BC6203">
        <w:rPr>
          <w:rFonts w:asciiTheme="minorHAnsi" w:hAnsiTheme="minorHAnsi" w:cstheme="minorHAnsi"/>
        </w:rPr>
        <w:t>Waiver</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4E2E0C95" w14:textId="5C078611" w:rsidR="00F32A8C" w:rsidRPr="00BC6203" w:rsidRDefault="00801306" w:rsidP="002D2D90">
      <w:pPr>
        <w:spacing w:before="240" w:after="240"/>
        <w:rPr>
          <w:rFonts w:asciiTheme="minorHAnsi" w:hAnsiTheme="minorHAnsi" w:cstheme="minorHAnsi"/>
        </w:rPr>
      </w:pPr>
      <w:r w:rsidRPr="00BC6203">
        <w:rPr>
          <w:rFonts w:asciiTheme="minorHAnsi" w:hAnsiTheme="minorHAnsi" w:cstheme="minorHAnsi"/>
        </w:rPr>
        <w:t xml:space="preserve">A partial land use fee waiver may </w:t>
      </w:r>
      <w:r w:rsidR="00F32A8C" w:rsidRPr="00BC6203">
        <w:rPr>
          <w:rFonts w:asciiTheme="minorHAnsi" w:hAnsiTheme="minorHAnsi" w:cstheme="minorHAnsi"/>
        </w:rPr>
        <w:t xml:space="preserve">be granted only when </w:t>
      </w:r>
      <w:r w:rsidRPr="00BC6203">
        <w:rPr>
          <w:rFonts w:asciiTheme="minorHAnsi" w:hAnsiTheme="minorHAnsi" w:cstheme="minorHAnsi"/>
        </w:rPr>
        <w:t xml:space="preserve">the Forest Service is granting a </w:t>
      </w:r>
      <w:r w:rsidR="00F32A8C" w:rsidRPr="00BC6203">
        <w:rPr>
          <w:rFonts w:asciiTheme="minorHAnsi" w:hAnsiTheme="minorHAnsi" w:cstheme="minorHAnsi"/>
        </w:rPr>
        <w:t xml:space="preserve">reciprocal </w:t>
      </w:r>
      <w:r w:rsidR="00890477" w:rsidRPr="00BC6203">
        <w:rPr>
          <w:rFonts w:asciiTheme="minorHAnsi" w:hAnsiTheme="minorHAnsi" w:cstheme="minorHAnsi"/>
        </w:rPr>
        <w:t>authorization of substantially</w:t>
      </w:r>
      <w:r w:rsidRPr="00BC6203">
        <w:rPr>
          <w:rFonts w:asciiTheme="minorHAnsi" w:hAnsiTheme="minorHAnsi" w:cstheme="minorHAnsi"/>
        </w:rPr>
        <w:t xml:space="preserve"> lower </w:t>
      </w:r>
      <w:r w:rsidR="00F32A8C" w:rsidRPr="00BC6203">
        <w:rPr>
          <w:rFonts w:asciiTheme="minorHAnsi" w:hAnsiTheme="minorHAnsi" w:cstheme="minorHAnsi"/>
        </w:rPr>
        <w:t>value</w:t>
      </w:r>
      <w:r w:rsidRPr="00BC6203">
        <w:rPr>
          <w:rFonts w:asciiTheme="minorHAnsi" w:hAnsiTheme="minorHAnsi" w:cstheme="minorHAnsi"/>
        </w:rPr>
        <w:t xml:space="preserve"> than the </w:t>
      </w:r>
      <w:r w:rsidR="00890477" w:rsidRPr="00BC6203">
        <w:rPr>
          <w:rFonts w:asciiTheme="minorHAnsi" w:hAnsiTheme="minorHAnsi" w:cstheme="minorHAnsi"/>
        </w:rPr>
        <w:t>authorization</w:t>
      </w:r>
      <w:r w:rsidRPr="00BC6203">
        <w:rPr>
          <w:rFonts w:asciiTheme="minorHAnsi" w:hAnsiTheme="minorHAnsi" w:cstheme="minorHAnsi"/>
        </w:rPr>
        <w:t xml:space="preserve"> being granted to the </w:t>
      </w:r>
      <w:r w:rsidR="00156976" w:rsidRPr="00BC6203">
        <w:rPr>
          <w:rFonts w:asciiTheme="minorHAnsi" w:hAnsiTheme="minorHAnsi" w:cstheme="minorHAnsi"/>
        </w:rPr>
        <w:t>Forest Service</w:t>
      </w:r>
      <w:r w:rsidR="00F32A8C" w:rsidRPr="00BC6203">
        <w:rPr>
          <w:rFonts w:asciiTheme="minorHAnsi" w:hAnsiTheme="minorHAnsi" w:cstheme="minorHAnsi"/>
        </w:rPr>
        <w:t>.</w:t>
      </w:r>
    </w:p>
    <w:p w14:paraId="57A59EB9" w14:textId="6C0AAB8B" w:rsidR="00F32A8C" w:rsidRPr="00BC6203" w:rsidRDefault="00F32A8C" w:rsidP="002D2D90">
      <w:pPr>
        <w:pStyle w:val="Heading5"/>
        <w:spacing w:after="240"/>
        <w:rPr>
          <w:rFonts w:asciiTheme="minorHAnsi" w:hAnsiTheme="minorHAnsi" w:cstheme="minorHAnsi"/>
        </w:rPr>
      </w:pPr>
      <w:bookmarkStart w:id="159" w:name="_Toc116879023"/>
      <w:bookmarkStart w:id="160" w:name="_Toc489326540"/>
      <w:bookmarkStart w:id="161" w:name="_Toc488821699"/>
      <w:bookmarkStart w:id="162" w:name="_Toc99438462"/>
      <w:bookmarkStart w:id="163" w:name="_Toc130972851"/>
      <w:bookmarkStart w:id="164" w:name="_Toc130973134"/>
      <w:bookmarkStart w:id="165" w:name="_Toc130973275"/>
      <w:bookmarkStart w:id="166" w:name="_Toc130973416"/>
      <w:bookmarkStart w:id="167" w:name="_Toc130973557"/>
      <w:bookmarkStart w:id="168" w:name="_Toc148346602"/>
      <w:bookmarkStart w:id="169" w:name="_Toc207508509"/>
      <w:bookmarkStart w:id="170" w:name="_Toc128157200"/>
      <w:bookmarkStart w:id="171" w:name="_Toc146000605"/>
      <w:r w:rsidRPr="00BC6203">
        <w:rPr>
          <w:rFonts w:asciiTheme="minorHAnsi" w:hAnsiTheme="minorHAnsi" w:cstheme="minorHAnsi"/>
        </w:rPr>
        <w:t xml:space="preserve">31.23 </w:t>
      </w:r>
      <w:r w:rsidR="001E1A54">
        <w:rPr>
          <w:rFonts w:asciiTheme="minorHAnsi" w:hAnsiTheme="minorHAnsi" w:cstheme="minorHAnsi"/>
        </w:rPr>
        <w:t>-</w:t>
      </w:r>
      <w:r w:rsidRPr="00BC6203">
        <w:rPr>
          <w:rFonts w:asciiTheme="minorHAnsi" w:hAnsiTheme="minorHAnsi" w:cstheme="minorHAnsi"/>
        </w:rPr>
        <w:t xml:space="preserve"> Temporary </w:t>
      </w:r>
      <w:r w:rsidR="00B41B87" w:rsidRPr="00BC6203">
        <w:rPr>
          <w:rFonts w:asciiTheme="minorHAnsi" w:hAnsiTheme="minorHAnsi" w:cstheme="minorHAnsi"/>
        </w:rPr>
        <w:t xml:space="preserve">Land Use </w:t>
      </w:r>
      <w:r w:rsidRPr="00BC6203">
        <w:rPr>
          <w:rFonts w:asciiTheme="minorHAnsi" w:hAnsiTheme="minorHAnsi" w:cstheme="minorHAnsi"/>
        </w:rPr>
        <w:t>Fee Adjustments</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07C6FCF2" w14:textId="5D100993" w:rsidR="00F32A8C" w:rsidRPr="00BC6203" w:rsidRDefault="00F32A8C" w:rsidP="005D24F2">
      <w:pPr>
        <w:numPr>
          <w:ilvl w:val="0"/>
          <w:numId w:val="57"/>
        </w:numPr>
        <w:spacing w:before="240" w:after="240"/>
        <w:ind w:left="720" w:hanging="360"/>
        <w:rPr>
          <w:rFonts w:asciiTheme="minorHAnsi" w:hAnsiTheme="minorHAnsi" w:cstheme="minorHAnsi"/>
        </w:rPr>
      </w:pPr>
      <w:r w:rsidRPr="00BC6203">
        <w:rPr>
          <w:rFonts w:asciiTheme="minorHAnsi" w:hAnsiTheme="minorHAnsi" w:cstheme="minorHAnsi"/>
        </w:rPr>
        <w:t xml:space="preserve">Non-Use. The </w:t>
      </w:r>
      <w:r w:rsidR="005061BD">
        <w:rPr>
          <w:rFonts w:asciiTheme="minorHAnsi" w:hAnsiTheme="minorHAnsi" w:cstheme="minorHAnsi"/>
        </w:rPr>
        <w:t>Authorized Officer</w:t>
      </w:r>
      <w:r w:rsidRPr="00BC6203">
        <w:rPr>
          <w:rFonts w:asciiTheme="minorHAnsi" w:hAnsiTheme="minorHAnsi" w:cstheme="minorHAnsi"/>
        </w:rPr>
        <w:t xml:space="preserve"> may place a use authorization in a non-use status when necessary </w:t>
      </w:r>
      <w:r w:rsidR="00801306" w:rsidRPr="00BC6203">
        <w:rPr>
          <w:rFonts w:asciiTheme="minorHAnsi" w:hAnsiTheme="minorHAnsi" w:cstheme="minorHAnsi"/>
        </w:rPr>
        <w:t>to protect</w:t>
      </w:r>
      <w:r w:rsidRPr="00BC6203">
        <w:rPr>
          <w:rFonts w:asciiTheme="minorHAnsi" w:hAnsiTheme="minorHAnsi" w:cstheme="minorHAnsi"/>
        </w:rPr>
        <w:t xml:space="preserve"> the interest</w:t>
      </w:r>
      <w:r w:rsidR="00801306" w:rsidRPr="00BC6203">
        <w:rPr>
          <w:rFonts w:asciiTheme="minorHAnsi" w:hAnsiTheme="minorHAnsi" w:cstheme="minorHAnsi"/>
        </w:rPr>
        <w:t>s</w:t>
      </w:r>
      <w:r w:rsidRPr="00BC6203">
        <w:rPr>
          <w:rFonts w:asciiTheme="minorHAnsi" w:hAnsiTheme="minorHAnsi" w:cstheme="minorHAnsi"/>
        </w:rPr>
        <w:t xml:space="preserve"> of the United States or when circumstances beyond the holder</w:t>
      </w:r>
      <w:r w:rsidR="00987DB0" w:rsidRPr="00BC6203">
        <w:rPr>
          <w:rFonts w:asciiTheme="minorHAnsi" w:hAnsiTheme="minorHAnsi" w:cstheme="minorHAnsi"/>
        </w:rPr>
        <w:t>’</w:t>
      </w:r>
      <w:r w:rsidRPr="00BC6203">
        <w:rPr>
          <w:rFonts w:asciiTheme="minorHAnsi" w:hAnsiTheme="minorHAnsi" w:cstheme="minorHAnsi"/>
        </w:rPr>
        <w:t xml:space="preserve">s control </w:t>
      </w:r>
      <w:r w:rsidR="00E24382" w:rsidRPr="00BC6203">
        <w:rPr>
          <w:rFonts w:asciiTheme="minorHAnsi" w:hAnsiTheme="minorHAnsi" w:cstheme="minorHAnsi"/>
        </w:rPr>
        <w:t xml:space="preserve">prevent </w:t>
      </w:r>
      <w:r w:rsidRPr="00BC6203">
        <w:rPr>
          <w:rFonts w:asciiTheme="minorHAnsi" w:hAnsiTheme="minorHAnsi" w:cstheme="minorHAnsi"/>
        </w:rPr>
        <w:t xml:space="preserve">the holder </w:t>
      </w:r>
      <w:r w:rsidR="00E24382" w:rsidRPr="00BC6203">
        <w:rPr>
          <w:rFonts w:asciiTheme="minorHAnsi" w:hAnsiTheme="minorHAnsi" w:cstheme="minorHAnsi"/>
        </w:rPr>
        <w:t xml:space="preserve">from conducting </w:t>
      </w:r>
      <w:r w:rsidRPr="00BC6203">
        <w:rPr>
          <w:rFonts w:asciiTheme="minorHAnsi" w:hAnsiTheme="minorHAnsi" w:cstheme="minorHAnsi"/>
        </w:rPr>
        <w:t xml:space="preserve">the </w:t>
      </w:r>
      <w:r w:rsidR="00E24382" w:rsidRPr="00BC6203">
        <w:rPr>
          <w:rFonts w:asciiTheme="minorHAnsi" w:hAnsiTheme="minorHAnsi" w:cstheme="minorHAnsi"/>
        </w:rPr>
        <w:t xml:space="preserve">authorized </w:t>
      </w:r>
      <w:r w:rsidRPr="00BC6203">
        <w:rPr>
          <w:rFonts w:asciiTheme="minorHAnsi" w:hAnsiTheme="minorHAnsi" w:cstheme="minorHAnsi"/>
        </w:rPr>
        <w:t xml:space="preserve">use. Placing an authorization in non-use status </w:t>
      </w:r>
      <w:r w:rsidR="00B41B87" w:rsidRPr="00BC6203">
        <w:rPr>
          <w:rFonts w:asciiTheme="minorHAnsi" w:hAnsiTheme="minorHAnsi" w:cstheme="minorHAnsi"/>
        </w:rPr>
        <w:t>discharges the holder of land use</w:t>
      </w:r>
      <w:r w:rsidRPr="00BC6203">
        <w:rPr>
          <w:rFonts w:asciiTheme="minorHAnsi" w:hAnsiTheme="minorHAnsi" w:cstheme="minorHAnsi"/>
        </w:rPr>
        <w:t xml:space="preserve"> fees for </w:t>
      </w:r>
      <w:r w:rsidR="00B41B87" w:rsidRPr="00BC6203">
        <w:rPr>
          <w:rFonts w:asciiTheme="minorHAnsi" w:hAnsiTheme="minorHAnsi" w:cstheme="minorHAnsi"/>
        </w:rPr>
        <w:t>the</w:t>
      </w:r>
      <w:r w:rsidR="00EA7215" w:rsidRPr="00BC6203">
        <w:rPr>
          <w:rFonts w:asciiTheme="minorHAnsi" w:hAnsiTheme="minorHAnsi" w:cstheme="minorHAnsi"/>
        </w:rPr>
        <w:t xml:space="preserve"> specific</w:t>
      </w:r>
      <w:r w:rsidR="00B41B87" w:rsidRPr="00BC6203">
        <w:rPr>
          <w:rFonts w:asciiTheme="minorHAnsi" w:hAnsiTheme="minorHAnsi" w:cstheme="minorHAnsi"/>
        </w:rPr>
        <w:t xml:space="preserve"> </w:t>
      </w:r>
      <w:r w:rsidRPr="00BC6203">
        <w:rPr>
          <w:rFonts w:asciiTheme="minorHAnsi" w:hAnsiTheme="minorHAnsi" w:cstheme="minorHAnsi"/>
        </w:rPr>
        <w:t>period</w:t>
      </w:r>
      <w:r w:rsidR="00B41B87" w:rsidRPr="00BC6203">
        <w:rPr>
          <w:rFonts w:asciiTheme="minorHAnsi" w:hAnsiTheme="minorHAnsi" w:cstheme="minorHAnsi"/>
        </w:rPr>
        <w:t xml:space="preserve"> of non-use</w:t>
      </w:r>
      <w:r w:rsidRPr="00BC6203">
        <w:rPr>
          <w:rFonts w:asciiTheme="minorHAnsi" w:hAnsiTheme="minorHAnsi" w:cstheme="minorHAnsi"/>
        </w:rPr>
        <w:t xml:space="preserve">. </w:t>
      </w:r>
      <w:r w:rsidR="00E24382" w:rsidRPr="00BC6203">
        <w:rPr>
          <w:rFonts w:asciiTheme="minorHAnsi" w:hAnsiTheme="minorHAnsi" w:cstheme="minorHAnsi"/>
        </w:rPr>
        <w:t>Do not allow t</w:t>
      </w:r>
      <w:r w:rsidRPr="00BC6203">
        <w:rPr>
          <w:rFonts w:asciiTheme="minorHAnsi" w:hAnsiTheme="minorHAnsi" w:cstheme="minorHAnsi"/>
        </w:rPr>
        <w:t xml:space="preserve">he holder </w:t>
      </w:r>
      <w:r w:rsidR="00E24382" w:rsidRPr="00BC6203">
        <w:rPr>
          <w:rFonts w:asciiTheme="minorHAnsi" w:hAnsiTheme="minorHAnsi" w:cstheme="minorHAnsi"/>
        </w:rPr>
        <w:t>to</w:t>
      </w:r>
      <w:r w:rsidRPr="00BC6203">
        <w:rPr>
          <w:rFonts w:asciiTheme="minorHAnsi" w:hAnsiTheme="minorHAnsi" w:cstheme="minorHAnsi"/>
        </w:rPr>
        <w:t xml:space="preserve"> use the </w:t>
      </w:r>
      <w:r w:rsidR="00B41B87" w:rsidRPr="00BC6203">
        <w:rPr>
          <w:rFonts w:asciiTheme="minorHAnsi" w:hAnsiTheme="minorHAnsi" w:cstheme="minorHAnsi"/>
        </w:rPr>
        <w:t xml:space="preserve">authorization </w:t>
      </w:r>
      <w:r w:rsidRPr="00BC6203">
        <w:rPr>
          <w:rFonts w:asciiTheme="minorHAnsi" w:hAnsiTheme="minorHAnsi" w:cstheme="minorHAnsi"/>
        </w:rPr>
        <w:t>area during the period</w:t>
      </w:r>
      <w:r w:rsidR="00B41B87" w:rsidRPr="00BC6203">
        <w:rPr>
          <w:rFonts w:asciiTheme="minorHAnsi" w:hAnsiTheme="minorHAnsi" w:cstheme="minorHAnsi"/>
        </w:rPr>
        <w:t xml:space="preserve"> of non-use</w:t>
      </w:r>
      <w:r w:rsidR="00E24382" w:rsidRPr="00BC6203">
        <w:rPr>
          <w:rFonts w:asciiTheme="minorHAnsi" w:hAnsiTheme="minorHAnsi" w:cstheme="minorHAnsi"/>
        </w:rPr>
        <w:t>.</w:t>
      </w:r>
      <w:r w:rsidRPr="00BC6203">
        <w:rPr>
          <w:rFonts w:asciiTheme="minorHAnsi" w:hAnsiTheme="minorHAnsi" w:cstheme="minorHAnsi"/>
        </w:rPr>
        <w:t xml:space="preserve"> </w:t>
      </w:r>
      <w:r w:rsidR="00E24382" w:rsidRPr="00BC6203">
        <w:rPr>
          <w:rFonts w:asciiTheme="minorHAnsi" w:hAnsiTheme="minorHAnsi" w:cstheme="minorHAnsi"/>
        </w:rPr>
        <w:t xml:space="preserve">Ensure that </w:t>
      </w:r>
      <w:r w:rsidRPr="00BC6203">
        <w:rPr>
          <w:rFonts w:asciiTheme="minorHAnsi" w:hAnsiTheme="minorHAnsi" w:cstheme="minorHAnsi"/>
        </w:rPr>
        <w:t>the holder maintain</w:t>
      </w:r>
      <w:r w:rsidR="00E24382" w:rsidRPr="00BC6203">
        <w:rPr>
          <w:rFonts w:asciiTheme="minorHAnsi" w:hAnsiTheme="minorHAnsi" w:cstheme="minorHAnsi"/>
        </w:rPr>
        <w:t>s</w:t>
      </w:r>
      <w:r w:rsidRPr="00BC6203">
        <w:rPr>
          <w:rFonts w:asciiTheme="minorHAnsi" w:hAnsiTheme="minorHAnsi" w:cstheme="minorHAnsi"/>
        </w:rPr>
        <w:t xml:space="preserve"> the </w:t>
      </w:r>
      <w:r w:rsidR="00B41B87" w:rsidRPr="00BC6203">
        <w:rPr>
          <w:rFonts w:asciiTheme="minorHAnsi" w:hAnsiTheme="minorHAnsi" w:cstheme="minorHAnsi"/>
        </w:rPr>
        <w:t>authorized</w:t>
      </w:r>
      <w:r w:rsidRPr="00BC6203">
        <w:rPr>
          <w:rFonts w:asciiTheme="minorHAnsi" w:hAnsiTheme="minorHAnsi" w:cstheme="minorHAnsi"/>
        </w:rPr>
        <w:t xml:space="preserve"> improvements </w:t>
      </w:r>
      <w:r w:rsidR="00B41B87" w:rsidRPr="00BC6203">
        <w:rPr>
          <w:rFonts w:asciiTheme="minorHAnsi" w:hAnsiTheme="minorHAnsi" w:cstheme="minorHAnsi"/>
        </w:rPr>
        <w:t xml:space="preserve">and authorization area </w:t>
      </w:r>
      <w:r w:rsidRPr="00BC6203">
        <w:rPr>
          <w:rFonts w:asciiTheme="minorHAnsi" w:hAnsiTheme="minorHAnsi" w:cstheme="minorHAnsi"/>
        </w:rPr>
        <w:t>in a satisfactory condition</w:t>
      </w:r>
      <w:r w:rsidR="00E24382" w:rsidRPr="00BC6203">
        <w:rPr>
          <w:rFonts w:asciiTheme="minorHAnsi" w:hAnsiTheme="minorHAnsi" w:cstheme="minorHAnsi"/>
        </w:rPr>
        <w:t xml:space="preserve"> during the period of non-use</w:t>
      </w:r>
      <w:r w:rsidRPr="00BC6203">
        <w:rPr>
          <w:rFonts w:asciiTheme="minorHAnsi" w:hAnsiTheme="minorHAnsi" w:cstheme="minorHAnsi"/>
        </w:rPr>
        <w:t>.</w:t>
      </w:r>
    </w:p>
    <w:p w14:paraId="77E28C4E" w14:textId="4B4C3407" w:rsidR="00F32A8C" w:rsidRPr="00BC6203" w:rsidRDefault="70F3B787" w:rsidP="70F3B787">
      <w:pPr>
        <w:numPr>
          <w:ilvl w:val="0"/>
          <w:numId w:val="57"/>
        </w:numPr>
        <w:spacing w:before="240" w:after="240"/>
        <w:ind w:left="720" w:hanging="360"/>
        <w:rPr>
          <w:rFonts w:asciiTheme="minorHAnsi" w:hAnsiTheme="minorHAnsi" w:cstheme="minorBidi"/>
        </w:rPr>
      </w:pPr>
      <w:r w:rsidRPr="70F3B787">
        <w:rPr>
          <w:rFonts w:asciiTheme="minorHAnsi" w:hAnsiTheme="minorHAnsi" w:cstheme="minorBidi"/>
        </w:rPr>
        <w:t>Land Use Fee During Construction. Require land use fees during construction. Base land use fees during construction on the value of the authorized use and occupancy or other appropriate method (sec. 31.1). Land use fees during construction shall remain in effect until construction is complete, at which point land use fees for the full authorized use and occupancy would apply.</w:t>
      </w:r>
    </w:p>
    <w:p w14:paraId="2828148E" w14:textId="4574D266" w:rsidR="00F32A8C" w:rsidRPr="00BC6203" w:rsidRDefault="00F32A8C" w:rsidP="002D2D90">
      <w:pPr>
        <w:pStyle w:val="Heading4"/>
        <w:spacing w:after="240"/>
        <w:rPr>
          <w:rFonts w:asciiTheme="minorHAnsi" w:hAnsiTheme="minorHAnsi" w:cstheme="minorHAnsi"/>
        </w:rPr>
      </w:pPr>
      <w:bookmarkStart w:id="172" w:name="_Toc488821702"/>
      <w:bookmarkStart w:id="173" w:name="_Toc116879027"/>
      <w:bookmarkStart w:id="174" w:name="_Toc489326544"/>
      <w:bookmarkStart w:id="175" w:name="_Toc99438466"/>
      <w:bookmarkStart w:id="176" w:name="_Toc130972855"/>
      <w:bookmarkStart w:id="177" w:name="_Toc130973138"/>
      <w:bookmarkStart w:id="178" w:name="_Toc130973279"/>
      <w:bookmarkStart w:id="179" w:name="_Toc130973420"/>
      <w:bookmarkStart w:id="180" w:name="_Toc130973561"/>
      <w:bookmarkStart w:id="181" w:name="_Toc148346605"/>
      <w:bookmarkStart w:id="182" w:name="_Toc207508512"/>
      <w:bookmarkStart w:id="183" w:name="_Toc128157203"/>
      <w:bookmarkStart w:id="184" w:name="_Toc146000606"/>
      <w:r w:rsidRPr="00BC6203">
        <w:rPr>
          <w:rFonts w:asciiTheme="minorHAnsi" w:hAnsiTheme="minorHAnsi" w:cstheme="minorHAnsi"/>
        </w:rPr>
        <w:t>31.</w:t>
      </w:r>
      <w:r w:rsidR="00DF57EA" w:rsidRPr="00BC6203">
        <w:rPr>
          <w:rFonts w:asciiTheme="minorHAnsi" w:hAnsiTheme="minorHAnsi" w:cstheme="minorHAnsi"/>
        </w:rPr>
        <w:t xml:space="preserve">3 </w:t>
      </w:r>
      <w:r w:rsidR="001E1A54">
        <w:rPr>
          <w:rFonts w:asciiTheme="minorHAnsi" w:hAnsiTheme="minorHAnsi" w:cstheme="minorHAnsi"/>
        </w:rPr>
        <w:t>-</w:t>
      </w:r>
      <w:r w:rsidRPr="00BC6203">
        <w:rPr>
          <w:rFonts w:asciiTheme="minorHAnsi" w:hAnsiTheme="minorHAnsi" w:cstheme="minorHAnsi"/>
        </w:rPr>
        <w:t xml:space="preserve"> Documentation</w:t>
      </w:r>
      <w:bookmarkEnd w:id="172"/>
      <w:bookmarkEnd w:id="173"/>
      <w:bookmarkEnd w:id="174"/>
      <w:bookmarkEnd w:id="175"/>
      <w:bookmarkEnd w:id="176"/>
      <w:bookmarkEnd w:id="177"/>
      <w:bookmarkEnd w:id="178"/>
      <w:bookmarkEnd w:id="179"/>
      <w:bookmarkEnd w:id="180"/>
      <w:bookmarkEnd w:id="181"/>
      <w:bookmarkEnd w:id="182"/>
      <w:bookmarkEnd w:id="183"/>
      <w:r w:rsidR="00E4734D" w:rsidRPr="00BC6203">
        <w:rPr>
          <w:rFonts w:asciiTheme="minorHAnsi" w:hAnsiTheme="minorHAnsi" w:cstheme="minorHAnsi"/>
        </w:rPr>
        <w:t xml:space="preserve"> of Land Use Fee Determinations and Reviews</w:t>
      </w:r>
      <w:bookmarkEnd w:id="184"/>
    </w:p>
    <w:p w14:paraId="24A95624" w14:textId="0F3F02E0" w:rsidR="00F32A8C" w:rsidRPr="00BC6203" w:rsidRDefault="00423696" w:rsidP="00D52CDA">
      <w:pPr>
        <w:spacing w:before="240" w:after="240"/>
        <w:rPr>
          <w:rFonts w:asciiTheme="minorHAnsi" w:hAnsiTheme="minorHAnsi" w:cstheme="minorHAnsi"/>
        </w:rPr>
      </w:pPr>
      <w:r w:rsidRPr="00BC6203">
        <w:rPr>
          <w:rFonts w:asciiTheme="minorHAnsi" w:hAnsiTheme="minorHAnsi" w:cstheme="minorHAnsi"/>
        </w:rPr>
        <w:t>D</w:t>
      </w:r>
      <w:r w:rsidR="00F32A8C" w:rsidRPr="00BC6203">
        <w:rPr>
          <w:rFonts w:asciiTheme="minorHAnsi" w:hAnsiTheme="minorHAnsi" w:cstheme="minorHAnsi"/>
        </w:rPr>
        <w:t xml:space="preserve">ocument </w:t>
      </w:r>
      <w:r w:rsidRPr="00BC6203">
        <w:rPr>
          <w:rFonts w:asciiTheme="minorHAnsi" w:hAnsiTheme="minorHAnsi" w:cstheme="minorHAnsi"/>
        </w:rPr>
        <w:t xml:space="preserve">land use </w:t>
      </w:r>
      <w:r w:rsidR="00F32A8C" w:rsidRPr="00BC6203">
        <w:rPr>
          <w:rFonts w:asciiTheme="minorHAnsi" w:hAnsiTheme="minorHAnsi" w:cstheme="minorHAnsi"/>
        </w:rPr>
        <w:t>fee determinations and reviews</w:t>
      </w:r>
      <w:r w:rsidRPr="00BC6203">
        <w:rPr>
          <w:rFonts w:asciiTheme="minorHAnsi" w:hAnsiTheme="minorHAnsi" w:cstheme="minorHAnsi"/>
        </w:rPr>
        <w:t>, including</w:t>
      </w:r>
      <w:r w:rsidR="00F32A8C" w:rsidRPr="00BC6203">
        <w:rPr>
          <w:rFonts w:asciiTheme="minorHAnsi" w:hAnsiTheme="minorHAnsi" w:cstheme="minorHAnsi"/>
        </w:rPr>
        <w:t xml:space="preserve"> the method of </w:t>
      </w:r>
      <w:r w:rsidRPr="00BC6203">
        <w:rPr>
          <w:rFonts w:asciiTheme="minorHAnsi" w:hAnsiTheme="minorHAnsi" w:cstheme="minorHAnsi"/>
        </w:rPr>
        <w:t xml:space="preserve">land use </w:t>
      </w:r>
      <w:r w:rsidR="00F32A8C" w:rsidRPr="00BC6203">
        <w:rPr>
          <w:rFonts w:asciiTheme="minorHAnsi" w:hAnsiTheme="minorHAnsi" w:cstheme="minorHAnsi"/>
        </w:rPr>
        <w:t xml:space="preserve">fee determination and </w:t>
      </w:r>
      <w:r w:rsidRPr="00BC6203">
        <w:rPr>
          <w:rFonts w:asciiTheme="minorHAnsi" w:hAnsiTheme="minorHAnsi" w:cstheme="minorHAnsi"/>
        </w:rPr>
        <w:t xml:space="preserve">any land use fee </w:t>
      </w:r>
      <w:r w:rsidR="00F32A8C" w:rsidRPr="00BC6203">
        <w:rPr>
          <w:rFonts w:asciiTheme="minorHAnsi" w:hAnsiTheme="minorHAnsi" w:cstheme="minorHAnsi"/>
        </w:rPr>
        <w:t xml:space="preserve">waiver or exemption, if applicable, in the </w:t>
      </w:r>
      <w:r w:rsidRPr="00BC6203">
        <w:rPr>
          <w:rFonts w:asciiTheme="minorHAnsi" w:hAnsiTheme="minorHAnsi" w:cstheme="minorHAnsi"/>
        </w:rPr>
        <w:t>file</w:t>
      </w:r>
      <w:r w:rsidR="00F32A8C" w:rsidRPr="00BC6203">
        <w:rPr>
          <w:rFonts w:asciiTheme="minorHAnsi" w:hAnsiTheme="minorHAnsi" w:cstheme="minorHAnsi"/>
        </w:rPr>
        <w:t xml:space="preserve"> for each use authorization. A</w:t>
      </w:r>
      <w:r w:rsidR="00C23EFB" w:rsidRPr="00BC6203">
        <w:rPr>
          <w:rFonts w:asciiTheme="minorHAnsi" w:hAnsiTheme="minorHAnsi" w:cstheme="minorHAnsi"/>
        </w:rPr>
        <w:t>t</w:t>
      </w:r>
      <w:r w:rsidR="00F32A8C" w:rsidRPr="00BC6203">
        <w:rPr>
          <w:rFonts w:asciiTheme="minorHAnsi" w:hAnsiTheme="minorHAnsi" w:cstheme="minorHAnsi"/>
        </w:rPr>
        <w:t xml:space="preserve"> a minimum, </w:t>
      </w:r>
      <w:r w:rsidRPr="00BC6203">
        <w:rPr>
          <w:rFonts w:asciiTheme="minorHAnsi" w:hAnsiTheme="minorHAnsi" w:cstheme="minorHAnsi"/>
        </w:rPr>
        <w:t xml:space="preserve">documentation of </w:t>
      </w:r>
      <w:r w:rsidR="00C23EFB" w:rsidRPr="00BC6203">
        <w:rPr>
          <w:rFonts w:asciiTheme="minorHAnsi" w:hAnsiTheme="minorHAnsi" w:cstheme="minorHAnsi"/>
        </w:rPr>
        <w:t xml:space="preserve">land use </w:t>
      </w:r>
      <w:r w:rsidR="00F32A8C" w:rsidRPr="00BC6203">
        <w:rPr>
          <w:rFonts w:asciiTheme="minorHAnsi" w:hAnsiTheme="minorHAnsi" w:cstheme="minorHAnsi"/>
        </w:rPr>
        <w:t>fee</w:t>
      </w:r>
      <w:r w:rsidRPr="00BC6203">
        <w:rPr>
          <w:rFonts w:asciiTheme="minorHAnsi" w:hAnsiTheme="minorHAnsi" w:cstheme="minorHAnsi"/>
        </w:rPr>
        <w:t>s</w:t>
      </w:r>
      <w:r w:rsidR="00F32A8C" w:rsidRPr="00BC6203">
        <w:rPr>
          <w:rFonts w:asciiTheme="minorHAnsi" w:hAnsiTheme="minorHAnsi" w:cstheme="minorHAnsi"/>
        </w:rPr>
        <w:t xml:space="preserve"> must include:</w:t>
      </w:r>
    </w:p>
    <w:p w14:paraId="0F5A72A8" w14:textId="4C1205A6" w:rsidR="00F32A8C" w:rsidRPr="00BC6203" w:rsidRDefault="00F32A8C" w:rsidP="005D24F2">
      <w:pPr>
        <w:numPr>
          <w:ilvl w:val="0"/>
          <w:numId w:val="59"/>
        </w:numPr>
        <w:spacing w:before="240" w:after="240"/>
        <w:ind w:left="720" w:hanging="360"/>
        <w:rPr>
          <w:rFonts w:asciiTheme="minorHAnsi" w:hAnsiTheme="minorHAnsi" w:cstheme="minorHAnsi"/>
        </w:rPr>
      </w:pPr>
      <w:r w:rsidRPr="00BC6203">
        <w:rPr>
          <w:rFonts w:asciiTheme="minorHAnsi" w:hAnsiTheme="minorHAnsi" w:cstheme="minorHAnsi"/>
        </w:rPr>
        <w:t xml:space="preserve">The calculations and basis for the </w:t>
      </w:r>
      <w:r w:rsidR="00C23EFB" w:rsidRPr="00BC6203">
        <w:rPr>
          <w:rFonts w:asciiTheme="minorHAnsi" w:hAnsiTheme="minorHAnsi" w:cstheme="minorHAnsi"/>
        </w:rPr>
        <w:t xml:space="preserve">land use </w:t>
      </w:r>
      <w:r w:rsidRPr="00BC6203">
        <w:rPr>
          <w:rFonts w:asciiTheme="minorHAnsi" w:hAnsiTheme="minorHAnsi" w:cstheme="minorHAnsi"/>
        </w:rPr>
        <w:t xml:space="preserve">fee, with references to supporting documents such as appraisals, audits, investment records, </w:t>
      </w:r>
      <w:r w:rsidR="00C23EFB" w:rsidRPr="00BC6203">
        <w:rPr>
          <w:rFonts w:asciiTheme="minorHAnsi" w:hAnsiTheme="minorHAnsi" w:cstheme="minorHAnsi"/>
        </w:rPr>
        <w:t xml:space="preserve">and the </w:t>
      </w:r>
      <w:r w:rsidRPr="00BC6203">
        <w:rPr>
          <w:rFonts w:asciiTheme="minorHAnsi" w:hAnsiTheme="minorHAnsi" w:cstheme="minorHAnsi"/>
        </w:rPr>
        <w:t xml:space="preserve">prospectus, </w:t>
      </w:r>
      <w:r w:rsidR="00423696" w:rsidRPr="00BC6203">
        <w:rPr>
          <w:rFonts w:asciiTheme="minorHAnsi" w:hAnsiTheme="minorHAnsi" w:cstheme="minorHAnsi"/>
        </w:rPr>
        <w:t>as applicable</w:t>
      </w:r>
      <w:r w:rsidRPr="00BC6203">
        <w:rPr>
          <w:rFonts w:asciiTheme="minorHAnsi" w:hAnsiTheme="minorHAnsi" w:cstheme="minorHAnsi"/>
        </w:rPr>
        <w:t>.</w:t>
      </w:r>
    </w:p>
    <w:p w14:paraId="1BED46C3" w14:textId="41C1322B" w:rsidR="00F32A8C" w:rsidRPr="00BC6203" w:rsidRDefault="00F32A8C" w:rsidP="005D24F2">
      <w:pPr>
        <w:numPr>
          <w:ilvl w:val="0"/>
          <w:numId w:val="59"/>
        </w:numPr>
        <w:spacing w:before="240" w:after="240"/>
        <w:ind w:left="720" w:hanging="360"/>
        <w:rPr>
          <w:rFonts w:asciiTheme="minorHAnsi" w:hAnsiTheme="minorHAnsi" w:cstheme="minorHAnsi"/>
        </w:rPr>
      </w:pPr>
      <w:r w:rsidRPr="00BC6203">
        <w:rPr>
          <w:rFonts w:asciiTheme="minorHAnsi" w:hAnsiTheme="minorHAnsi" w:cstheme="minorHAnsi"/>
        </w:rPr>
        <w:t>Any pertinent supporting facts.</w:t>
      </w:r>
    </w:p>
    <w:p w14:paraId="78C0755D" w14:textId="1AD00B55" w:rsidR="00F32A8C" w:rsidRPr="00BC6203" w:rsidRDefault="00F32A8C" w:rsidP="005D24F2">
      <w:pPr>
        <w:numPr>
          <w:ilvl w:val="0"/>
          <w:numId w:val="59"/>
        </w:numPr>
        <w:spacing w:before="240" w:after="240"/>
        <w:ind w:left="720" w:hanging="360"/>
        <w:rPr>
          <w:rFonts w:asciiTheme="minorHAnsi" w:hAnsiTheme="minorHAnsi" w:cstheme="minorHAnsi"/>
        </w:rPr>
      </w:pPr>
      <w:r w:rsidRPr="00BC6203">
        <w:rPr>
          <w:rFonts w:asciiTheme="minorHAnsi" w:hAnsiTheme="minorHAnsi" w:cstheme="minorHAnsi"/>
        </w:rPr>
        <w:t xml:space="preserve">The name </w:t>
      </w:r>
      <w:r w:rsidR="00E625F9">
        <w:rPr>
          <w:rFonts w:asciiTheme="minorHAnsi" w:hAnsiTheme="minorHAnsi" w:cstheme="minorHAnsi"/>
        </w:rPr>
        <w:t xml:space="preserve">and title </w:t>
      </w:r>
      <w:r w:rsidRPr="00BC6203">
        <w:rPr>
          <w:rFonts w:asciiTheme="minorHAnsi" w:hAnsiTheme="minorHAnsi" w:cstheme="minorHAnsi"/>
        </w:rPr>
        <w:t xml:space="preserve">of the </w:t>
      </w:r>
      <w:r w:rsidR="00C23EFB" w:rsidRPr="00BC6203">
        <w:rPr>
          <w:rFonts w:asciiTheme="minorHAnsi" w:hAnsiTheme="minorHAnsi" w:cstheme="minorHAnsi"/>
        </w:rPr>
        <w:t xml:space="preserve">official </w:t>
      </w:r>
      <w:r w:rsidRPr="00BC6203">
        <w:rPr>
          <w:rFonts w:asciiTheme="minorHAnsi" w:hAnsiTheme="minorHAnsi" w:cstheme="minorHAnsi"/>
        </w:rPr>
        <w:t xml:space="preserve">who determined the </w:t>
      </w:r>
      <w:r w:rsidR="00C23EFB" w:rsidRPr="00BC6203">
        <w:rPr>
          <w:rFonts w:asciiTheme="minorHAnsi" w:hAnsiTheme="minorHAnsi" w:cstheme="minorHAnsi"/>
        </w:rPr>
        <w:t xml:space="preserve">land use </w:t>
      </w:r>
      <w:r w:rsidRPr="00BC6203">
        <w:rPr>
          <w:rFonts w:asciiTheme="minorHAnsi" w:hAnsiTheme="minorHAnsi" w:cstheme="minorHAnsi"/>
        </w:rPr>
        <w:t>fee.</w:t>
      </w:r>
    </w:p>
    <w:p w14:paraId="0A63586A" w14:textId="227540B9" w:rsidR="00F32A8C" w:rsidRPr="00BC6203" w:rsidRDefault="00F32A8C" w:rsidP="005D24F2">
      <w:pPr>
        <w:numPr>
          <w:ilvl w:val="0"/>
          <w:numId w:val="59"/>
        </w:numPr>
        <w:spacing w:before="240" w:after="240"/>
        <w:ind w:left="720" w:hanging="360"/>
        <w:rPr>
          <w:rFonts w:asciiTheme="minorHAnsi" w:hAnsiTheme="minorHAnsi" w:cstheme="minorHAnsi"/>
        </w:rPr>
      </w:pPr>
      <w:r w:rsidRPr="00BC6203">
        <w:rPr>
          <w:rFonts w:asciiTheme="minorHAnsi" w:hAnsiTheme="minorHAnsi" w:cstheme="minorHAnsi"/>
        </w:rPr>
        <w:t xml:space="preserve">If a full or partial </w:t>
      </w:r>
      <w:r w:rsidR="00C23EFB" w:rsidRPr="00BC6203">
        <w:rPr>
          <w:rFonts w:asciiTheme="minorHAnsi" w:hAnsiTheme="minorHAnsi" w:cstheme="minorHAnsi"/>
        </w:rPr>
        <w:t xml:space="preserve">land use </w:t>
      </w:r>
      <w:r w:rsidRPr="00BC6203">
        <w:rPr>
          <w:rFonts w:asciiTheme="minorHAnsi" w:hAnsiTheme="minorHAnsi" w:cstheme="minorHAnsi"/>
        </w:rPr>
        <w:t xml:space="preserve">fee waiver has been granted, the application for </w:t>
      </w:r>
      <w:r w:rsidR="00423696" w:rsidRPr="00BC6203">
        <w:rPr>
          <w:rFonts w:asciiTheme="minorHAnsi" w:hAnsiTheme="minorHAnsi" w:cstheme="minorHAnsi"/>
        </w:rPr>
        <w:t xml:space="preserve">the </w:t>
      </w:r>
      <w:r w:rsidRPr="00BC6203">
        <w:rPr>
          <w:rFonts w:asciiTheme="minorHAnsi" w:hAnsiTheme="minorHAnsi" w:cstheme="minorHAnsi"/>
        </w:rPr>
        <w:t xml:space="preserve">waiver and the </w:t>
      </w:r>
      <w:r w:rsidR="005061BD">
        <w:rPr>
          <w:rFonts w:asciiTheme="minorHAnsi" w:hAnsiTheme="minorHAnsi" w:cstheme="minorHAnsi"/>
        </w:rPr>
        <w:t>Authorized Officer</w:t>
      </w:r>
      <w:r w:rsidRPr="00BC6203">
        <w:rPr>
          <w:rFonts w:asciiTheme="minorHAnsi" w:hAnsiTheme="minorHAnsi" w:cstheme="minorHAnsi"/>
        </w:rPr>
        <w:t>'s reason for granting the waiver.</w:t>
      </w:r>
    </w:p>
    <w:p w14:paraId="20439614" w14:textId="46EEA4CA" w:rsidR="00423696" w:rsidRPr="00BC6203" w:rsidRDefault="00423696" w:rsidP="005D24F2">
      <w:pPr>
        <w:numPr>
          <w:ilvl w:val="0"/>
          <w:numId w:val="59"/>
        </w:numPr>
        <w:spacing w:before="240" w:after="240"/>
        <w:ind w:left="720" w:hanging="360"/>
        <w:rPr>
          <w:rFonts w:asciiTheme="minorHAnsi" w:hAnsiTheme="minorHAnsi" w:cstheme="minorHAnsi"/>
        </w:rPr>
      </w:pPr>
      <w:r w:rsidRPr="00BC6203">
        <w:rPr>
          <w:rFonts w:asciiTheme="minorHAnsi" w:hAnsiTheme="minorHAnsi" w:cstheme="minorHAnsi"/>
        </w:rPr>
        <w:t>The basis for any exemption.</w:t>
      </w:r>
    </w:p>
    <w:p w14:paraId="5BE14040" w14:textId="0740BC59" w:rsidR="00F32A8C" w:rsidRPr="00BC6203" w:rsidRDefault="00F32A8C" w:rsidP="00D52CDA">
      <w:pPr>
        <w:pStyle w:val="Heading4"/>
        <w:spacing w:after="240"/>
        <w:rPr>
          <w:rFonts w:asciiTheme="minorHAnsi" w:hAnsiTheme="minorHAnsi" w:cstheme="minorHAnsi"/>
        </w:rPr>
      </w:pPr>
      <w:bookmarkStart w:id="185" w:name="_Toc116879028"/>
      <w:bookmarkStart w:id="186" w:name="_Toc29776518"/>
      <w:bookmarkStart w:id="187" w:name="_Toc27271913"/>
      <w:bookmarkStart w:id="188" w:name="_Toc99438467"/>
      <w:bookmarkStart w:id="189" w:name="_Toc130972856"/>
      <w:bookmarkStart w:id="190" w:name="_Toc130973139"/>
      <w:bookmarkStart w:id="191" w:name="_Toc130973280"/>
      <w:bookmarkStart w:id="192" w:name="_Toc130973421"/>
      <w:bookmarkStart w:id="193" w:name="_Toc130973562"/>
      <w:bookmarkStart w:id="194" w:name="_Toc148346606"/>
      <w:bookmarkStart w:id="195" w:name="_Toc207508513"/>
      <w:bookmarkStart w:id="196" w:name="_Toc128157204"/>
      <w:bookmarkStart w:id="197" w:name="_Toc146000607"/>
      <w:r w:rsidRPr="00BC6203">
        <w:rPr>
          <w:rFonts w:asciiTheme="minorHAnsi" w:hAnsiTheme="minorHAnsi" w:cstheme="minorHAnsi"/>
        </w:rPr>
        <w:t>31.</w:t>
      </w:r>
      <w:r w:rsidR="00DF57EA" w:rsidRPr="00BC6203">
        <w:rPr>
          <w:rFonts w:asciiTheme="minorHAnsi" w:hAnsiTheme="minorHAnsi" w:cstheme="minorHAnsi"/>
        </w:rPr>
        <w:t xml:space="preserve">4 </w:t>
      </w:r>
      <w:r w:rsidR="001E1A54">
        <w:rPr>
          <w:rFonts w:asciiTheme="minorHAnsi" w:hAnsiTheme="minorHAnsi" w:cstheme="minorHAnsi"/>
        </w:rPr>
        <w:t>-</w:t>
      </w:r>
      <w:r w:rsidRPr="00BC6203">
        <w:rPr>
          <w:rFonts w:asciiTheme="minorHAnsi" w:hAnsiTheme="minorHAnsi" w:cstheme="minorHAnsi"/>
        </w:rPr>
        <w:t xml:space="preserve">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Fees Established by </w:t>
      </w:r>
      <w:bookmarkEnd w:id="185"/>
      <w:bookmarkEnd w:id="186"/>
      <w:bookmarkEnd w:id="187"/>
      <w:bookmarkEnd w:id="188"/>
      <w:bookmarkEnd w:id="189"/>
      <w:bookmarkEnd w:id="190"/>
      <w:bookmarkEnd w:id="191"/>
      <w:bookmarkEnd w:id="192"/>
      <w:bookmarkEnd w:id="193"/>
      <w:bookmarkEnd w:id="194"/>
      <w:bookmarkEnd w:id="195"/>
      <w:bookmarkEnd w:id="196"/>
      <w:r w:rsidR="00E4734D" w:rsidRPr="00BC6203">
        <w:rPr>
          <w:rFonts w:asciiTheme="minorHAnsi" w:hAnsiTheme="minorHAnsi" w:cstheme="minorHAnsi"/>
        </w:rPr>
        <w:t>Regions and Administrative Units</w:t>
      </w:r>
      <w:bookmarkEnd w:id="197"/>
    </w:p>
    <w:p w14:paraId="6B6ABFEC" w14:textId="7C7AF676" w:rsidR="00F32A8C" w:rsidRPr="00BC6203" w:rsidRDefault="00F32A8C" w:rsidP="005D24F2">
      <w:pPr>
        <w:numPr>
          <w:ilvl w:val="0"/>
          <w:numId w:val="61"/>
        </w:numPr>
        <w:spacing w:before="240" w:after="240"/>
        <w:ind w:left="720" w:hanging="360"/>
        <w:rPr>
          <w:rFonts w:asciiTheme="minorHAnsi" w:hAnsiTheme="minorHAnsi" w:cstheme="minorHAnsi"/>
        </w:rPr>
      </w:pPr>
      <w:r w:rsidRPr="00BC6203">
        <w:rPr>
          <w:rFonts w:asciiTheme="minorHAnsi" w:hAnsiTheme="minorHAnsi" w:cstheme="minorHAnsi"/>
        </w:rPr>
        <w:t xml:space="preserve">Requirements for Use of National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 Rates, Systems, and Schedules. </w:t>
      </w:r>
      <w:r w:rsidR="00936729" w:rsidRPr="00BC6203">
        <w:rPr>
          <w:rFonts w:asciiTheme="minorHAnsi" w:hAnsiTheme="minorHAnsi" w:cstheme="minorHAnsi"/>
        </w:rPr>
        <w:t xml:space="preserve">Regions and administrative </w:t>
      </w:r>
      <w:r w:rsidRPr="00BC6203">
        <w:rPr>
          <w:rFonts w:asciiTheme="minorHAnsi" w:hAnsiTheme="minorHAnsi" w:cstheme="minorHAnsi"/>
        </w:rPr>
        <w:t xml:space="preserve">units are required to use the </w:t>
      </w:r>
      <w:r w:rsidR="001E1A54">
        <w:rPr>
          <w:rFonts w:asciiTheme="minorHAnsi" w:hAnsiTheme="minorHAnsi" w:cstheme="minorHAnsi"/>
        </w:rPr>
        <w:t>A</w:t>
      </w:r>
      <w:r w:rsidRPr="00BC6203">
        <w:rPr>
          <w:rFonts w:asciiTheme="minorHAnsi" w:hAnsiTheme="minorHAnsi" w:cstheme="minorHAnsi"/>
        </w:rPr>
        <w:t>gency’s national</w:t>
      </w:r>
      <w:r w:rsidR="00936729" w:rsidRPr="00BC6203">
        <w:rPr>
          <w:rFonts w:asciiTheme="minorHAnsi" w:hAnsiTheme="minorHAnsi" w:cstheme="minorHAnsi"/>
        </w:rPr>
        <w:t xml:space="preserve"> land use fee</w:t>
      </w:r>
      <w:r w:rsidRPr="00BC6203">
        <w:rPr>
          <w:rFonts w:asciiTheme="minorHAnsi" w:hAnsiTheme="minorHAnsi" w:cstheme="minorHAnsi"/>
        </w:rPr>
        <w:t xml:space="preserve"> rates, </w:t>
      </w:r>
      <w:r w:rsidRPr="00BC6203">
        <w:rPr>
          <w:rFonts w:asciiTheme="minorHAnsi" w:hAnsiTheme="minorHAnsi" w:cstheme="minorHAnsi"/>
        </w:rPr>
        <w:lastRenderedPageBreak/>
        <w:t xml:space="preserve">systems, </w:t>
      </w:r>
      <w:r w:rsidR="00936729" w:rsidRPr="00BC6203">
        <w:rPr>
          <w:rFonts w:asciiTheme="minorHAnsi" w:hAnsiTheme="minorHAnsi" w:cstheme="minorHAnsi"/>
        </w:rPr>
        <w:t xml:space="preserve">and </w:t>
      </w:r>
      <w:r w:rsidRPr="00BC6203">
        <w:rPr>
          <w:rFonts w:asciiTheme="minorHAnsi" w:hAnsiTheme="minorHAnsi" w:cstheme="minorHAnsi"/>
        </w:rPr>
        <w:t xml:space="preserve">schedules when determining </w:t>
      </w:r>
      <w:r w:rsidR="00BD2A63" w:rsidRPr="00BC6203">
        <w:rPr>
          <w:rFonts w:asciiTheme="minorHAnsi" w:hAnsiTheme="minorHAnsi" w:cstheme="minorHAnsi"/>
        </w:rPr>
        <w:t xml:space="preserve">land use </w:t>
      </w:r>
      <w:r w:rsidRPr="00BC6203">
        <w:rPr>
          <w:rFonts w:asciiTheme="minorHAnsi" w:hAnsiTheme="minorHAnsi" w:cstheme="minorHAnsi"/>
        </w:rPr>
        <w:t>fees for special uses. However, field units may establish</w:t>
      </w:r>
      <w:r w:rsidR="0073766B">
        <w:rPr>
          <w:rFonts w:asciiTheme="minorHAnsi" w:hAnsiTheme="minorHAnsi" w:cstheme="minorHAnsi"/>
        </w:rPr>
        <w:t>,</w:t>
      </w:r>
      <w:r w:rsidRPr="00BC6203">
        <w:rPr>
          <w:rFonts w:asciiTheme="minorHAnsi" w:hAnsiTheme="minorHAnsi" w:cstheme="minorHAnsi"/>
        </w:rPr>
        <w:t xml:space="preserve"> or supplement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 rates, schedules, or systems as provided in </w:t>
      </w:r>
      <w:r w:rsidR="00BD2A63" w:rsidRPr="00BC6203">
        <w:rPr>
          <w:rFonts w:asciiTheme="minorHAnsi" w:hAnsiTheme="minorHAnsi" w:cstheme="minorHAnsi"/>
        </w:rPr>
        <w:t>section 31.4,</w:t>
      </w:r>
      <w:r w:rsidRPr="00BC6203">
        <w:rPr>
          <w:rFonts w:asciiTheme="minorHAnsi" w:hAnsiTheme="minorHAnsi" w:cstheme="minorHAnsi"/>
        </w:rPr>
        <w:t xml:space="preserve"> paragraph 2.</w:t>
      </w:r>
    </w:p>
    <w:p w14:paraId="7951B76B" w14:textId="27FE5145" w:rsidR="00F32A8C" w:rsidRPr="00BC6203" w:rsidRDefault="00F32A8C" w:rsidP="005D24F2">
      <w:pPr>
        <w:numPr>
          <w:ilvl w:val="0"/>
          <w:numId w:val="61"/>
        </w:numPr>
        <w:spacing w:before="240" w:after="240"/>
        <w:ind w:left="720" w:hanging="360"/>
        <w:rPr>
          <w:rFonts w:asciiTheme="minorHAnsi" w:hAnsiTheme="minorHAnsi" w:cstheme="minorHAnsi"/>
        </w:rPr>
      </w:pPr>
      <w:r w:rsidRPr="00BC6203">
        <w:rPr>
          <w:rFonts w:asciiTheme="minorHAnsi" w:hAnsiTheme="minorHAnsi" w:cstheme="minorHAnsi"/>
        </w:rPr>
        <w:t xml:space="preserve">Limited Authorization for Establishment of </w:t>
      </w:r>
      <w:r w:rsidR="00BD2A63" w:rsidRPr="00BC6203">
        <w:rPr>
          <w:rFonts w:asciiTheme="minorHAnsi" w:hAnsiTheme="minorHAnsi" w:cstheme="minorHAnsi"/>
        </w:rPr>
        <w:t xml:space="preserve">Land Use </w:t>
      </w:r>
      <w:r w:rsidRPr="00BC6203">
        <w:rPr>
          <w:rFonts w:asciiTheme="minorHAnsi" w:hAnsiTheme="minorHAnsi" w:cstheme="minorHAnsi"/>
        </w:rPr>
        <w:t>Fee</w:t>
      </w:r>
      <w:r w:rsidR="00936729" w:rsidRPr="00BC6203">
        <w:rPr>
          <w:rFonts w:asciiTheme="minorHAnsi" w:hAnsiTheme="minorHAnsi" w:cstheme="minorHAnsi"/>
        </w:rPr>
        <w:t xml:space="preserve"> Rate</w:t>
      </w:r>
      <w:r w:rsidRPr="00BC6203">
        <w:rPr>
          <w:rFonts w:asciiTheme="minorHAnsi" w:hAnsiTheme="minorHAnsi" w:cstheme="minorHAnsi"/>
        </w:rPr>
        <w:t>s</w:t>
      </w:r>
      <w:r w:rsidR="00936729" w:rsidRPr="00BC6203">
        <w:rPr>
          <w:rFonts w:asciiTheme="minorHAnsi" w:hAnsiTheme="minorHAnsi" w:cstheme="minorHAnsi"/>
        </w:rPr>
        <w:t>, Schedules, and Systems</w:t>
      </w:r>
      <w:r w:rsidRPr="00BC6203">
        <w:rPr>
          <w:rFonts w:asciiTheme="minorHAnsi" w:hAnsiTheme="minorHAnsi" w:cstheme="minorHAnsi"/>
        </w:rPr>
        <w:t xml:space="preserve"> by </w:t>
      </w:r>
      <w:r w:rsidR="00936729" w:rsidRPr="00BC6203">
        <w:rPr>
          <w:rFonts w:asciiTheme="minorHAnsi" w:hAnsiTheme="minorHAnsi" w:cstheme="minorHAnsi"/>
        </w:rPr>
        <w:t xml:space="preserve">Regions and Administrative </w:t>
      </w:r>
      <w:r w:rsidRPr="00BC6203">
        <w:rPr>
          <w:rFonts w:asciiTheme="minorHAnsi" w:hAnsiTheme="minorHAnsi" w:cstheme="minorHAnsi"/>
        </w:rPr>
        <w:t>Units.  Regions</w:t>
      </w:r>
      <w:r w:rsidR="00C23EFB" w:rsidRPr="00BC6203">
        <w:rPr>
          <w:rFonts w:asciiTheme="minorHAnsi" w:hAnsiTheme="minorHAnsi" w:cstheme="minorHAnsi"/>
        </w:rPr>
        <w:t xml:space="preserve"> and </w:t>
      </w:r>
      <w:r w:rsidR="0073766B">
        <w:rPr>
          <w:rFonts w:asciiTheme="minorHAnsi" w:hAnsiTheme="minorHAnsi" w:cstheme="minorHAnsi"/>
        </w:rPr>
        <w:t>A</w:t>
      </w:r>
      <w:r w:rsidR="00C23EFB" w:rsidRPr="00BC6203">
        <w:rPr>
          <w:rFonts w:asciiTheme="minorHAnsi" w:hAnsiTheme="minorHAnsi" w:cstheme="minorHAnsi"/>
        </w:rPr>
        <w:t xml:space="preserve">dministrative </w:t>
      </w:r>
      <w:r w:rsidR="0073766B">
        <w:rPr>
          <w:rFonts w:asciiTheme="minorHAnsi" w:hAnsiTheme="minorHAnsi" w:cstheme="minorHAnsi"/>
        </w:rPr>
        <w:t>U</w:t>
      </w:r>
      <w:r w:rsidR="00C23EFB" w:rsidRPr="00BC6203">
        <w:rPr>
          <w:rFonts w:asciiTheme="minorHAnsi" w:hAnsiTheme="minorHAnsi" w:cstheme="minorHAnsi"/>
        </w:rPr>
        <w:t>nits</w:t>
      </w:r>
      <w:r w:rsidRPr="00BC6203">
        <w:rPr>
          <w:rFonts w:asciiTheme="minorHAnsi" w:hAnsiTheme="minorHAnsi" w:cstheme="minorHAnsi"/>
        </w:rPr>
        <w:t xml:space="preserve"> are authorized to establish </w:t>
      </w:r>
      <w:r w:rsidR="00C23EFB" w:rsidRPr="00BC6203">
        <w:rPr>
          <w:rFonts w:asciiTheme="minorHAnsi" w:hAnsiTheme="minorHAnsi" w:cstheme="minorHAnsi"/>
        </w:rPr>
        <w:t xml:space="preserve">land use </w:t>
      </w:r>
      <w:r w:rsidRPr="00BC6203">
        <w:rPr>
          <w:rFonts w:asciiTheme="minorHAnsi" w:hAnsiTheme="minorHAnsi" w:cstheme="minorHAnsi"/>
        </w:rPr>
        <w:t xml:space="preserve">fee rates, schedules, </w:t>
      </w:r>
      <w:r w:rsidR="00936729" w:rsidRPr="00BC6203">
        <w:rPr>
          <w:rFonts w:asciiTheme="minorHAnsi" w:hAnsiTheme="minorHAnsi" w:cstheme="minorHAnsi"/>
        </w:rPr>
        <w:t xml:space="preserve">and </w:t>
      </w:r>
      <w:r w:rsidRPr="00BC6203">
        <w:rPr>
          <w:rFonts w:asciiTheme="minorHAnsi" w:hAnsiTheme="minorHAnsi" w:cstheme="minorHAnsi"/>
        </w:rPr>
        <w:t xml:space="preserve">systems </w:t>
      </w:r>
      <w:r w:rsidR="00C23EFB" w:rsidRPr="00BC6203">
        <w:rPr>
          <w:rFonts w:asciiTheme="minorHAnsi" w:hAnsiTheme="minorHAnsi" w:cstheme="minorHAnsi"/>
        </w:rPr>
        <w:t xml:space="preserve">for their </w:t>
      </w:r>
      <w:r w:rsidR="0073766B">
        <w:rPr>
          <w:rFonts w:asciiTheme="minorHAnsi" w:hAnsiTheme="minorHAnsi" w:cstheme="minorHAnsi"/>
        </w:rPr>
        <w:t>R</w:t>
      </w:r>
      <w:r w:rsidR="00C23EFB" w:rsidRPr="00BC6203">
        <w:rPr>
          <w:rFonts w:asciiTheme="minorHAnsi" w:hAnsiTheme="minorHAnsi" w:cstheme="minorHAnsi"/>
        </w:rPr>
        <w:t xml:space="preserve">egion or </w:t>
      </w:r>
      <w:r w:rsidR="0073766B">
        <w:rPr>
          <w:rFonts w:asciiTheme="minorHAnsi" w:hAnsiTheme="minorHAnsi" w:cstheme="minorHAnsi"/>
        </w:rPr>
        <w:t>U</w:t>
      </w:r>
      <w:r w:rsidR="00C23EFB" w:rsidRPr="00BC6203">
        <w:rPr>
          <w:rFonts w:asciiTheme="minorHAnsi" w:hAnsiTheme="minorHAnsi" w:cstheme="minorHAnsi"/>
        </w:rPr>
        <w:t xml:space="preserve">nit </w:t>
      </w:r>
      <w:r w:rsidRPr="00BC6203">
        <w:rPr>
          <w:rFonts w:asciiTheme="minorHAnsi" w:hAnsiTheme="minorHAnsi" w:cstheme="minorHAnsi"/>
        </w:rPr>
        <w:t>in the following circumstances:</w:t>
      </w:r>
    </w:p>
    <w:p w14:paraId="4EF67948" w14:textId="35127FFD" w:rsidR="00F32A8C" w:rsidRPr="00BC6203" w:rsidRDefault="00F32A8C" w:rsidP="00D52CDA">
      <w:pPr>
        <w:numPr>
          <w:ilvl w:val="1"/>
          <w:numId w:val="61"/>
        </w:numPr>
        <w:spacing w:before="240" w:after="240"/>
        <w:ind w:left="1440" w:hanging="360"/>
        <w:rPr>
          <w:rFonts w:asciiTheme="minorHAnsi" w:hAnsiTheme="minorHAnsi" w:cstheme="minorHAnsi"/>
        </w:rPr>
      </w:pPr>
      <w:r w:rsidRPr="00BC6203">
        <w:rPr>
          <w:rFonts w:asciiTheme="minorHAnsi" w:hAnsiTheme="minorHAnsi" w:cstheme="minorHAnsi"/>
        </w:rPr>
        <w:t xml:space="preserve">Forest Service regulations </w:t>
      </w:r>
      <w:r w:rsidR="00936729" w:rsidRPr="00BC6203">
        <w:rPr>
          <w:rFonts w:asciiTheme="minorHAnsi" w:hAnsiTheme="minorHAnsi" w:cstheme="minorHAnsi"/>
        </w:rPr>
        <w:t xml:space="preserve">or directives </w:t>
      </w:r>
      <w:r w:rsidRPr="00BC6203">
        <w:rPr>
          <w:rFonts w:asciiTheme="minorHAnsi" w:hAnsiTheme="minorHAnsi" w:cstheme="minorHAnsi"/>
        </w:rPr>
        <w:t xml:space="preserve">require </w:t>
      </w:r>
      <w:r w:rsidR="00936729" w:rsidRPr="00BC6203">
        <w:rPr>
          <w:rFonts w:asciiTheme="minorHAnsi" w:hAnsiTheme="minorHAnsi" w:cstheme="minorHAnsi"/>
        </w:rPr>
        <w:t xml:space="preserve">regions or administrative </w:t>
      </w:r>
      <w:r w:rsidRPr="00BC6203">
        <w:rPr>
          <w:rFonts w:asciiTheme="minorHAnsi" w:hAnsiTheme="minorHAnsi" w:cstheme="minorHAnsi"/>
        </w:rPr>
        <w:t xml:space="preserve">units to establish or supplement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 rates, schedules, or systems, such as a </w:t>
      </w:r>
      <w:r w:rsidR="00BD2A63" w:rsidRPr="00BC6203">
        <w:rPr>
          <w:rFonts w:asciiTheme="minorHAnsi" w:hAnsiTheme="minorHAnsi" w:cstheme="minorHAnsi"/>
        </w:rPr>
        <w:t>r</w:t>
      </w:r>
      <w:r w:rsidRPr="00BC6203">
        <w:rPr>
          <w:rFonts w:asciiTheme="minorHAnsi" w:hAnsiTheme="minorHAnsi" w:cstheme="minorHAnsi"/>
        </w:rPr>
        <w:t xml:space="preserve">egional minimum </w:t>
      </w:r>
      <w:r w:rsidR="00BD2A63" w:rsidRPr="00BC6203">
        <w:rPr>
          <w:rFonts w:asciiTheme="minorHAnsi" w:hAnsiTheme="minorHAnsi" w:cstheme="minorHAnsi"/>
        </w:rPr>
        <w:t xml:space="preserve">land use </w:t>
      </w:r>
      <w:r w:rsidRPr="00BC6203">
        <w:rPr>
          <w:rFonts w:asciiTheme="minorHAnsi" w:hAnsiTheme="minorHAnsi" w:cstheme="minorHAnsi"/>
        </w:rPr>
        <w:t>fee.</w:t>
      </w:r>
    </w:p>
    <w:p w14:paraId="6097B145" w14:textId="77AD27B0" w:rsidR="00F32A8C" w:rsidRPr="00BC6203" w:rsidRDefault="00F32A8C" w:rsidP="00D52CDA">
      <w:pPr>
        <w:numPr>
          <w:ilvl w:val="1"/>
          <w:numId w:val="61"/>
        </w:numPr>
        <w:spacing w:before="240" w:after="240"/>
        <w:ind w:left="1440" w:hanging="360"/>
        <w:rPr>
          <w:rFonts w:asciiTheme="minorHAnsi" w:hAnsiTheme="minorHAnsi" w:cstheme="minorHAnsi"/>
        </w:rPr>
      </w:pPr>
      <w:r w:rsidRPr="00BC6203">
        <w:rPr>
          <w:rFonts w:asciiTheme="minorHAnsi" w:hAnsiTheme="minorHAnsi" w:cstheme="minorHAnsi"/>
        </w:rPr>
        <w:t xml:space="preserve">A national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 schedule or system does not provide a </w:t>
      </w:r>
      <w:r w:rsidR="00BD2A63" w:rsidRPr="00BC6203">
        <w:rPr>
          <w:rFonts w:asciiTheme="minorHAnsi" w:hAnsiTheme="minorHAnsi" w:cstheme="minorHAnsi"/>
        </w:rPr>
        <w:t xml:space="preserve">land use </w:t>
      </w:r>
      <w:r w:rsidRPr="00BC6203">
        <w:rPr>
          <w:rFonts w:asciiTheme="minorHAnsi" w:hAnsiTheme="minorHAnsi" w:cstheme="minorHAnsi"/>
        </w:rPr>
        <w:t>fee for a particular type of use, such as</w:t>
      </w:r>
      <w:r w:rsidR="0073766B">
        <w:rPr>
          <w:rFonts w:asciiTheme="minorHAnsi" w:hAnsiTheme="minorHAnsi" w:cstheme="minorHAnsi"/>
        </w:rPr>
        <w:t xml:space="preserve"> a</w:t>
      </w:r>
      <w:r w:rsidRPr="00BC6203">
        <w:rPr>
          <w:rFonts w:asciiTheme="minorHAnsi" w:hAnsiTheme="minorHAnsi" w:cstheme="minorHAnsi"/>
        </w:rPr>
        <w:t xml:space="preserve"> </w:t>
      </w:r>
      <w:r w:rsidR="002A63A7" w:rsidRPr="00BC6203">
        <w:rPr>
          <w:rFonts w:asciiTheme="minorHAnsi" w:hAnsiTheme="minorHAnsi" w:cstheme="minorHAnsi"/>
        </w:rPr>
        <w:t>certain communication</w:t>
      </w:r>
      <w:r w:rsidRPr="00BC6203">
        <w:rPr>
          <w:rFonts w:asciiTheme="minorHAnsi" w:hAnsiTheme="minorHAnsi" w:cstheme="minorHAnsi"/>
        </w:rPr>
        <w:t xml:space="preserve"> </w:t>
      </w:r>
      <w:r w:rsidR="0073766B" w:rsidRPr="00BC6203">
        <w:rPr>
          <w:rFonts w:asciiTheme="minorHAnsi" w:hAnsiTheme="minorHAnsi" w:cstheme="minorHAnsi"/>
        </w:rPr>
        <w:t>use</w:t>
      </w:r>
      <w:r w:rsidRPr="00BC6203">
        <w:rPr>
          <w:rFonts w:asciiTheme="minorHAnsi" w:hAnsiTheme="minorHAnsi" w:cstheme="minorHAnsi"/>
        </w:rPr>
        <w:t xml:space="preserve"> not covered </w:t>
      </w:r>
      <w:r w:rsidR="00BD2A63" w:rsidRPr="00BC6203">
        <w:rPr>
          <w:rFonts w:asciiTheme="minorHAnsi" w:hAnsiTheme="minorHAnsi" w:cstheme="minorHAnsi"/>
        </w:rPr>
        <w:t xml:space="preserve">by </w:t>
      </w:r>
      <w:r w:rsidRPr="00BC6203">
        <w:rPr>
          <w:rFonts w:asciiTheme="minorHAnsi" w:hAnsiTheme="minorHAnsi" w:cstheme="minorHAnsi"/>
        </w:rPr>
        <w:t xml:space="preserve">the national rental </w:t>
      </w:r>
      <w:r w:rsidR="00DA49C4" w:rsidRPr="00BC6203">
        <w:rPr>
          <w:rFonts w:asciiTheme="minorHAnsi" w:hAnsiTheme="minorHAnsi" w:cstheme="minorHAnsi"/>
        </w:rPr>
        <w:t xml:space="preserve">fee </w:t>
      </w:r>
      <w:r w:rsidRPr="00BC6203">
        <w:rPr>
          <w:rFonts w:asciiTheme="minorHAnsi" w:hAnsiTheme="minorHAnsi" w:cstheme="minorHAnsi"/>
        </w:rPr>
        <w:t>schedule</w:t>
      </w:r>
      <w:r w:rsidR="00DA49C4" w:rsidRPr="00BC6203">
        <w:rPr>
          <w:rFonts w:asciiTheme="minorHAnsi" w:hAnsiTheme="minorHAnsi" w:cstheme="minorHAnsi"/>
        </w:rPr>
        <w:t xml:space="preserve"> for communications uses</w:t>
      </w:r>
      <w:r w:rsidRPr="00BC6203">
        <w:rPr>
          <w:rFonts w:asciiTheme="minorHAnsi" w:hAnsiTheme="minorHAnsi" w:cstheme="minorHAnsi"/>
        </w:rPr>
        <w:t>.</w:t>
      </w:r>
    </w:p>
    <w:p w14:paraId="36789668" w14:textId="0F1D6251" w:rsidR="00F32A8C" w:rsidRPr="00BC6203" w:rsidRDefault="00F32A8C" w:rsidP="00D52CDA">
      <w:pPr>
        <w:numPr>
          <w:ilvl w:val="1"/>
          <w:numId w:val="61"/>
        </w:numPr>
        <w:spacing w:before="240" w:after="240"/>
        <w:ind w:left="1440" w:hanging="360"/>
        <w:rPr>
          <w:rFonts w:asciiTheme="minorHAnsi" w:hAnsiTheme="minorHAnsi" w:cstheme="minorHAnsi"/>
        </w:rPr>
      </w:pPr>
      <w:r w:rsidRPr="00BC6203">
        <w:rPr>
          <w:rFonts w:asciiTheme="minorHAnsi" w:hAnsiTheme="minorHAnsi" w:cstheme="minorHAnsi"/>
        </w:rPr>
        <w:t xml:space="preserve">A national </w:t>
      </w:r>
      <w:r w:rsidR="00BD2A63" w:rsidRPr="00BC6203">
        <w:rPr>
          <w:rFonts w:asciiTheme="minorHAnsi" w:hAnsiTheme="minorHAnsi" w:cstheme="minorHAnsi"/>
        </w:rPr>
        <w:t xml:space="preserve">land use fee </w:t>
      </w:r>
      <w:r w:rsidRPr="00BC6203">
        <w:rPr>
          <w:rFonts w:asciiTheme="minorHAnsi" w:hAnsiTheme="minorHAnsi" w:cstheme="minorHAnsi"/>
        </w:rPr>
        <w:t>rate, schedule</w:t>
      </w:r>
      <w:r w:rsidR="00936729" w:rsidRPr="00BC6203">
        <w:rPr>
          <w:rFonts w:asciiTheme="minorHAnsi" w:hAnsiTheme="minorHAnsi" w:cstheme="minorHAnsi"/>
        </w:rPr>
        <w:t>, or system</w:t>
      </w:r>
      <w:r w:rsidRPr="00BC6203">
        <w:rPr>
          <w:rFonts w:asciiTheme="minorHAnsi" w:hAnsiTheme="minorHAnsi" w:cstheme="minorHAnsi"/>
        </w:rPr>
        <w:t xml:space="preserve"> has not been established for a particular </w:t>
      </w:r>
      <w:r w:rsidR="00936729" w:rsidRPr="00BC6203">
        <w:rPr>
          <w:rFonts w:asciiTheme="minorHAnsi" w:hAnsiTheme="minorHAnsi" w:cstheme="minorHAnsi"/>
        </w:rPr>
        <w:t xml:space="preserve">type of </w:t>
      </w:r>
      <w:r w:rsidRPr="00BC6203">
        <w:rPr>
          <w:rFonts w:asciiTheme="minorHAnsi" w:hAnsiTheme="minorHAnsi" w:cstheme="minorHAnsi"/>
        </w:rPr>
        <w:t xml:space="preserve">use, such as </w:t>
      </w:r>
      <w:r w:rsidR="00936729" w:rsidRPr="00BC6203">
        <w:rPr>
          <w:rFonts w:asciiTheme="minorHAnsi" w:hAnsiTheme="minorHAnsi" w:cstheme="minorHAnsi"/>
        </w:rPr>
        <w:t xml:space="preserve">an </w:t>
      </w:r>
      <w:r w:rsidRPr="00BC6203">
        <w:rPr>
          <w:rFonts w:asciiTheme="minorHAnsi" w:hAnsiTheme="minorHAnsi" w:cstheme="minorHAnsi"/>
        </w:rPr>
        <w:t>apiar</w:t>
      </w:r>
      <w:r w:rsidR="00936729" w:rsidRPr="00BC6203">
        <w:rPr>
          <w:rFonts w:asciiTheme="minorHAnsi" w:hAnsiTheme="minorHAnsi" w:cstheme="minorHAnsi"/>
        </w:rPr>
        <w:t>y</w:t>
      </w:r>
      <w:r w:rsidRPr="00BC6203">
        <w:rPr>
          <w:rFonts w:asciiTheme="minorHAnsi" w:hAnsiTheme="minorHAnsi" w:cstheme="minorHAnsi"/>
        </w:rPr>
        <w:t xml:space="preserve">, worm harvesting, </w:t>
      </w:r>
      <w:r w:rsidR="00BD2A63" w:rsidRPr="00BC6203">
        <w:rPr>
          <w:rFonts w:asciiTheme="minorHAnsi" w:hAnsiTheme="minorHAnsi" w:cstheme="minorHAnsi"/>
        </w:rPr>
        <w:t xml:space="preserve">or </w:t>
      </w:r>
      <w:r w:rsidRPr="00BC6203">
        <w:rPr>
          <w:rFonts w:asciiTheme="minorHAnsi" w:hAnsiTheme="minorHAnsi" w:cstheme="minorHAnsi"/>
        </w:rPr>
        <w:t>mariculture.</w:t>
      </w:r>
    </w:p>
    <w:p w14:paraId="4B2EF4AA" w14:textId="355EE169" w:rsidR="00F32A8C" w:rsidRPr="00BC6203" w:rsidRDefault="00F32A8C" w:rsidP="00D52CDA">
      <w:pPr>
        <w:spacing w:before="240" w:after="240"/>
        <w:rPr>
          <w:rFonts w:asciiTheme="minorHAnsi" w:hAnsiTheme="minorHAnsi" w:cstheme="minorHAnsi"/>
        </w:rPr>
      </w:pPr>
      <w:r w:rsidRPr="00BC6203">
        <w:rPr>
          <w:rFonts w:asciiTheme="minorHAnsi" w:hAnsiTheme="minorHAnsi" w:cstheme="minorHAnsi"/>
        </w:rPr>
        <w:t xml:space="preserve">When available, use existing or reserved codes and captions in this chapter to issue </w:t>
      </w:r>
      <w:r w:rsidR="00936729" w:rsidRPr="00BC6203">
        <w:rPr>
          <w:rFonts w:asciiTheme="minorHAnsi" w:hAnsiTheme="minorHAnsi" w:cstheme="minorHAnsi"/>
        </w:rPr>
        <w:t>directive</w:t>
      </w:r>
      <w:r w:rsidRPr="00BC6203">
        <w:rPr>
          <w:rFonts w:asciiTheme="minorHAnsi" w:hAnsiTheme="minorHAnsi" w:cstheme="minorHAnsi"/>
        </w:rPr>
        <w:t xml:space="preserve"> supplements that establish a </w:t>
      </w:r>
      <w:r w:rsidR="00936729" w:rsidRPr="00BC6203">
        <w:rPr>
          <w:rFonts w:asciiTheme="minorHAnsi" w:hAnsiTheme="minorHAnsi" w:cstheme="minorHAnsi"/>
        </w:rPr>
        <w:t>regional or administrative</w:t>
      </w:r>
      <w:r w:rsidR="00BD2A63" w:rsidRPr="00BC6203">
        <w:rPr>
          <w:rFonts w:asciiTheme="minorHAnsi" w:hAnsiTheme="minorHAnsi" w:cstheme="minorHAnsi"/>
        </w:rPr>
        <w:t xml:space="preserve"> </w:t>
      </w:r>
      <w:r w:rsidRPr="00BC6203">
        <w:rPr>
          <w:rFonts w:asciiTheme="minorHAnsi" w:hAnsiTheme="minorHAnsi" w:cstheme="minorHAnsi"/>
        </w:rPr>
        <w:t xml:space="preserve">unit </w:t>
      </w:r>
      <w:r w:rsidR="00BD2A63" w:rsidRPr="00BC6203">
        <w:rPr>
          <w:rFonts w:asciiTheme="minorHAnsi" w:hAnsiTheme="minorHAnsi" w:cstheme="minorHAnsi"/>
        </w:rPr>
        <w:t xml:space="preserve">land use </w:t>
      </w:r>
      <w:r w:rsidRPr="00BC6203">
        <w:rPr>
          <w:rFonts w:asciiTheme="minorHAnsi" w:hAnsiTheme="minorHAnsi" w:cstheme="minorHAnsi"/>
        </w:rPr>
        <w:t>fee rate, schedule, or system or supplement</w:t>
      </w:r>
      <w:r w:rsidR="00BD2A63" w:rsidRPr="00BC6203">
        <w:rPr>
          <w:rFonts w:asciiTheme="minorHAnsi" w:hAnsiTheme="minorHAnsi" w:cstheme="minorHAnsi"/>
        </w:rPr>
        <w:t xml:space="preserve"> </w:t>
      </w:r>
      <w:r w:rsidRPr="00BC6203">
        <w:rPr>
          <w:rFonts w:asciiTheme="minorHAnsi" w:hAnsiTheme="minorHAnsi" w:cstheme="minorHAnsi"/>
        </w:rPr>
        <w:t xml:space="preserve">a national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 rate, schedule, or system. For example, a </w:t>
      </w:r>
      <w:r w:rsidR="00BD2A63" w:rsidRPr="00BC6203">
        <w:rPr>
          <w:rFonts w:asciiTheme="minorHAnsi" w:hAnsiTheme="minorHAnsi" w:cstheme="minorHAnsi"/>
        </w:rPr>
        <w:t>r</w:t>
      </w:r>
      <w:r w:rsidRPr="00BC6203">
        <w:rPr>
          <w:rFonts w:asciiTheme="minorHAnsi" w:hAnsiTheme="minorHAnsi" w:cstheme="minorHAnsi"/>
        </w:rPr>
        <w:t>egion</w:t>
      </w:r>
      <w:r w:rsidR="00BD2A63" w:rsidRPr="00BC6203">
        <w:rPr>
          <w:rFonts w:asciiTheme="minorHAnsi" w:hAnsiTheme="minorHAnsi" w:cstheme="minorHAnsi"/>
        </w:rPr>
        <w:t xml:space="preserve"> or administrative unit</w:t>
      </w:r>
      <w:r w:rsidRPr="00BC6203">
        <w:rPr>
          <w:rFonts w:asciiTheme="minorHAnsi" w:hAnsiTheme="minorHAnsi" w:cstheme="minorHAnsi"/>
        </w:rPr>
        <w:t xml:space="preserve"> may issue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 direction for a </w:t>
      </w:r>
      <w:r w:rsidR="00BD2A63" w:rsidRPr="00BC6203">
        <w:rPr>
          <w:rFonts w:asciiTheme="minorHAnsi" w:hAnsiTheme="minorHAnsi" w:cstheme="minorHAnsi"/>
        </w:rPr>
        <w:t xml:space="preserve">type of </w:t>
      </w:r>
      <w:r w:rsidRPr="00BC6203">
        <w:rPr>
          <w:rFonts w:asciiTheme="minorHAnsi" w:hAnsiTheme="minorHAnsi" w:cstheme="minorHAnsi"/>
        </w:rPr>
        <w:t xml:space="preserve">linear right-of-way in a </w:t>
      </w:r>
      <w:r w:rsidR="00BD2A63" w:rsidRPr="00BC6203">
        <w:rPr>
          <w:rFonts w:asciiTheme="minorHAnsi" w:hAnsiTheme="minorHAnsi" w:cstheme="minorHAnsi"/>
        </w:rPr>
        <w:t xml:space="preserve">directive </w:t>
      </w:r>
      <w:r w:rsidRPr="00BC6203">
        <w:rPr>
          <w:rFonts w:asciiTheme="minorHAnsi" w:hAnsiTheme="minorHAnsi" w:cstheme="minorHAnsi"/>
        </w:rPr>
        <w:t>supplement to section 3</w:t>
      </w:r>
      <w:r w:rsidR="0073766B">
        <w:rPr>
          <w:rFonts w:asciiTheme="minorHAnsi" w:hAnsiTheme="minorHAnsi" w:cstheme="minorHAnsi"/>
        </w:rPr>
        <w:t>5</w:t>
      </w:r>
      <w:r w:rsidRPr="00BC6203">
        <w:rPr>
          <w:rFonts w:asciiTheme="minorHAnsi" w:hAnsiTheme="minorHAnsi" w:cstheme="minorHAnsi"/>
        </w:rPr>
        <w:t xml:space="preserve">.4 or for a </w:t>
      </w:r>
      <w:r w:rsidR="00BD2A63" w:rsidRPr="00BC6203">
        <w:rPr>
          <w:rFonts w:asciiTheme="minorHAnsi" w:hAnsiTheme="minorHAnsi" w:cstheme="minorHAnsi"/>
        </w:rPr>
        <w:t xml:space="preserve">type of commercial </w:t>
      </w:r>
      <w:r w:rsidRPr="00BC6203">
        <w:rPr>
          <w:rFonts w:asciiTheme="minorHAnsi" w:hAnsiTheme="minorHAnsi" w:cstheme="minorHAnsi"/>
        </w:rPr>
        <w:t xml:space="preserve">filming in a </w:t>
      </w:r>
      <w:r w:rsidR="00BD2A63" w:rsidRPr="00BC6203">
        <w:rPr>
          <w:rFonts w:asciiTheme="minorHAnsi" w:hAnsiTheme="minorHAnsi" w:cstheme="minorHAnsi"/>
        </w:rPr>
        <w:t xml:space="preserve">directive </w:t>
      </w:r>
      <w:r w:rsidRPr="00BC6203">
        <w:rPr>
          <w:rFonts w:asciiTheme="minorHAnsi" w:hAnsiTheme="minorHAnsi" w:cstheme="minorHAnsi"/>
        </w:rPr>
        <w:t>supplement to section 3</w:t>
      </w:r>
      <w:r w:rsidR="0073766B">
        <w:rPr>
          <w:rFonts w:asciiTheme="minorHAnsi" w:hAnsiTheme="minorHAnsi" w:cstheme="minorHAnsi"/>
        </w:rPr>
        <w:t>5</w:t>
      </w:r>
      <w:r w:rsidRPr="00BC6203">
        <w:rPr>
          <w:rFonts w:asciiTheme="minorHAnsi" w:hAnsiTheme="minorHAnsi" w:cstheme="minorHAnsi"/>
        </w:rPr>
        <w:t>.7</w:t>
      </w:r>
      <w:r w:rsidR="00936729" w:rsidRPr="00BC6203">
        <w:rPr>
          <w:rFonts w:asciiTheme="minorHAnsi" w:hAnsiTheme="minorHAnsi" w:cstheme="minorHAnsi"/>
        </w:rPr>
        <w:t xml:space="preserve"> of this chapter</w:t>
      </w:r>
      <w:r w:rsidRPr="00BC6203">
        <w:rPr>
          <w:rFonts w:asciiTheme="minorHAnsi" w:hAnsiTheme="minorHAnsi" w:cstheme="minorHAnsi"/>
        </w:rPr>
        <w:t>.</w:t>
      </w:r>
    </w:p>
    <w:p w14:paraId="636CF246" w14:textId="7048CCBA" w:rsidR="00F32A8C" w:rsidRPr="00BC6203" w:rsidRDefault="00F32A8C" w:rsidP="00D52CDA">
      <w:pPr>
        <w:spacing w:before="240" w:after="240"/>
        <w:rPr>
          <w:rFonts w:asciiTheme="minorHAnsi" w:hAnsiTheme="minorHAnsi" w:cstheme="minorHAnsi"/>
        </w:rPr>
      </w:pPr>
      <w:r w:rsidRPr="00BC6203">
        <w:rPr>
          <w:rFonts w:asciiTheme="minorHAnsi" w:hAnsiTheme="minorHAnsi" w:cstheme="minorHAnsi"/>
        </w:rPr>
        <w:t xml:space="preserve">When appropriate codes have not been established in the Service-wide Directive System, coordinate with the </w:t>
      </w:r>
      <w:r w:rsidR="00936729" w:rsidRPr="00BC6203">
        <w:rPr>
          <w:rFonts w:asciiTheme="minorHAnsi" w:hAnsiTheme="minorHAnsi" w:cstheme="minorHAnsi"/>
        </w:rPr>
        <w:t xml:space="preserve">regional or administrative </w:t>
      </w:r>
      <w:r w:rsidRPr="00BC6203">
        <w:rPr>
          <w:rFonts w:asciiTheme="minorHAnsi" w:hAnsiTheme="minorHAnsi" w:cstheme="minorHAnsi"/>
        </w:rPr>
        <w:t>unit Directive Manager to request the Service-wide Directive Manager to establish the necessary codes and captions.</w:t>
      </w:r>
    </w:p>
    <w:p w14:paraId="6597636F" w14:textId="13FA4F9D" w:rsidR="00F32A8C" w:rsidRPr="00BC6203" w:rsidRDefault="00F32A8C" w:rsidP="002D2D90">
      <w:pPr>
        <w:pStyle w:val="Heading4"/>
        <w:spacing w:after="240"/>
        <w:rPr>
          <w:rFonts w:asciiTheme="minorHAnsi" w:hAnsiTheme="minorHAnsi" w:cstheme="minorHAnsi"/>
        </w:rPr>
      </w:pPr>
      <w:bookmarkStart w:id="198" w:name="_Toc116879029"/>
      <w:bookmarkStart w:id="199" w:name="_Toc29776519"/>
      <w:bookmarkStart w:id="200" w:name="_Toc27271914"/>
      <w:bookmarkStart w:id="201" w:name="_Toc99438468"/>
      <w:bookmarkStart w:id="202" w:name="_Toc130972857"/>
      <w:bookmarkStart w:id="203" w:name="_Toc130973140"/>
      <w:bookmarkStart w:id="204" w:name="_Toc130973281"/>
      <w:bookmarkStart w:id="205" w:name="_Toc130973422"/>
      <w:bookmarkStart w:id="206" w:name="_Toc130973563"/>
      <w:bookmarkStart w:id="207" w:name="_Toc148346607"/>
      <w:bookmarkStart w:id="208" w:name="_Toc207508514"/>
      <w:bookmarkStart w:id="209" w:name="_Toc128157205"/>
      <w:bookmarkStart w:id="210" w:name="_Toc146000608"/>
      <w:r w:rsidRPr="00BC6203">
        <w:rPr>
          <w:rFonts w:asciiTheme="minorHAnsi" w:hAnsiTheme="minorHAnsi" w:cstheme="minorHAnsi"/>
        </w:rPr>
        <w:t xml:space="preserve">31.5 </w:t>
      </w:r>
      <w:r w:rsidR="00086E03">
        <w:rPr>
          <w:rFonts w:asciiTheme="minorHAnsi" w:hAnsiTheme="minorHAnsi" w:cstheme="minorHAnsi"/>
        </w:rPr>
        <w:t>-</w:t>
      </w:r>
      <w:r w:rsidRPr="00BC6203">
        <w:rPr>
          <w:rFonts w:asciiTheme="minorHAnsi" w:hAnsiTheme="minorHAnsi" w:cstheme="minorHAnsi"/>
        </w:rPr>
        <w:t xml:space="preserve"> </w:t>
      </w:r>
      <w:r w:rsidR="00BD2A63" w:rsidRPr="00BC6203">
        <w:rPr>
          <w:rFonts w:asciiTheme="minorHAnsi" w:hAnsiTheme="minorHAnsi" w:cstheme="minorHAnsi"/>
        </w:rPr>
        <w:t xml:space="preserve">Land Use </w:t>
      </w:r>
      <w:r w:rsidRPr="00BC6203">
        <w:rPr>
          <w:rFonts w:asciiTheme="minorHAnsi" w:hAnsiTheme="minorHAnsi" w:cstheme="minorHAnsi"/>
        </w:rPr>
        <w:t>Fees Established by Regions</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7BCE8AC3" w14:textId="5A5A15A9" w:rsidR="00F32A8C" w:rsidRPr="00BC6203" w:rsidRDefault="00F32A8C" w:rsidP="002D2D90">
      <w:pPr>
        <w:pStyle w:val="Heading5"/>
        <w:spacing w:after="240"/>
        <w:rPr>
          <w:rFonts w:asciiTheme="minorHAnsi" w:hAnsiTheme="minorHAnsi" w:cstheme="minorHAnsi"/>
        </w:rPr>
      </w:pPr>
      <w:bookmarkStart w:id="211" w:name="_Toc116879030"/>
      <w:bookmarkStart w:id="212" w:name="_Toc29776520"/>
      <w:bookmarkStart w:id="213" w:name="_Toc27271915"/>
      <w:bookmarkStart w:id="214" w:name="_Toc99438469"/>
      <w:bookmarkStart w:id="215" w:name="_Toc130972858"/>
      <w:bookmarkStart w:id="216" w:name="_Toc130973141"/>
      <w:bookmarkStart w:id="217" w:name="_Toc130973282"/>
      <w:bookmarkStart w:id="218" w:name="_Toc130973423"/>
      <w:bookmarkStart w:id="219" w:name="_Toc130973564"/>
      <w:bookmarkStart w:id="220" w:name="_Toc148346608"/>
      <w:bookmarkStart w:id="221" w:name="_Toc207508515"/>
      <w:bookmarkStart w:id="222" w:name="_Toc128157206"/>
      <w:bookmarkStart w:id="223" w:name="_Toc146000609"/>
      <w:r w:rsidRPr="00BC6203">
        <w:rPr>
          <w:rFonts w:asciiTheme="minorHAnsi" w:hAnsiTheme="minorHAnsi" w:cstheme="minorHAnsi"/>
        </w:rPr>
        <w:t xml:space="preserve">31.51 </w:t>
      </w:r>
      <w:r w:rsidR="00086E03">
        <w:rPr>
          <w:rFonts w:asciiTheme="minorHAnsi" w:hAnsiTheme="minorHAnsi" w:cstheme="minorHAnsi"/>
        </w:rPr>
        <w:t>-</w:t>
      </w:r>
      <w:r w:rsidRPr="00BC6203">
        <w:rPr>
          <w:rFonts w:asciiTheme="minorHAnsi" w:hAnsiTheme="minorHAnsi" w:cstheme="minorHAnsi"/>
        </w:rPr>
        <w:t xml:space="preserve"> Regional Minimum </w:t>
      </w:r>
      <w:r w:rsidR="00BD2A63" w:rsidRPr="00BC6203">
        <w:rPr>
          <w:rFonts w:asciiTheme="minorHAnsi" w:hAnsiTheme="minorHAnsi" w:cstheme="minorHAnsi"/>
        </w:rPr>
        <w:t xml:space="preserve">Land Use </w:t>
      </w:r>
      <w:r w:rsidRPr="00BC6203">
        <w:rPr>
          <w:rFonts w:asciiTheme="minorHAnsi" w:hAnsiTheme="minorHAnsi" w:cstheme="minorHAnsi"/>
        </w:rPr>
        <w:t>Fees</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3DAE5B31" w14:textId="481B401A" w:rsidR="00F32A8C" w:rsidRPr="00BC6203" w:rsidRDefault="00F32A8C" w:rsidP="002D2D90">
      <w:pPr>
        <w:spacing w:before="240" w:after="240"/>
        <w:rPr>
          <w:rFonts w:asciiTheme="minorHAnsi" w:hAnsiTheme="minorHAnsi" w:cstheme="minorHAnsi"/>
        </w:rPr>
      </w:pPr>
      <w:r w:rsidRPr="00BC6203">
        <w:rPr>
          <w:rFonts w:asciiTheme="minorHAnsi" w:hAnsiTheme="minorHAnsi" w:cstheme="minorHAnsi"/>
        </w:rPr>
        <w:t xml:space="preserve">Regional </w:t>
      </w:r>
      <w:r w:rsidR="00086E03">
        <w:rPr>
          <w:rFonts w:asciiTheme="minorHAnsi" w:hAnsiTheme="minorHAnsi" w:cstheme="minorHAnsi"/>
        </w:rPr>
        <w:t>F</w:t>
      </w:r>
      <w:r w:rsidRPr="00BC6203">
        <w:rPr>
          <w:rFonts w:asciiTheme="minorHAnsi" w:hAnsiTheme="minorHAnsi" w:cstheme="minorHAnsi"/>
        </w:rPr>
        <w:t>orester</w:t>
      </w:r>
      <w:r w:rsidR="00BD2A63" w:rsidRPr="00BC6203">
        <w:rPr>
          <w:rFonts w:asciiTheme="minorHAnsi" w:hAnsiTheme="minorHAnsi" w:cstheme="minorHAnsi"/>
        </w:rPr>
        <w:t>s are responsible for</w:t>
      </w:r>
      <w:r w:rsidRPr="00BC6203">
        <w:rPr>
          <w:rFonts w:asciiTheme="minorHAnsi" w:hAnsiTheme="minorHAnsi" w:cstheme="minorHAnsi"/>
        </w:rPr>
        <w:t xml:space="preserve"> establish</w:t>
      </w:r>
      <w:r w:rsidR="00BD2A63" w:rsidRPr="00BC6203">
        <w:rPr>
          <w:rFonts w:asciiTheme="minorHAnsi" w:hAnsiTheme="minorHAnsi" w:cstheme="minorHAnsi"/>
        </w:rPr>
        <w:t>ing</w:t>
      </w:r>
      <w:r w:rsidRPr="00BC6203">
        <w:rPr>
          <w:rFonts w:asciiTheme="minorHAnsi" w:hAnsiTheme="minorHAnsi" w:cstheme="minorHAnsi"/>
        </w:rPr>
        <w:t xml:space="preserve"> and maintain</w:t>
      </w:r>
      <w:r w:rsidR="00BD2A63" w:rsidRPr="00BC6203">
        <w:rPr>
          <w:rFonts w:asciiTheme="minorHAnsi" w:hAnsiTheme="minorHAnsi" w:cstheme="minorHAnsi"/>
        </w:rPr>
        <w:t>ing</w:t>
      </w:r>
      <w:r w:rsidRPr="00BC6203">
        <w:rPr>
          <w:rFonts w:asciiTheme="minorHAnsi" w:hAnsiTheme="minorHAnsi" w:cstheme="minorHAnsi"/>
        </w:rPr>
        <w:t xml:space="preserve"> a </w:t>
      </w:r>
      <w:r w:rsidR="00BD2A63" w:rsidRPr="00BC6203">
        <w:rPr>
          <w:rFonts w:asciiTheme="minorHAnsi" w:hAnsiTheme="minorHAnsi" w:cstheme="minorHAnsi"/>
        </w:rPr>
        <w:t>r</w:t>
      </w:r>
      <w:r w:rsidRPr="00BC6203">
        <w:rPr>
          <w:rFonts w:asciiTheme="minorHAnsi" w:hAnsiTheme="minorHAnsi" w:cstheme="minorHAnsi"/>
        </w:rPr>
        <w:t xml:space="preserve">egional minimum </w:t>
      </w:r>
      <w:r w:rsidR="00BD2A63" w:rsidRPr="00BC6203">
        <w:rPr>
          <w:rFonts w:asciiTheme="minorHAnsi" w:hAnsiTheme="minorHAnsi" w:cstheme="minorHAnsi"/>
        </w:rPr>
        <w:t xml:space="preserve">land use </w:t>
      </w:r>
      <w:r w:rsidRPr="00BC6203">
        <w:rPr>
          <w:rFonts w:asciiTheme="minorHAnsi" w:hAnsiTheme="minorHAnsi" w:cstheme="minorHAnsi"/>
        </w:rPr>
        <w:t>fee for special uses (FSM 2715.04b).</w:t>
      </w:r>
    </w:p>
    <w:p w14:paraId="64ED467B" w14:textId="5876FDB6" w:rsidR="00F32A8C" w:rsidRPr="00BC6203" w:rsidRDefault="00F32A8C" w:rsidP="002D2D90">
      <w:pPr>
        <w:pStyle w:val="Heading5"/>
        <w:spacing w:after="240"/>
        <w:rPr>
          <w:rFonts w:asciiTheme="minorHAnsi" w:hAnsiTheme="minorHAnsi" w:cstheme="minorHAnsi"/>
        </w:rPr>
      </w:pPr>
      <w:bookmarkStart w:id="224" w:name="_Toc116879031"/>
      <w:bookmarkStart w:id="225" w:name="_Toc29776521"/>
      <w:bookmarkStart w:id="226" w:name="_Toc27271916"/>
      <w:bookmarkStart w:id="227" w:name="_Toc99438470"/>
      <w:bookmarkStart w:id="228" w:name="_Toc130972859"/>
      <w:bookmarkStart w:id="229" w:name="_Toc130973142"/>
      <w:bookmarkStart w:id="230" w:name="_Toc130973283"/>
      <w:bookmarkStart w:id="231" w:name="_Toc130973424"/>
      <w:bookmarkStart w:id="232" w:name="_Toc130973565"/>
      <w:bookmarkStart w:id="233" w:name="_Toc148346609"/>
      <w:bookmarkStart w:id="234" w:name="_Toc207508516"/>
      <w:bookmarkStart w:id="235" w:name="_Toc128157207"/>
      <w:bookmarkStart w:id="236" w:name="_Toc146000610"/>
      <w:r w:rsidRPr="00BC6203">
        <w:rPr>
          <w:rFonts w:asciiTheme="minorHAnsi" w:hAnsiTheme="minorHAnsi" w:cstheme="minorHAnsi"/>
        </w:rPr>
        <w:t xml:space="preserve">31.52 </w:t>
      </w:r>
      <w:r w:rsidR="00086E03">
        <w:rPr>
          <w:rFonts w:asciiTheme="minorHAnsi" w:hAnsiTheme="minorHAnsi" w:cstheme="minorHAnsi"/>
        </w:rPr>
        <w:t>-</w:t>
      </w:r>
      <w:r w:rsidRPr="00BC6203">
        <w:rPr>
          <w:rFonts w:asciiTheme="minorHAnsi" w:hAnsiTheme="minorHAnsi" w:cstheme="minorHAnsi"/>
        </w:rPr>
        <w:t xml:space="preserve"> </w:t>
      </w:r>
      <w:r w:rsidR="00BD2A63" w:rsidRPr="00BC6203">
        <w:rPr>
          <w:rFonts w:asciiTheme="minorHAnsi" w:hAnsiTheme="minorHAnsi" w:cstheme="minorHAnsi"/>
        </w:rPr>
        <w:t xml:space="preserve">Land Use </w:t>
      </w:r>
      <w:r w:rsidRPr="00BC6203">
        <w:rPr>
          <w:rFonts w:asciiTheme="minorHAnsi" w:hAnsiTheme="minorHAnsi" w:cstheme="minorHAnsi"/>
        </w:rPr>
        <w:t xml:space="preserve">Fees Established by </w:t>
      </w:r>
      <w:bookmarkEnd w:id="224"/>
      <w:bookmarkEnd w:id="225"/>
      <w:bookmarkEnd w:id="226"/>
      <w:bookmarkEnd w:id="227"/>
      <w:bookmarkEnd w:id="228"/>
      <w:bookmarkEnd w:id="229"/>
      <w:bookmarkEnd w:id="230"/>
      <w:bookmarkEnd w:id="231"/>
      <w:bookmarkEnd w:id="232"/>
      <w:bookmarkEnd w:id="233"/>
      <w:bookmarkEnd w:id="234"/>
      <w:bookmarkEnd w:id="235"/>
      <w:r w:rsidR="00E4734D" w:rsidRPr="00BC6203">
        <w:rPr>
          <w:rFonts w:asciiTheme="minorHAnsi" w:hAnsiTheme="minorHAnsi" w:cstheme="minorHAnsi"/>
        </w:rPr>
        <w:t>Administrative Units</w:t>
      </w:r>
      <w:bookmarkEnd w:id="236"/>
    </w:p>
    <w:p w14:paraId="7DB5DB29" w14:textId="215CED06" w:rsidR="00F32A8C" w:rsidRPr="00BC6203" w:rsidRDefault="00BD2A63" w:rsidP="002D2D90">
      <w:pPr>
        <w:spacing w:before="240" w:after="240"/>
        <w:rPr>
          <w:rFonts w:asciiTheme="minorHAnsi" w:hAnsiTheme="minorHAnsi" w:cstheme="minorHAnsi"/>
        </w:rPr>
      </w:pPr>
      <w:r w:rsidRPr="00BC6203">
        <w:rPr>
          <w:rFonts w:asciiTheme="minorHAnsi" w:hAnsiTheme="minorHAnsi" w:cstheme="minorHAnsi"/>
        </w:rPr>
        <w:t>Land Use f</w:t>
      </w:r>
      <w:r w:rsidR="00F32A8C" w:rsidRPr="00BC6203">
        <w:rPr>
          <w:rFonts w:asciiTheme="minorHAnsi" w:hAnsiTheme="minorHAnsi" w:cstheme="minorHAnsi"/>
        </w:rPr>
        <w:t>ees established by a</w:t>
      </w:r>
      <w:r w:rsidR="00E4734D" w:rsidRPr="00BC6203">
        <w:rPr>
          <w:rFonts w:asciiTheme="minorHAnsi" w:hAnsiTheme="minorHAnsi" w:cstheme="minorHAnsi"/>
        </w:rPr>
        <w:t>n</w:t>
      </w:r>
      <w:r w:rsidR="00F32A8C" w:rsidRPr="00BC6203">
        <w:rPr>
          <w:rFonts w:asciiTheme="minorHAnsi" w:hAnsiTheme="minorHAnsi" w:cstheme="minorHAnsi"/>
        </w:rPr>
        <w:t xml:space="preserve"> </w:t>
      </w:r>
      <w:r w:rsidR="00E4734D" w:rsidRPr="00BC6203">
        <w:rPr>
          <w:rFonts w:asciiTheme="minorHAnsi" w:hAnsiTheme="minorHAnsi" w:cstheme="minorHAnsi"/>
        </w:rPr>
        <w:t>administrative unit</w:t>
      </w:r>
      <w:r w:rsidR="00F32A8C" w:rsidRPr="00BC6203">
        <w:rPr>
          <w:rFonts w:asciiTheme="minorHAnsi" w:hAnsiTheme="minorHAnsi" w:cstheme="minorHAnsi"/>
        </w:rPr>
        <w:t xml:space="preserve"> must be approved by the </w:t>
      </w:r>
      <w:r w:rsidR="00086E03">
        <w:rPr>
          <w:rFonts w:asciiTheme="minorHAnsi" w:hAnsiTheme="minorHAnsi" w:cstheme="minorHAnsi"/>
        </w:rPr>
        <w:t>R</w:t>
      </w:r>
      <w:r w:rsidR="00F32A8C" w:rsidRPr="00BC6203">
        <w:rPr>
          <w:rFonts w:asciiTheme="minorHAnsi" w:hAnsiTheme="minorHAnsi" w:cstheme="minorHAnsi"/>
        </w:rPr>
        <w:t xml:space="preserve">egional </w:t>
      </w:r>
      <w:r w:rsidR="00086E03">
        <w:rPr>
          <w:rFonts w:asciiTheme="minorHAnsi" w:hAnsiTheme="minorHAnsi" w:cstheme="minorHAnsi"/>
        </w:rPr>
        <w:t>F</w:t>
      </w:r>
      <w:r w:rsidR="00F32A8C" w:rsidRPr="00BC6203">
        <w:rPr>
          <w:rFonts w:asciiTheme="minorHAnsi" w:hAnsiTheme="minorHAnsi" w:cstheme="minorHAnsi"/>
        </w:rPr>
        <w:t>orester.</w:t>
      </w:r>
    </w:p>
    <w:p w14:paraId="44A5A51C" w14:textId="5D78CE56" w:rsidR="00F32A8C" w:rsidRPr="00BC6203" w:rsidRDefault="00F32A8C" w:rsidP="002D2D90">
      <w:pPr>
        <w:pStyle w:val="Heading3"/>
        <w:spacing w:after="240"/>
        <w:rPr>
          <w:rFonts w:asciiTheme="minorHAnsi" w:hAnsiTheme="minorHAnsi" w:cstheme="minorHAnsi"/>
        </w:rPr>
      </w:pPr>
      <w:bookmarkStart w:id="237" w:name="_Toc116879032"/>
      <w:bookmarkStart w:id="238" w:name="_Toc489326545"/>
      <w:bookmarkStart w:id="239" w:name="_Toc488821703"/>
      <w:bookmarkStart w:id="240" w:name="_Toc99438471"/>
      <w:bookmarkStart w:id="241" w:name="_Toc130972860"/>
      <w:bookmarkStart w:id="242" w:name="_Toc130973143"/>
      <w:bookmarkStart w:id="243" w:name="_Toc130973284"/>
      <w:bookmarkStart w:id="244" w:name="_Toc130973425"/>
      <w:bookmarkStart w:id="245" w:name="_Toc130973566"/>
      <w:bookmarkStart w:id="246" w:name="_Toc148346610"/>
      <w:bookmarkStart w:id="247" w:name="_Toc207508517"/>
      <w:bookmarkStart w:id="248" w:name="_Toc128157208"/>
      <w:bookmarkStart w:id="249" w:name="_Toc146000611"/>
      <w:r w:rsidRPr="00BC6203">
        <w:rPr>
          <w:rFonts w:asciiTheme="minorHAnsi" w:hAnsiTheme="minorHAnsi" w:cstheme="minorHAnsi"/>
        </w:rPr>
        <w:lastRenderedPageBreak/>
        <w:t xml:space="preserve">32 </w:t>
      </w:r>
      <w:r w:rsidR="00CC24FA">
        <w:rPr>
          <w:rFonts w:asciiTheme="minorHAnsi" w:hAnsiTheme="minorHAnsi" w:cstheme="minorHAnsi"/>
        </w:rPr>
        <w:t>–</w:t>
      </w:r>
      <w:r w:rsidRPr="00BC6203">
        <w:rPr>
          <w:rFonts w:asciiTheme="minorHAnsi" w:hAnsiTheme="minorHAnsi" w:cstheme="minorHAnsi"/>
        </w:rPr>
        <w:t xml:space="preserve"> </w:t>
      </w:r>
      <w:r w:rsidR="00CC24FA">
        <w:rPr>
          <w:rFonts w:asciiTheme="minorHAnsi" w:hAnsiTheme="minorHAnsi" w:cstheme="minorHAnsi"/>
        </w:rPr>
        <w:t>Land Use Fee Administration</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960096E" w14:textId="31DFF11E" w:rsidR="00F32A8C" w:rsidRPr="00BC6203" w:rsidRDefault="00F32A8C" w:rsidP="002D2D90">
      <w:pPr>
        <w:pStyle w:val="Heading4"/>
        <w:spacing w:after="240"/>
        <w:rPr>
          <w:rFonts w:asciiTheme="minorHAnsi" w:hAnsiTheme="minorHAnsi" w:cstheme="minorHAnsi"/>
        </w:rPr>
      </w:pPr>
      <w:bookmarkStart w:id="250" w:name="_Toc116879034"/>
      <w:bookmarkStart w:id="251" w:name="_Toc489326547"/>
      <w:bookmarkStart w:id="252" w:name="_Toc488821705"/>
      <w:bookmarkStart w:id="253" w:name="_Toc99438473"/>
      <w:bookmarkStart w:id="254" w:name="_Toc130972862"/>
      <w:bookmarkStart w:id="255" w:name="_Toc130973145"/>
      <w:bookmarkStart w:id="256" w:name="_Toc130973286"/>
      <w:bookmarkStart w:id="257" w:name="_Toc130973427"/>
      <w:bookmarkStart w:id="258" w:name="_Toc130973568"/>
      <w:bookmarkStart w:id="259" w:name="_Toc148346612"/>
      <w:bookmarkStart w:id="260" w:name="_Toc207508519"/>
      <w:bookmarkStart w:id="261" w:name="_Toc128157210"/>
      <w:bookmarkStart w:id="262" w:name="_Toc146000612"/>
      <w:r w:rsidRPr="00BC6203">
        <w:rPr>
          <w:rFonts w:asciiTheme="minorHAnsi" w:hAnsiTheme="minorHAnsi" w:cstheme="minorHAnsi"/>
        </w:rPr>
        <w:t>32.</w:t>
      </w:r>
      <w:r w:rsidR="00936729" w:rsidRPr="00BC6203">
        <w:rPr>
          <w:rFonts w:asciiTheme="minorHAnsi" w:hAnsiTheme="minorHAnsi" w:cstheme="minorHAnsi"/>
        </w:rPr>
        <w:t>1</w:t>
      </w:r>
      <w:r w:rsidRPr="00BC6203">
        <w:rPr>
          <w:rFonts w:asciiTheme="minorHAnsi" w:hAnsiTheme="minorHAnsi" w:cstheme="minorHAnsi"/>
        </w:rPr>
        <w:t xml:space="preserve"> </w:t>
      </w:r>
      <w:r w:rsidR="00086E03">
        <w:rPr>
          <w:rFonts w:asciiTheme="minorHAnsi" w:hAnsiTheme="minorHAnsi" w:cstheme="minorHAnsi"/>
        </w:rPr>
        <w:t>-</w:t>
      </w:r>
      <w:r w:rsidRPr="00BC6203">
        <w:rPr>
          <w:rFonts w:asciiTheme="minorHAnsi" w:hAnsiTheme="minorHAnsi" w:cstheme="minorHAnsi"/>
        </w:rPr>
        <w:t xml:space="preserve"> Payment of </w:t>
      </w:r>
      <w:r w:rsidR="00BD2A63" w:rsidRPr="00BC6203">
        <w:rPr>
          <w:rFonts w:asciiTheme="minorHAnsi" w:hAnsiTheme="minorHAnsi" w:cstheme="minorHAnsi"/>
        </w:rPr>
        <w:t xml:space="preserve">Land Use </w:t>
      </w:r>
      <w:r w:rsidRPr="00BC6203">
        <w:rPr>
          <w:rFonts w:asciiTheme="minorHAnsi" w:hAnsiTheme="minorHAnsi" w:cstheme="minorHAnsi"/>
        </w:rPr>
        <w:t>Fees</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14567484" w14:textId="3F8E737F" w:rsidR="00F32A8C" w:rsidRPr="00BC6203" w:rsidRDefault="00987DB0" w:rsidP="002D2D90">
      <w:pPr>
        <w:spacing w:before="240" w:after="240"/>
        <w:rPr>
          <w:rFonts w:asciiTheme="minorHAnsi" w:hAnsiTheme="minorHAnsi" w:cstheme="minorHAnsi"/>
        </w:rPr>
      </w:pPr>
      <w:r w:rsidRPr="00BC6203">
        <w:rPr>
          <w:rFonts w:asciiTheme="minorHAnsi" w:hAnsiTheme="minorHAnsi" w:cstheme="minorHAnsi"/>
        </w:rPr>
        <w:t>Special u</w:t>
      </w:r>
      <w:r w:rsidR="00F32A8C" w:rsidRPr="00BC6203">
        <w:rPr>
          <w:rFonts w:asciiTheme="minorHAnsi" w:hAnsiTheme="minorHAnsi" w:cstheme="minorHAnsi"/>
        </w:rPr>
        <w:t xml:space="preserve">se authorizations shall specify the method and due dates for receipt of </w:t>
      </w:r>
      <w:r w:rsidRPr="00BC6203">
        <w:rPr>
          <w:rFonts w:asciiTheme="minorHAnsi" w:hAnsiTheme="minorHAnsi" w:cstheme="minorHAnsi"/>
        </w:rPr>
        <w:t xml:space="preserve">land use fee </w:t>
      </w:r>
      <w:r w:rsidR="00F32A8C" w:rsidRPr="00BC6203">
        <w:rPr>
          <w:rFonts w:asciiTheme="minorHAnsi" w:hAnsiTheme="minorHAnsi" w:cstheme="minorHAnsi"/>
        </w:rPr>
        <w:t xml:space="preserve">payments. The </w:t>
      </w:r>
      <w:r w:rsidR="005061BD">
        <w:rPr>
          <w:rFonts w:asciiTheme="minorHAnsi" w:hAnsiTheme="minorHAnsi" w:cstheme="minorHAnsi"/>
        </w:rPr>
        <w:t>Authorized Officer</w:t>
      </w:r>
      <w:r w:rsidR="00F32A8C" w:rsidRPr="00BC6203">
        <w:rPr>
          <w:rFonts w:asciiTheme="minorHAnsi" w:hAnsiTheme="minorHAnsi" w:cstheme="minorHAnsi"/>
        </w:rPr>
        <w:t xml:space="preserve"> may allow semiannual, quarterly, or monthly payments</w:t>
      </w:r>
      <w:r w:rsidR="008B4EFA" w:rsidRPr="00BC6203">
        <w:rPr>
          <w:rFonts w:asciiTheme="minorHAnsi" w:hAnsiTheme="minorHAnsi" w:cstheme="minorHAnsi"/>
        </w:rPr>
        <w:t>, as appropriate</w:t>
      </w:r>
      <w:r w:rsidR="00F32A8C" w:rsidRPr="00BC6203">
        <w:rPr>
          <w:rFonts w:asciiTheme="minorHAnsi" w:hAnsiTheme="minorHAnsi" w:cstheme="minorHAnsi"/>
        </w:rPr>
        <w:t xml:space="preserve">. Assign the authorization identification number established in the Special Uses Data System (SUDS) for billing and tracking purposes. </w:t>
      </w:r>
      <w:r w:rsidRPr="00BC6203">
        <w:rPr>
          <w:rFonts w:asciiTheme="minorHAnsi" w:hAnsiTheme="minorHAnsi" w:cstheme="minorHAnsi"/>
        </w:rPr>
        <w:t xml:space="preserve"> </w:t>
      </w:r>
    </w:p>
    <w:p w14:paraId="53C09E3B" w14:textId="56F1A8C0" w:rsidR="00F32A8C" w:rsidRPr="00BC6203" w:rsidRDefault="00F32A8C" w:rsidP="002D2D90">
      <w:pPr>
        <w:pStyle w:val="Heading5"/>
        <w:spacing w:after="240"/>
        <w:rPr>
          <w:rFonts w:asciiTheme="minorHAnsi" w:hAnsiTheme="minorHAnsi" w:cstheme="minorHAnsi"/>
        </w:rPr>
      </w:pPr>
      <w:bookmarkStart w:id="263" w:name="_Toc116879035"/>
      <w:bookmarkStart w:id="264" w:name="_Toc99438474"/>
      <w:bookmarkStart w:id="265" w:name="_Toc489326548"/>
      <w:bookmarkStart w:id="266" w:name="_Toc488821706"/>
      <w:bookmarkStart w:id="267" w:name="_Toc130972863"/>
      <w:bookmarkStart w:id="268" w:name="_Toc130973146"/>
      <w:bookmarkStart w:id="269" w:name="_Toc130973287"/>
      <w:bookmarkStart w:id="270" w:name="_Toc130973428"/>
      <w:bookmarkStart w:id="271" w:name="_Toc130973569"/>
      <w:bookmarkStart w:id="272" w:name="_Toc148346613"/>
      <w:bookmarkStart w:id="273" w:name="_Toc207508520"/>
      <w:bookmarkStart w:id="274" w:name="_Toc128157211"/>
      <w:bookmarkStart w:id="275" w:name="_Toc146000613"/>
      <w:bookmarkStart w:id="276" w:name="_Hlk142391373"/>
      <w:r w:rsidRPr="00BC6203">
        <w:rPr>
          <w:rFonts w:asciiTheme="minorHAnsi" w:hAnsiTheme="minorHAnsi" w:cstheme="minorHAnsi"/>
        </w:rPr>
        <w:t>32.</w:t>
      </w:r>
      <w:r w:rsidR="00936729" w:rsidRPr="00BC6203">
        <w:rPr>
          <w:rFonts w:asciiTheme="minorHAnsi" w:hAnsiTheme="minorHAnsi" w:cstheme="minorHAnsi"/>
        </w:rPr>
        <w:t>1</w:t>
      </w:r>
      <w:r w:rsidRPr="00BC6203">
        <w:rPr>
          <w:rFonts w:asciiTheme="minorHAnsi" w:hAnsiTheme="minorHAnsi" w:cstheme="minorHAnsi"/>
        </w:rPr>
        <w:t xml:space="preserve">1 </w:t>
      </w:r>
      <w:r w:rsidR="00086E03">
        <w:rPr>
          <w:rFonts w:asciiTheme="minorHAnsi" w:hAnsiTheme="minorHAnsi" w:cstheme="minorHAnsi"/>
        </w:rPr>
        <w:t>-</w:t>
      </w:r>
      <w:r w:rsidRPr="00BC6203">
        <w:rPr>
          <w:rFonts w:asciiTheme="minorHAnsi" w:hAnsiTheme="minorHAnsi" w:cstheme="minorHAnsi"/>
        </w:rPr>
        <w:t xml:space="preserve"> Consolidated </w:t>
      </w:r>
      <w:r w:rsidR="00E4734D" w:rsidRPr="00BC6203">
        <w:rPr>
          <w:rFonts w:asciiTheme="minorHAnsi" w:hAnsiTheme="minorHAnsi" w:cstheme="minorHAnsi"/>
        </w:rPr>
        <w:t xml:space="preserve">Land Use Fee </w:t>
      </w:r>
      <w:r w:rsidRPr="00BC6203">
        <w:rPr>
          <w:rFonts w:asciiTheme="minorHAnsi" w:hAnsiTheme="minorHAnsi" w:cstheme="minorHAnsi"/>
        </w:rPr>
        <w:t>Payment</w:t>
      </w:r>
      <w:bookmarkEnd w:id="263"/>
      <w:bookmarkEnd w:id="264"/>
      <w:bookmarkEnd w:id="265"/>
      <w:bookmarkEnd w:id="266"/>
      <w:bookmarkEnd w:id="267"/>
      <w:bookmarkEnd w:id="268"/>
      <w:bookmarkEnd w:id="269"/>
      <w:bookmarkEnd w:id="270"/>
      <w:bookmarkEnd w:id="271"/>
      <w:bookmarkEnd w:id="272"/>
      <w:bookmarkEnd w:id="273"/>
      <w:bookmarkEnd w:id="274"/>
      <w:r w:rsidR="00C23EFB" w:rsidRPr="00BC6203">
        <w:rPr>
          <w:rFonts w:asciiTheme="minorHAnsi" w:hAnsiTheme="minorHAnsi" w:cstheme="minorHAnsi"/>
        </w:rPr>
        <w:t>s</w:t>
      </w:r>
      <w:bookmarkEnd w:id="275"/>
    </w:p>
    <w:p w14:paraId="1F8312B4" w14:textId="236AB018" w:rsidR="00F32A8C" w:rsidRPr="00BC6203" w:rsidRDefault="00CC3A4D" w:rsidP="002D2D90">
      <w:pPr>
        <w:spacing w:before="240" w:after="240"/>
        <w:rPr>
          <w:rFonts w:asciiTheme="minorHAnsi" w:hAnsiTheme="minorHAnsi" w:cstheme="minorHAnsi"/>
        </w:rPr>
      </w:pPr>
      <w:r w:rsidRPr="00BC6203">
        <w:rPr>
          <w:rFonts w:asciiTheme="minorHAnsi" w:hAnsiTheme="minorHAnsi" w:cstheme="minorHAnsi"/>
        </w:rPr>
        <w:t xml:space="preserve">Consolidated land use fee </w:t>
      </w:r>
      <w:r w:rsidR="00F32A8C" w:rsidRPr="00BC6203">
        <w:rPr>
          <w:rFonts w:asciiTheme="minorHAnsi" w:hAnsiTheme="minorHAnsi" w:cstheme="minorHAnsi"/>
        </w:rPr>
        <w:t xml:space="preserve">payments </w:t>
      </w:r>
      <w:r w:rsidRPr="00BC6203">
        <w:rPr>
          <w:rFonts w:asciiTheme="minorHAnsi" w:hAnsiTheme="minorHAnsi" w:cstheme="minorHAnsi"/>
        </w:rPr>
        <w:t xml:space="preserve">covering </w:t>
      </w:r>
      <w:r w:rsidR="00F32A8C" w:rsidRPr="00BC6203">
        <w:rPr>
          <w:rFonts w:asciiTheme="minorHAnsi" w:hAnsiTheme="minorHAnsi" w:cstheme="minorHAnsi"/>
        </w:rPr>
        <w:t xml:space="preserve">multiple years may be collected </w:t>
      </w:r>
      <w:r w:rsidRPr="00BC6203">
        <w:rPr>
          <w:rFonts w:asciiTheme="minorHAnsi" w:hAnsiTheme="minorHAnsi" w:cstheme="minorHAnsi"/>
        </w:rPr>
        <w:t>as follows</w:t>
      </w:r>
      <w:r w:rsidR="00F17513" w:rsidRPr="00BC6203">
        <w:rPr>
          <w:rFonts w:asciiTheme="minorHAnsi" w:hAnsiTheme="minorHAnsi" w:cstheme="minorHAnsi"/>
        </w:rPr>
        <w:t xml:space="preserve"> (36 CFR 251.57(a)(2))</w:t>
      </w:r>
      <w:r w:rsidR="00F32A8C" w:rsidRPr="00BC6203">
        <w:rPr>
          <w:rFonts w:asciiTheme="minorHAnsi" w:hAnsiTheme="minorHAnsi" w:cstheme="minorHAnsi"/>
        </w:rPr>
        <w:t>:</w:t>
      </w:r>
    </w:p>
    <w:p w14:paraId="658652BA" w14:textId="412428B8" w:rsidR="00067F4F" w:rsidRPr="00597EAC" w:rsidRDefault="002510A1" w:rsidP="00597EAC">
      <w:pPr>
        <w:ind w:left="720"/>
        <w:rPr>
          <w:rStyle w:val="normaltextrun"/>
          <w:rFonts w:asciiTheme="minorHAnsi" w:hAnsiTheme="minorHAnsi" w:cstheme="minorHAnsi"/>
          <w:b/>
          <w:bCs/>
        </w:rPr>
      </w:pPr>
      <w:bookmarkStart w:id="277" w:name="_Toc116879036"/>
      <w:bookmarkStart w:id="278" w:name="_Toc489326549"/>
      <w:bookmarkStart w:id="279" w:name="_Toc488821707"/>
      <w:bookmarkStart w:id="280" w:name="_Toc99438475"/>
      <w:bookmarkStart w:id="281" w:name="_Toc130972864"/>
      <w:bookmarkStart w:id="282" w:name="_Toc130973147"/>
      <w:bookmarkStart w:id="283" w:name="_Toc130973288"/>
      <w:bookmarkStart w:id="284" w:name="_Toc130973429"/>
      <w:bookmarkStart w:id="285" w:name="_Toc130973570"/>
      <w:bookmarkStart w:id="286" w:name="_Toc148346614"/>
      <w:bookmarkStart w:id="287" w:name="_Toc207508521"/>
      <w:bookmarkStart w:id="288" w:name="_Toc128157212"/>
      <w:bookmarkEnd w:id="276"/>
      <w:r w:rsidRPr="00597EAC">
        <w:rPr>
          <w:rStyle w:val="normaltextrun"/>
          <w:rFonts w:asciiTheme="minorHAnsi" w:hAnsiTheme="minorHAnsi" w:cstheme="minorHAnsi"/>
        </w:rPr>
        <w:t xml:space="preserve">1.  </w:t>
      </w:r>
      <w:r w:rsidR="00597EAC" w:rsidRPr="00597EAC">
        <w:rPr>
          <w:rFonts w:asciiTheme="minorHAnsi" w:hAnsiTheme="minorHAnsi" w:cstheme="minorHAnsi"/>
        </w:rPr>
        <w:t>The authorized officer may require either an annual land use fee payment or a land use fee payment covering more than one year for up to 10 years for campground concessions, and for up to 5 years for all other types of uses, provided a holder that is a private individual (rather than a commercial or other entity) and that has an annual land use fee of more than $100 may elect to make either an annual land use fee payment or a land use fee payment covering more than one year for up to 5 years.</w:t>
      </w:r>
    </w:p>
    <w:p w14:paraId="0B6E439B" w14:textId="689E7988" w:rsidR="00F32A8C" w:rsidRPr="00BC6203" w:rsidRDefault="00F32A8C" w:rsidP="002D2D90">
      <w:pPr>
        <w:pStyle w:val="Heading5"/>
        <w:spacing w:after="240"/>
        <w:rPr>
          <w:rFonts w:asciiTheme="minorHAnsi" w:hAnsiTheme="minorHAnsi" w:cstheme="minorHAnsi"/>
        </w:rPr>
      </w:pPr>
      <w:bookmarkStart w:id="289" w:name="_Toc146000614"/>
      <w:r w:rsidRPr="00BC6203">
        <w:rPr>
          <w:rFonts w:asciiTheme="minorHAnsi" w:hAnsiTheme="minorHAnsi" w:cstheme="minorHAnsi"/>
        </w:rPr>
        <w:t>32.</w:t>
      </w:r>
      <w:r w:rsidR="00936729" w:rsidRPr="00BC6203">
        <w:rPr>
          <w:rFonts w:asciiTheme="minorHAnsi" w:hAnsiTheme="minorHAnsi" w:cstheme="minorHAnsi"/>
        </w:rPr>
        <w:t>1</w:t>
      </w:r>
      <w:r w:rsidRPr="00BC6203">
        <w:rPr>
          <w:rFonts w:asciiTheme="minorHAnsi" w:hAnsiTheme="minorHAnsi" w:cstheme="minorHAnsi"/>
        </w:rPr>
        <w:t xml:space="preserve">2 </w:t>
      </w:r>
      <w:r w:rsidR="00086E03">
        <w:rPr>
          <w:rFonts w:asciiTheme="minorHAnsi" w:hAnsiTheme="minorHAnsi" w:cstheme="minorHAnsi"/>
        </w:rPr>
        <w:t>-</w:t>
      </w:r>
      <w:r w:rsidRPr="00BC6203">
        <w:rPr>
          <w:rFonts w:asciiTheme="minorHAnsi" w:hAnsiTheme="minorHAnsi" w:cstheme="minorHAnsi"/>
        </w:rPr>
        <w:t xml:space="preserve"> Initial Payment</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20243E58" w14:textId="10B20A4F" w:rsidR="00F32A8C" w:rsidRPr="00BC6203" w:rsidRDefault="00F32A8C" w:rsidP="002D2D90">
      <w:pPr>
        <w:spacing w:before="240" w:after="240"/>
        <w:rPr>
          <w:rFonts w:asciiTheme="minorHAnsi" w:hAnsiTheme="minorHAnsi" w:cstheme="minorHAnsi"/>
        </w:rPr>
      </w:pPr>
      <w:r w:rsidRPr="00BC6203">
        <w:rPr>
          <w:rFonts w:asciiTheme="minorHAnsi" w:hAnsiTheme="minorHAnsi" w:cstheme="minorHAnsi"/>
        </w:rPr>
        <w:t xml:space="preserve">If part of the billing cycle or use season has already elapsed, prorate billing for the remainder of the billing cycle or use season. Prorate </w:t>
      </w:r>
      <w:r w:rsidR="00987DB0" w:rsidRPr="00BC6203">
        <w:rPr>
          <w:rFonts w:asciiTheme="minorHAnsi" w:hAnsiTheme="minorHAnsi" w:cstheme="minorHAnsi"/>
        </w:rPr>
        <w:t xml:space="preserve">land use </w:t>
      </w:r>
      <w:r w:rsidRPr="00BC6203">
        <w:rPr>
          <w:rFonts w:asciiTheme="minorHAnsi" w:hAnsiTheme="minorHAnsi" w:cstheme="minorHAnsi"/>
        </w:rPr>
        <w:t xml:space="preserve">fees for a </w:t>
      </w:r>
      <w:r w:rsidR="0009126A" w:rsidRPr="00BC6203">
        <w:rPr>
          <w:rFonts w:asciiTheme="minorHAnsi" w:hAnsiTheme="minorHAnsi" w:cstheme="minorHAnsi"/>
        </w:rPr>
        <w:t>partial</w:t>
      </w:r>
      <w:r w:rsidRPr="00BC6203">
        <w:rPr>
          <w:rFonts w:asciiTheme="minorHAnsi" w:hAnsiTheme="minorHAnsi" w:cstheme="minorHAnsi"/>
        </w:rPr>
        <w:t xml:space="preserve"> season </w:t>
      </w:r>
      <w:r w:rsidR="0009126A" w:rsidRPr="00BC6203">
        <w:rPr>
          <w:rFonts w:asciiTheme="minorHAnsi" w:hAnsiTheme="minorHAnsi" w:cstheme="minorHAnsi"/>
        </w:rPr>
        <w:t xml:space="preserve">of </w:t>
      </w:r>
      <w:r w:rsidRPr="00BC6203">
        <w:rPr>
          <w:rFonts w:asciiTheme="minorHAnsi" w:hAnsiTheme="minorHAnsi" w:cstheme="minorHAnsi"/>
        </w:rPr>
        <w:t xml:space="preserve">use. Do not prorate payments below the minimum </w:t>
      </w:r>
      <w:r w:rsidR="00987DB0" w:rsidRPr="00BC6203">
        <w:rPr>
          <w:rFonts w:asciiTheme="minorHAnsi" w:hAnsiTheme="minorHAnsi" w:cstheme="minorHAnsi"/>
        </w:rPr>
        <w:t xml:space="preserve">annual land use </w:t>
      </w:r>
      <w:r w:rsidRPr="00BC6203">
        <w:rPr>
          <w:rFonts w:asciiTheme="minorHAnsi" w:hAnsiTheme="minorHAnsi" w:cstheme="minorHAnsi"/>
        </w:rPr>
        <w:t>fee.</w:t>
      </w:r>
    </w:p>
    <w:p w14:paraId="29786FD1" w14:textId="0EAED689" w:rsidR="00F32A8C" w:rsidRPr="00BC6203" w:rsidRDefault="00F32A8C" w:rsidP="002D2D90">
      <w:pPr>
        <w:pStyle w:val="Heading5"/>
        <w:spacing w:after="240"/>
        <w:rPr>
          <w:rFonts w:asciiTheme="minorHAnsi" w:hAnsiTheme="minorHAnsi" w:cstheme="minorHAnsi"/>
        </w:rPr>
      </w:pPr>
      <w:bookmarkStart w:id="290" w:name="_Toc116879037"/>
      <w:bookmarkStart w:id="291" w:name="_Toc489326550"/>
      <w:bookmarkStart w:id="292" w:name="_Toc488821708"/>
      <w:bookmarkStart w:id="293" w:name="_Toc99438476"/>
      <w:bookmarkStart w:id="294" w:name="_Toc130972865"/>
      <w:bookmarkStart w:id="295" w:name="_Toc130973148"/>
      <w:bookmarkStart w:id="296" w:name="_Toc130973289"/>
      <w:bookmarkStart w:id="297" w:name="_Toc130973430"/>
      <w:bookmarkStart w:id="298" w:name="_Toc130973571"/>
      <w:bookmarkStart w:id="299" w:name="_Toc148346615"/>
      <w:bookmarkStart w:id="300" w:name="_Toc207508522"/>
      <w:bookmarkStart w:id="301" w:name="_Toc128157213"/>
      <w:bookmarkStart w:id="302" w:name="_Toc146000615"/>
      <w:bookmarkStart w:id="303" w:name="_Hlk142465113"/>
      <w:r w:rsidRPr="00BC6203">
        <w:rPr>
          <w:rFonts w:asciiTheme="minorHAnsi" w:hAnsiTheme="minorHAnsi" w:cstheme="minorHAnsi"/>
        </w:rPr>
        <w:t>32.</w:t>
      </w:r>
      <w:r w:rsidR="00936729" w:rsidRPr="00BC6203">
        <w:rPr>
          <w:rFonts w:asciiTheme="minorHAnsi" w:hAnsiTheme="minorHAnsi" w:cstheme="minorHAnsi"/>
        </w:rPr>
        <w:t>1</w:t>
      </w:r>
      <w:r w:rsidRPr="00BC6203">
        <w:rPr>
          <w:rFonts w:asciiTheme="minorHAnsi" w:hAnsiTheme="minorHAnsi" w:cstheme="minorHAnsi"/>
        </w:rPr>
        <w:t xml:space="preserve">3 </w:t>
      </w:r>
      <w:r w:rsidR="00086E03">
        <w:rPr>
          <w:rFonts w:asciiTheme="minorHAnsi" w:hAnsiTheme="minorHAnsi" w:cstheme="minorHAnsi"/>
        </w:rPr>
        <w:t>-</w:t>
      </w:r>
      <w:r w:rsidRPr="00BC6203">
        <w:rPr>
          <w:rFonts w:asciiTheme="minorHAnsi" w:hAnsiTheme="minorHAnsi" w:cstheme="minorHAnsi"/>
        </w:rPr>
        <w:t xml:space="preserve"> Payment for Trespass</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0C666119" w14:textId="1274BC38" w:rsidR="00C23EFB" w:rsidRPr="00BC6203" w:rsidRDefault="00F32A8C" w:rsidP="002D2D90">
      <w:pPr>
        <w:spacing w:before="240" w:after="240"/>
        <w:rPr>
          <w:rFonts w:asciiTheme="minorHAnsi" w:hAnsiTheme="minorHAnsi" w:cstheme="minorHAnsi"/>
        </w:rPr>
      </w:pPr>
      <w:r w:rsidRPr="00BC6203">
        <w:rPr>
          <w:rFonts w:asciiTheme="minorHAnsi" w:hAnsiTheme="minorHAnsi" w:cstheme="minorHAnsi"/>
        </w:rPr>
        <w:t xml:space="preserve">Trespass occurs if </w:t>
      </w:r>
      <w:r w:rsidR="00DF57EA" w:rsidRPr="00BC6203">
        <w:rPr>
          <w:rFonts w:asciiTheme="minorHAnsi" w:hAnsiTheme="minorHAnsi" w:cstheme="minorHAnsi"/>
        </w:rPr>
        <w:t xml:space="preserve">an individual or entity </w:t>
      </w:r>
      <w:r w:rsidR="00987DB0" w:rsidRPr="00BC6203">
        <w:rPr>
          <w:rFonts w:asciiTheme="minorHAnsi" w:hAnsiTheme="minorHAnsi" w:cstheme="minorHAnsi"/>
        </w:rPr>
        <w:t xml:space="preserve">uses or </w:t>
      </w:r>
      <w:r w:rsidR="00DF57EA" w:rsidRPr="00BC6203">
        <w:rPr>
          <w:rFonts w:asciiTheme="minorHAnsi" w:hAnsiTheme="minorHAnsi" w:cstheme="minorHAnsi"/>
        </w:rPr>
        <w:t xml:space="preserve">occupies </w:t>
      </w:r>
      <w:r w:rsidR="00987DB0" w:rsidRPr="00BC6203">
        <w:rPr>
          <w:rFonts w:asciiTheme="minorHAnsi" w:hAnsiTheme="minorHAnsi" w:cstheme="minorHAnsi"/>
        </w:rPr>
        <w:t>NFS</w:t>
      </w:r>
      <w:r w:rsidRPr="00BC6203">
        <w:rPr>
          <w:rFonts w:asciiTheme="minorHAnsi" w:hAnsiTheme="minorHAnsi" w:cstheme="minorHAnsi"/>
        </w:rPr>
        <w:t xml:space="preserve"> land</w:t>
      </w:r>
      <w:r w:rsidR="00987DB0" w:rsidRPr="00BC6203">
        <w:rPr>
          <w:rFonts w:asciiTheme="minorHAnsi" w:hAnsiTheme="minorHAnsi" w:cstheme="minorHAnsi"/>
        </w:rPr>
        <w:t>s</w:t>
      </w:r>
      <w:r w:rsidRPr="00BC6203">
        <w:rPr>
          <w:rFonts w:asciiTheme="minorHAnsi" w:hAnsiTheme="minorHAnsi" w:cstheme="minorHAnsi"/>
        </w:rPr>
        <w:t xml:space="preserve"> without </w:t>
      </w:r>
      <w:r w:rsidR="00DF57EA" w:rsidRPr="00BC6203">
        <w:rPr>
          <w:rFonts w:asciiTheme="minorHAnsi" w:hAnsiTheme="minorHAnsi" w:cstheme="minorHAnsi"/>
        </w:rPr>
        <w:t>a</w:t>
      </w:r>
      <w:r w:rsidR="00987DB0" w:rsidRPr="00BC6203">
        <w:rPr>
          <w:rFonts w:asciiTheme="minorHAnsi" w:hAnsiTheme="minorHAnsi" w:cstheme="minorHAnsi"/>
        </w:rPr>
        <w:t xml:space="preserve"> special use</w:t>
      </w:r>
      <w:r w:rsidR="00DF57EA" w:rsidRPr="00BC6203">
        <w:rPr>
          <w:rFonts w:asciiTheme="minorHAnsi" w:hAnsiTheme="minorHAnsi" w:cstheme="minorHAnsi"/>
        </w:rPr>
        <w:t xml:space="preserve"> </w:t>
      </w:r>
      <w:r w:rsidRPr="00BC6203">
        <w:rPr>
          <w:rFonts w:asciiTheme="minorHAnsi" w:hAnsiTheme="minorHAnsi" w:cstheme="minorHAnsi"/>
        </w:rPr>
        <w:t>authorization</w:t>
      </w:r>
      <w:r w:rsidR="0065644F" w:rsidRPr="00BC6203">
        <w:rPr>
          <w:rFonts w:asciiTheme="minorHAnsi" w:hAnsiTheme="minorHAnsi" w:cstheme="minorHAnsi"/>
        </w:rPr>
        <w:t xml:space="preserve"> </w:t>
      </w:r>
      <w:r w:rsidR="00956E30">
        <w:rPr>
          <w:rFonts w:asciiTheme="minorHAnsi" w:hAnsiTheme="minorHAnsi" w:cstheme="minorHAnsi"/>
        </w:rPr>
        <w:t>(36 CFR</w:t>
      </w:r>
      <w:r w:rsidR="0073766B">
        <w:rPr>
          <w:rFonts w:asciiTheme="minorHAnsi" w:hAnsiTheme="minorHAnsi" w:cstheme="minorHAnsi"/>
        </w:rPr>
        <w:t xml:space="preserve"> 261.10(k)</w:t>
      </w:r>
      <w:r w:rsidR="00956E30">
        <w:rPr>
          <w:rFonts w:asciiTheme="minorHAnsi" w:hAnsiTheme="minorHAnsi" w:cstheme="minorHAnsi"/>
        </w:rPr>
        <w:t>)</w:t>
      </w:r>
      <w:r w:rsidRPr="00BC6203">
        <w:rPr>
          <w:rFonts w:asciiTheme="minorHAnsi" w:hAnsiTheme="minorHAnsi" w:cstheme="minorHAnsi"/>
        </w:rPr>
        <w:t xml:space="preserve">. </w:t>
      </w:r>
      <w:r w:rsidR="0009126A" w:rsidRPr="00BC6203">
        <w:rPr>
          <w:rFonts w:asciiTheme="minorHAnsi" w:hAnsiTheme="minorHAnsi" w:cstheme="minorHAnsi"/>
        </w:rPr>
        <w:t>I</w:t>
      </w:r>
      <w:r w:rsidRPr="00BC6203">
        <w:rPr>
          <w:rFonts w:asciiTheme="minorHAnsi" w:hAnsiTheme="minorHAnsi" w:cstheme="minorHAnsi"/>
        </w:rPr>
        <w:t>ssuance of a</w:t>
      </w:r>
      <w:r w:rsidR="00987DB0" w:rsidRPr="00BC6203">
        <w:rPr>
          <w:rFonts w:asciiTheme="minorHAnsi" w:hAnsiTheme="minorHAnsi" w:cstheme="minorHAnsi"/>
        </w:rPr>
        <w:t xml:space="preserve"> special use</w:t>
      </w:r>
      <w:r w:rsidRPr="00BC6203">
        <w:rPr>
          <w:rFonts w:asciiTheme="minorHAnsi" w:hAnsiTheme="minorHAnsi" w:cstheme="minorHAnsi"/>
        </w:rPr>
        <w:t xml:space="preserve"> authorization does not authorize </w:t>
      </w:r>
      <w:r w:rsidR="00987DB0" w:rsidRPr="00BC6203">
        <w:rPr>
          <w:rFonts w:asciiTheme="minorHAnsi" w:hAnsiTheme="minorHAnsi" w:cstheme="minorHAnsi"/>
        </w:rPr>
        <w:t xml:space="preserve">the </w:t>
      </w:r>
      <w:r w:rsidRPr="00BC6203">
        <w:rPr>
          <w:rFonts w:asciiTheme="minorHAnsi" w:hAnsiTheme="minorHAnsi" w:cstheme="minorHAnsi"/>
        </w:rPr>
        <w:t xml:space="preserve">use </w:t>
      </w:r>
      <w:r w:rsidR="0009126A" w:rsidRPr="00BC6203">
        <w:rPr>
          <w:rFonts w:asciiTheme="minorHAnsi" w:hAnsiTheme="minorHAnsi" w:cstheme="minorHAnsi"/>
        </w:rPr>
        <w:t xml:space="preserve">and occupancy </w:t>
      </w:r>
      <w:r w:rsidRPr="00BC6203">
        <w:rPr>
          <w:rFonts w:asciiTheme="minorHAnsi" w:hAnsiTheme="minorHAnsi" w:cstheme="minorHAnsi"/>
        </w:rPr>
        <w:t xml:space="preserve">prior to </w:t>
      </w:r>
      <w:r w:rsidR="00987DB0" w:rsidRPr="00BC6203">
        <w:rPr>
          <w:rFonts w:asciiTheme="minorHAnsi" w:hAnsiTheme="minorHAnsi" w:cstheme="minorHAnsi"/>
        </w:rPr>
        <w:t xml:space="preserve">issuance of </w:t>
      </w:r>
      <w:r w:rsidRPr="00BC6203">
        <w:rPr>
          <w:rFonts w:asciiTheme="minorHAnsi" w:hAnsiTheme="minorHAnsi" w:cstheme="minorHAnsi"/>
        </w:rPr>
        <w:t xml:space="preserve">the authorization and thus does not </w:t>
      </w:r>
      <w:r w:rsidR="0009126A" w:rsidRPr="00BC6203">
        <w:rPr>
          <w:rFonts w:asciiTheme="minorHAnsi" w:hAnsiTheme="minorHAnsi" w:cstheme="minorHAnsi"/>
        </w:rPr>
        <w:t xml:space="preserve">vitiate </w:t>
      </w:r>
      <w:r w:rsidR="00987DB0" w:rsidRPr="00BC6203">
        <w:rPr>
          <w:rFonts w:asciiTheme="minorHAnsi" w:hAnsiTheme="minorHAnsi" w:cstheme="minorHAnsi"/>
        </w:rPr>
        <w:t>the</w:t>
      </w:r>
      <w:r w:rsidRPr="00BC6203">
        <w:rPr>
          <w:rFonts w:asciiTheme="minorHAnsi" w:hAnsiTheme="minorHAnsi" w:cstheme="minorHAnsi"/>
        </w:rPr>
        <w:t xml:space="preserve"> trespass. Bill the holder for the period of trespass (</w:t>
      </w:r>
      <w:r w:rsidR="0003619D">
        <w:rPr>
          <w:rFonts w:asciiTheme="minorHAnsi" w:hAnsiTheme="minorHAnsi" w:cstheme="minorHAnsi"/>
        </w:rPr>
        <w:t>FS</w:t>
      </w:r>
      <w:r w:rsidR="00EB008D">
        <w:rPr>
          <w:rFonts w:asciiTheme="minorHAnsi" w:hAnsiTheme="minorHAnsi" w:cstheme="minorHAnsi"/>
        </w:rPr>
        <w:t>M</w:t>
      </w:r>
      <w:r w:rsidR="0003619D">
        <w:rPr>
          <w:rFonts w:asciiTheme="minorHAnsi" w:hAnsiTheme="minorHAnsi" w:cstheme="minorHAnsi"/>
        </w:rPr>
        <w:t xml:space="preserve"> </w:t>
      </w:r>
      <w:r w:rsidRPr="00BC6203">
        <w:rPr>
          <w:rFonts w:asciiTheme="minorHAnsi" w:hAnsiTheme="minorHAnsi" w:cstheme="minorHAnsi"/>
        </w:rPr>
        <w:t xml:space="preserve">6570; FSH 6509.11h, </w:t>
      </w:r>
      <w:r w:rsidR="00956E30">
        <w:rPr>
          <w:rFonts w:asciiTheme="minorHAnsi" w:hAnsiTheme="minorHAnsi" w:cstheme="minorHAnsi"/>
        </w:rPr>
        <w:t>C</w:t>
      </w:r>
      <w:r w:rsidRPr="00BC6203">
        <w:rPr>
          <w:rFonts w:asciiTheme="minorHAnsi" w:hAnsiTheme="minorHAnsi" w:cstheme="minorHAnsi"/>
        </w:rPr>
        <w:t xml:space="preserve">h. 20). Bill the holder under </w:t>
      </w:r>
      <w:r w:rsidR="00956E30">
        <w:rPr>
          <w:rFonts w:asciiTheme="minorHAnsi" w:hAnsiTheme="minorHAnsi" w:cstheme="minorHAnsi"/>
        </w:rPr>
        <w:t>the</w:t>
      </w:r>
      <w:r w:rsidRPr="00BC6203">
        <w:rPr>
          <w:rFonts w:asciiTheme="minorHAnsi" w:hAnsiTheme="minorHAnsi" w:cstheme="minorHAnsi"/>
        </w:rPr>
        <w:t xml:space="preserve"> authorization only for the period covered by the authorization.</w:t>
      </w:r>
      <w:bookmarkStart w:id="304" w:name="_Toc489326551"/>
      <w:bookmarkStart w:id="305" w:name="_Toc488821709"/>
      <w:bookmarkStart w:id="306" w:name="_Toc99438477"/>
      <w:bookmarkStart w:id="307" w:name="_Toc116879038"/>
      <w:bookmarkStart w:id="308" w:name="_Toc130972866"/>
      <w:bookmarkStart w:id="309" w:name="_Toc130973149"/>
      <w:bookmarkStart w:id="310" w:name="_Toc130973290"/>
      <w:bookmarkStart w:id="311" w:name="_Toc130973431"/>
      <w:bookmarkStart w:id="312" w:name="_Toc130973572"/>
      <w:bookmarkStart w:id="313" w:name="_Toc148346616"/>
      <w:bookmarkStart w:id="314" w:name="_Toc207508523"/>
      <w:bookmarkStart w:id="315" w:name="_Toc128157214"/>
    </w:p>
    <w:p w14:paraId="4EA7AA16" w14:textId="2D8075EF" w:rsidR="00F32A8C" w:rsidRPr="00BC6203" w:rsidRDefault="00F32A8C" w:rsidP="002D2D90">
      <w:pPr>
        <w:pStyle w:val="Heading4"/>
        <w:spacing w:after="240"/>
        <w:rPr>
          <w:rFonts w:asciiTheme="minorHAnsi" w:hAnsiTheme="minorHAnsi" w:cstheme="minorHAnsi"/>
        </w:rPr>
      </w:pPr>
      <w:bookmarkStart w:id="316" w:name="_Toc146000616"/>
      <w:bookmarkEnd w:id="303"/>
      <w:r w:rsidRPr="00BC6203">
        <w:rPr>
          <w:rFonts w:asciiTheme="minorHAnsi" w:hAnsiTheme="minorHAnsi" w:cstheme="minorHAnsi"/>
        </w:rPr>
        <w:t>32.</w:t>
      </w:r>
      <w:r w:rsidR="00936729" w:rsidRPr="00BC6203">
        <w:rPr>
          <w:rFonts w:asciiTheme="minorHAnsi" w:hAnsiTheme="minorHAnsi" w:cstheme="minorHAnsi"/>
        </w:rPr>
        <w:t>2</w:t>
      </w:r>
      <w:r w:rsidRPr="00BC6203">
        <w:rPr>
          <w:rFonts w:asciiTheme="minorHAnsi" w:hAnsiTheme="minorHAnsi" w:cstheme="minorHAnsi"/>
        </w:rPr>
        <w:t xml:space="preserve"> </w:t>
      </w:r>
      <w:r w:rsidR="007859FA">
        <w:rPr>
          <w:rFonts w:asciiTheme="minorHAnsi" w:hAnsiTheme="minorHAnsi" w:cstheme="minorHAnsi"/>
        </w:rPr>
        <w:t>-</w:t>
      </w:r>
      <w:r w:rsidRPr="00BC6203">
        <w:rPr>
          <w:rFonts w:asciiTheme="minorHAnsi" w:hAnsiTheme="minorHAnsi" w:cstheme="minorHAnsi"/>
        </w:rPr>
        <w:t xml:space="preserve"> Billing Procedure</w:t>
      </w:r>
      <w:bookmarkEnd w:id="304"/>
      <w:bookmarkEnd w:id="305"/>
      <w:bookmarkEnd w:id="306"/>
      <w:bookmarkEnd w:id="307"/>
      <w:bookmarkEnd w:id="308"/>
      <w:bookmarkEnd w:id="309"/>
      <w:bookmarkEnd w:id="310"/>
      <w:bookmarkEnd w:id="311"/>
      <w:bookmarkEnd w:id="312"/>
      <w:bookmarkEnd w:id="313"/>
      <w:bookmarkEnd w:id="314"/>
      <w:bookmarkEnd w:id="315"/>
      <w:r w:rsidR="00A06D1A" w:rsidRPr="00BC6203">
        <w:rPr>
          <w:rFonts w:asciiTheme="minorHAnsi" w:hAnsiTheme="minorHAnsi" w:cstheme="minorHAnsi"/>
        </w:rPr>
        <w:t>s</w:t>
      </w:r>
      <w:bookmarkEnd w:id="316"/>
    </w:p>
    <w:p w14:paraId="1134FC11" w14:textId="77F74589" w:rsidR="00F32A8C" w:rsidRPr="00BC6203" w:rsidRDefault="005061BD" w:rsidP="002D2D90">
      <w:pPr>
        <w:spacing w:before="240" w:after="240"/>
        <w:rPr>
          <w:rFonts w:asciiTheme="minorHAnsi" w:hAnsiTheme="minorHAnsi" w:cstheme="minorHAnsi"/>
        </w:rPr>
      </w:pPr>
      <w:r>
        <w:rPr>
          <w:rFonts w:asciiTheme="minorHAnsi" w:hAnsiTheme="minorHAnsi" w:cstheme="minorHAnsi"/>
        </w:rPr>
        <w:t xml:space="preserve">Authorized </w:t>
      </w:r>
      <w:r w:rsidR="00B37405">
        <w:rPr>
          <w:rFonts w:asciiTheme="minorHAnsi" w:hAnsiTheme="minorHAnsi" w:cstheme="minorHAnsi"/>
        </w:rPr>
        <w:t>O</w:t>
      </w:r>
      <w:r>
        <w:rPr>
          <w:rFonts w:asciiTheme="minorHAnsi" w:hAnsiTheme="minorHAnsi" w:cstheme="minorHAnsi"/>
        </w:rPr>
        <w:t>fficer</w:t>
      </w:r>
      <w:r w:rsidR="00F32A8C" w:rsidRPr="00BC6203">
        <w:rPr>
          <w:rFonts w:asciiTheme="minorHAnsi" w:hAnsiTheme="minorHAnsi" w:cstheme="minorHAnsi"/>
        </w:rPr>
        <w:t xml:space="preserve">s must take aggressive action to collect </w:t>
      </w:r>
      <w:r w:rsidR="00987DB0" w:rsidRPr="00BC6203">
        <w:rPr>
          <w:rFonts w:asciiTheme="minorHAnsi" w:hAnsiTheme="minorHAnsi" w:cstheme="minorHAnsi"/>
        </w:rPr>
        <w:t xml:space="preserve">land use </w:t>
      </w:r>
      <w:r w:rsidR="00F32A8C" w:rsidRPr="00BC6203">
        <w:rPr>
          <w:rFonts w:asciiTheme="minorHAnsi" w:hAnsiTheme="minorHAnsi" w:cstheme="minorHAnsi"/>
        </w:rPr>
        <w:t xml:space="preserve">fees due the United States for the use and occupancy of </w:t>
      </w:r>
      <w:r w:rsidR="00987DB0" w:rsidRPr="00BC6203">
        <w:rPr>
          <w:rFonts w:asciiTheme="minorHAnsi" w:hAnsiTheme="minorHAnsi" w:cstheme="minorHAnsi"/>
        </w:rPr>
        <w:t xml:space="preserve">NFS </w:t>
      </w:r>
      <w:r w:rsidR="00F32A8C" w:rsidRPr="00BC6203">
        <w:rPr>
          <w:rFonts w:asciiTheme="minorHAnsi" w:hAnsiTheme="minorHAnsi" w:cstheme="minorHAnsi"/>
        </w:rPr>
        <w:t>lands</w:t>
      </w:r>
      <w:r w:rsidR="00CC77CA" w:rsidRPr="00BC6203">
        <w:rPr>
          <w:rFonts w:asciiTheme="minorHAnsi" w:hAnsiTheme="minorHAnsi" w:cstheme="minorHAnsi"/>
        </w:rPr>
        <w:t>, including referral to the United States Department of Treasury</w:t>
      </w:r>
      <w:r w:rsidR="00A06D1A" w:rsidRPr="00BC6203">
        <w:rPr>
          <w:rFonts w:asciiTheme="minorHAnsi" w:hAnsiTheme="minorHAnsi" w:cstheme="minorHAnsi"/>
        </w:rPr>
        <w:t xml:space="preserve"> (Treasury)</w:t>
      </w:r>
      <w:r w:rsidR="00CC77CA" w:rsidRPr="00BC6203">
        <w:rPr>
          <w:rFonts w:asciiTheme="minorHAnsi" w:hAnsiTheme="minorHAnsi" w:cstheme="minorHAnsi"/>
        </w:rPr>
        <w:t xml:space="preserve"> </w:t>
      </w:r>
      <w:r w:rsidR="00D65B24" w:rsidRPr="00BC6203">
        <w:rPr>
          <w:rFonts w:asciiTheme="minorHAnsi" w:hAnsiTheme="minorHAnsi" w:cstheme="minorHAnsi"/>
        </w:rPr>
        <w:t>if payment</w:t>
      </w:r>
      <w:r w:rsidR="00CC77CA" w:rsidRPr="00BC6203">
        <w:rPr>
          <w:rFonts w:asciiTheme="minorHAnsi" w:hAnsiTheme="minorHAnsi" w:cstheme="minorHAnsi"/>
        </w:rPr>
        <w:t xml:space="preserve"> </w:t>
      </w:r>
      <w:r w:rsidR="00D65B24" w:rsidRPr="00BC6203">
        <w:rPr>
          <w:rFonts w:asciiTheme="minorHAnsi" w:hAnsiTheme="minorHAnsi" w:cstheme="minorHAnsi"/>
        </w:rPr>
        <w:t>has not been received within 90 days of the due date and notification consistent with due process requirements has been provided to the holder</w:t>
      </w:r>
      <w:r w:rsidR="00F32A8C" w:rsidRPr="00BC6203">
        <w:rPr>
          <w:rFonts w:asciiTheme="minorHAnsi" w:hAnsiTheme="minorHAnsi" w:cstheme="minorHAnsi"/>
        </w:rPr>
        <w:t xml:space="preserve"> </w:t>
      </w:r>
      <w:r w:rsidR="0073766B">
        <w:rPr>
          <w:rFonts w:asciiTheme="minorHAnsi" w:hAnsiTheme="minorHAnsi" w:cstheme="minorHAnsi"/>
        </w:rPr>
        <w:t>Title 31, United States Code, section 3711.(a)(1)</w:t>
      </w:r>
      <w:r w:rsidR="00D65B24" w:rsidRPr="00BC6203">
        <w:rPr>
          <w:rFonts w:asciiTheme="minorHAnsi" w:hAnsiTheme="minorHAnsi" w:cstheme="minorHAnsi"/>
        </w:rPr>
        <w:t xml:space="preserve">; </w:t>
      </w:r>
      <w:r w:rsidR="005B47F3">
        <w:rPr>
          <w:rFonts w:asciiTheme="minorHAnsi" w:hAnsiTheme="minorHAnsi" w:cstheme="minorHAnsi"/>
        </w:rPr>
        <w:t>Title 31, Code of Federal Regulations, section 285.5—Debt Collection Authorities Under the Debt Collection Improvement Act of 1996 and</w:t>
      </w:r>
      <w:r w:rsidR="0016668F">
        <w:rPr>
          <w:rFonts w:asciiTheme="minorHAnsi" w:hAnsiTheme="minorHAnsi" w:cstheme="minorHAnsi"/>
        </w:rPr>
        <w:t xml:space="preserve"> </w:t>
      </w:r>
      <w:r w:rsidR="005B47F3">
        <w:rPr>
          <w:rFonts w:asciiTheme="minorHAnsi" w:hAnsiTheme="minorHAnsi" w:cstheme="minorHAnsi"/>
        </w:rPr>
        <w:t xml:space="preserve">Title 36, Code of Federal Regulation, section </w:t>
      </w:r>
      <w:r w:rsidR="00D65B24" w:rsidRPr="00BC6203">
        <w:rPr>
          <w:rFonts w:asciiTheme="minorHAnsi" w:hAnsiTheme="minorHAnsi" w:cstheme="minorHAnsi"/>
        </w:rPr>
        <w:t>285.12</w:t>
      </w:r>
      <w:r w:rsidR="005B47F3">
        <w:rPr>
          <w:rFonts w:asciiTheme="minorHAnsi" w:hAnsiTheme="minorHAnsi" w:cstheme="minorHAnsi"/>
        </w:rPr>
        <w:t>—Transfer of Debts to Treasury for Collection</w:t>
      </w:r>
      <w:r w:rsidR="00D65B24" w:rsidRPr="00BC6203">
        <w:rPr>
          <w:rFonts w:asciiTheme="minorHAnsi" w:hAnsiTheme="minorHAnsi" w:cstheme="minorHAnsi"/>
        </w:rPr>
        <w:t xml:space="preserve">; and </w:t>
      </w:r>
      <w:r w:rsidR="005B47F3">
        <w:rPr>
          <w:rFonts w:asciiTheme="minorHAnsi" w:hAnsiTheme="minorHAnsi" w:cstheme="minorHAnsi"/>
        </w:rPr>
        <w:lastRenderedPageBreak/>
        <w:t xml:space="preserve">Title </w:t>
      </w:r>
      <w:r w:rsidR="00D65B24" w:rsidRPr="00BC6203">
        <w:rPr>
          <w:rFonts w:asciiTheme="minorHAnsi" w:hAnsiTheme="minorHAnsi" w:cstheme="minorHAnsi"/>
        </w:rPr>
        <w:t>7</w:t>
      </w:r>
      <w:r w:rsidR="005B47F3">
        <w:rPr>
          <w:rFonts w:asciiTheme="minorHAnsi" w:hAnsiTheme="minorHAnsi" w:cstheme="minorHAnsi"/>
        </w:rPr>
        <w:t xml:space="preserve">, Code of Federal </w:t>
      </w:r>
      <w:r w:rsidR="0003619D">
        <w:rPr>
          <w:rFonts w:asciiTheme="minorHAnsi" w:hAnsiTheme="minorHAnsi" w:cstheme="minorHAnsi"/>
        </w:rPr>
        <w:t xml:space="preserve">Regulations, </w:t>
      </w:r>
      <w:r w:rsidR="00D65B24" w:rsidRPr="00BC6203">
        <w:rPr>
          <w:rFonts w:asciiTheme="minorHAnsi" w:hAnsiTheme="minorHAnsi" w:cstheme="minorHAnsi"/>
        </w:rPr>
        <w:t>Part 3, Subpart C</w:t>
      </w:r>
      <w:r w:rsidR="005B47F3">
        <w:rPr>
          <w:rFonts w:asciiTheme="minorHAnsi" w:hAnsiTheme="minorHAnsi" w:cstheme="minorHAnsi"/>
        </w:rPr>
        <w:t>—Referral of Depts to Treasury</w:t>
      </w:r>
      <w:r w:rsidR="00D65B24" w:rsidRPr="00BC6203">
        <w:rPr>
          <w:rFonts w:asciiTheme="minorHAnsi" w:hAnsiTheme="minorHAnsi" w:cstheme="minorHAnsi"/>
        </w:rPr>
        <w:t xml:space="preserve">; </w:t>
      </w:r>
      <w:r w:rsidR="00F32A8C" w:rsidRPr="00BC6203">
        <w:rPr>
          <w:rFonts w:asciiTheme="minorHAnsi" w:hAnsiTheme="minorHAnsi" w:cstheme="minorHAnsi"/>
        </w:rPr>
        <w:t xml:space="preserve">FSM 6570; FSH 6509.11h, </w:t>
      </w:r>
      <w:proofErr w:type="spellStart"/>
      <w:r w:rsidR="00F32A8C" w:rsidRPr="00BC6203">
        <w:rPr>
          <w:rFonts w:asciiTheme="minorHAnsi" w:hAnsiTheme="minorHAnsi" w:cstheme="minorHAnsi"/>
        </w:rPr>
        <w:t>ch.</w:t>
      </w:r>
      <w:proofErr w:type="spellEnd"/>
      <w:r w:rsidR="00F32A8C" w:rsidRPr="00BC6203">
        <w:rPr>
          <w:rFonts w:asciiTheme="minorHAnsi" w:hAnsiTheme="minorHAnsi" w:cstheme="minorHAnsi"/>
        </w:rPr>
        <w:t xml:space="preserve"> 20). The </w:t>
      </w:r>
      <w:r w:rsidR="00987DB0" w:rsidRPr="00BC6203">
        <w:rPr>
          <w:rFonts w:asciiTheme="minorHAnsi" w:hAnsiTheme="minorHAnsi" w:cstheme="minorHAnsi"/>
        </w:rPr>
        <w:t xml:space="preserve">land use </w:t>
      </w:r>
      <w:r w:rsidR="00F32A8C" w:rsidRPr="00BC6203">
        <w:rPr>
          <w:rFonts w:asciiTheme="minorHAnsi" w:hAnsiTheme="minorHAnsi" w:cstheme="minorHAnsi"/>
        </w:rPr>
        <w:t xml:space="preserve">fee for new </w:t>
      </w:r>
      <w:r w:rsidR="0009126A" w:rsidRPr="00BC6203">
        <w:rPr>
          <w:rFonts w:asciiTheme="minorHAnsi" w:hAnsiTheme="minorHAnsi" w:cstheme="minorHAnsi"/>
        </w:rPr>
        <w:t xml:space="preserve">special </w:t>
      </w:r>
      <w:r w:rsidR="00F32A8C" w:rsidRPr="00BC6203">
        <w:rPr>
          <w:rFonts w:asciiTheme="minorHAnsi" w:hAnsiTheme="minorHAnsi" w:cstheme="minorHAnsi"/>
        </w:rPr>
        <w:t xml:space="preserve">use authorizations must be paid before the </w:t>
      </w:r>
      <w:r>
        <w:rPr>
          <w:rFonts w:asciiTheme="minorHAnsi" w:hAnsiTheme="minorHAnsi" w:cstheme="minorHAnsi"/>
        </w:rPr>
        <w:t>Authorized Officer</w:t>
      </w:r>
      <w:r w:rsidR="00F32A8C" w:rsidRPr="00BC6203">
        <w:rPr>
          <w:rFonts w:asciiTheme="minorHAnsi" w:hAnsiTheme="minorHAnsi" w:cstheme="minorHAnsi"/>
        </w:rPr>
        <w:t xml:space="preserve"> signs the authorization. Holders must be billed at least 30 days before payment is due (FSM 6530; FSH 6509.11h, </w:t>
      </w:r>
      <w:proofErr w:type="spellStart"/>
      <w:r w:rsidR="00F32A8C" w:rsidRPr="00BC6203">
        <w:rPr>
          <w:rFonts w:asciiTheme="minorHAnsi" w:hAnsiTheme="minorHAnsi" w:cstheme="minorHAnsi"/>
        </w:rPr>
        <w:t>ch.</w:t>
      </w:r>
      <w:proofErr w:type="spellEnd"/>
      <w:r w:rsidR="00F32A8C" w:rsidRPr="00BC6203">
        <w:rPr>
          <w:rFonts w:asciiTheme="minorHAnsi" w:hAnsiTheme="minorHAnsi" w:cstheme="minorHAnsi"/>
        </w:rPr>
        <w:t xml:space="preserve"> 20), unless </w:t>
      </w:r>
      <w:r w:rsidR="0009126A" w:rsidRPr="00BC6203">
        <w:rPr>
          <w:rFonts w:asciiTheme="minorHAnsi" w:hAnsiTheme="minorHAnsi" w:cstheme="minorHAnsi"/>
        </w:rPr>
        <w:t xml:space="preserve">otherwise provided by the </w:t>
      </w:r>
      <w:r w:rsidR="00F32A8C" w:rsidRPr="00BC6203">
        <w:rPr>
          <w:rFonts w:asciiTheme="minorHAnsi" w:hAnsiTheme="minorHAnsi" w:cstheme="minorHAnsi"/>
        </w:rPr>
        <w:t xml:space="preserve">terms </w:t>
      </w:r>
      <w:r w:rsidR="00C23EFB" w:rsidRPr="00BC6203">
        <w:rPr>
          <w:rFonts w:asciiTheme="minorHAnsi" w:hAnsiTheme="minorHAnsi" w:cstheme="minorHAnsi"/>
        </w:rPr>
        <w:t>of the authorization</w:t>
      </w:r>
      <w:r w:rsidR="00F32A8C" w:rsidRPr="00BC6203">
        <w:rPr>
          <w:rFonts w:asciiTheme="minorHAnsi" w:hAnsiTheme="minorHAnsi" w:cstheme="minorHAnsi"/>
        </w:rPr>
        <w:t>.</w:t>
      </w:r>
    </w:p>
    <w:p w14:paraId="38B6C522" w14:textId="77452C42" w:rsidR="00F32A8C" w:rsidRPr="00BC6203" w:rsidRDefault="00F32A8C" w:rsidP="002D2D90">
      <w:pPr>
        <w:pStyle w:val="Heading5"/>
        <w:spacing w:after="240"/>
        <w:rPr>
          <w:rFonts w:asciiTheme="minorHAnsi" w:hAnsiTheme="minorHAnsi" w:cstheme="minorHAnsi"/>
        </w:rPr>
      </w:pPr>
      <w:bookmarkStart w:id="317" w:name="_Toc116879039"/>
      <w:bookmarkStart w:id="318" w:name="_Toc489326552"/>
      <w:bookmarkStart w:id="319" w:name="_Toc488821710"/>
      <w:bookmarkStart w:id="320" w:name="_Toc99438478"/>
      <w:bookmarkStart w:id="321" w:name="_Toc130972867"/>
      <w:bookmarkStart w:id="322" w:name="_Toc130973150"/>
      <w:bookmarkStart w:id="323" w:name="_Toc130973291"/>
      <w:bookmarkStart w:id="324" w:name="_Toc130973432"/>
      <w:bookmarkStart w:id="325" w:name="_Toc130973573"/>
      <w:bookmarkStart w:id="326" w:name="_Toc148346617"/>
      <w:bookmarkStart w:id="327" w:name="_Toc207508524"/>
      <w:bookmarkStart w:id="328" w:name="_Toc128157215"/>
      <w:bookmarkStart w:id="329" w:name="_Toc146000617"/>
      <w:r w:rsidRPr="00BC6203">
        <w:rPr>
          <w:rFonts w:asciiTheme="minorHAnsi" w:hAnsiTheme="minorHAnsi" w:cstheme="minorHAnsi"/>
        </w:rPr>
        <w:t>32.</w:t>
      </w:r>
      <w:r w:rsidR="00936729" w:rsidRPr="00BC6203">
        <w:rPr>
          <w:rFonts w:asciiTheme="minorHAnsi" w:hAnsiTheme="minorHAnsi" w:cstheme="minorHAnsi"/>
        </w:rPr>
        <w:t>2</w:t>
      </w:r>
      <w:r w:rsidRPr="00BC6203">
        <w:rPr>
          <w:rFonts w:asciiTheme="minorHAnsi" w:hAnsiTheme="minorHAnsi" w:cstheme="minorHAnsi"/>
        </w:rPr>
        <w:t xml:space="preserve">1 </w:t>
      </w:r>
      <w:r w:rsidR="007859FA">
        <w:rPr>
          <w:rFonts w:asciiTheme="minorHAnsi" w:hAnsiTheme="minorHAnsi" w:cstheme="minorHAnsi"/>
        </w:rPr>
        <w:t>-</w:t>
      </w:r>
      <w:r w:rsidRPr="00BC6203">
        <w:rPr>
          <w:rFonts w:asciiTheme="minorHAnsi" w:hAnsiTheme="minorHAnsi" w:cstheme="minorHAnsi"/>
        </w:rPr>
        <w:t xml:space="preserve"> Bill</w:t>
      </w:r>
      <w:r w:rsidR="0009126A" w:rsidRPr="00BC6203">
        <w:rPr>
          <w:rFonts w:asciiTheme="minorHAnsi" w:hAnsiTheme="minorHAnsi" w:cstheme="minorHAnsi"/>
        </w:rPr>
        <w:t>s</w:t>
      </w:r>
      <w:r w:rsidRPr="00BC6203">
        <w:rPr>
          <w:rFonts w:asciiTheme="minorHAnsi" w:hAnsiTheme="minorHAnsi" w:cstheme="minorHAnsi"/>
        </w:rPr>
        <w:t xml:space="preserve"> for Collection</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56B58297" w14:textId="14D5BFD5" w:rsidR="00F32A8C" w:rsidRPr="00BC6203" w:rsidRDefault="00F32A8C" w:rsidP="002D2D90">
      <w:pPr>
        <w:spacing w:before="240" w:after="240"/>
        <w:rPr>
          <w:rFonts w:asciiTheme="minorHAnsi" w:hAnsiTheme="minorHAnsi" w:cstheme="minorHAnsi"/>
        </w:rPr>
      </w:pPr>
      <w:r w:rsidRPr="00BC6203">
        <w:rPr>
          <w:rFonts w:asciiTheme="minorHAnsi" w:hAnsiTheme="minorHAnsi" w:cstheme="minorHAnsi"/>
        </w:rPr>
        <w:t>For direction on bill</w:t>
      </w:r>
      <w:r w:rsidR="0009126A" w:rsidRPr="00BC6203">
        <w:rPr>
          <w:rFonts w:asciiTheme="minorHAnsi" w:hAnsiTheme="minorHAnsi" w:cstheme="minorHAnsi"/>
        </w:rPr>
        <w:t>s</w:t>
      </w:r>
      <w:r w:rsidRPr="00BC6203">
        <w:rPr>
          <w:rFonts w:asciiTheme="minorHAnsi" w:hAnsiTheme="minorHAnsi" w:cstheme="minorHAnsi"/>
        </w:rPr>
        <w:t xml:space="preserve"> for collection, see FSH 6509.11h, chapter 20.</w:t>
      </w:r>
    </w:p>
    <w:p w14:paraId="0C5FC183" w14:textId="7C3562B6" w:rsidR="00F32A8C" w:rsidRPr="00BC6203" w:rsidRDefault="00F32A8C" w:rsidP="002D2D90">
      <w:pPr>
        <w:pStyle w:val="Heading5"/>
        <w:spacing w:after="240"/>
        <w:rPr>
          <w:rFonts w:asciiTheme="minorHAnsi" w:hAnsiTheme="minorHAnsi" w:cstheme="minorHAnsi"/>
        </w:rPr>
      </w:pPr>
      <w:bookmarkStart w:id="330" w:name="_Toc116879040"/>
      <w:bookmarkStart w:id="331" w:name="_Toc489326553"/>
      <w:bookmarkStart w:id="332" w:name="_Toc488821711"/>
      <w:bookmarkStart w:id="333" w:name="_Toc99438479"/>
      <w:bookmarkStart w:id="334" w:name="_Toc130972868"/>
      <w:bookmarkStart w:id="335" w:name="_Toc130973151"/>
      <w:bookmarkStart w:id="336" w:name="_Toc130973292"/>
      <w:bookmarkStart w:id="337" w:name="_Toc130973433"/>
      <w:bookmarkStart w:id="338" w:name="_Toc130973574"/>
      <w:bookmarkStart w:id="339" w:name="_Toc148346618"/>
      <w:bookmarkStart w:id="340" w:name="_Toc207508525"/>
      <w:bookmarkStart w:id="341" w:name="_Toc128157216"/>
      <w:bookmarkStart w:id="342" w:name="_Toc146000618"/>
      <w:r w:rsidRPr="00BC6203">
        <w:rPr>
          <w:rFonts w:asciiTheme="minorHAnsi" w:hAnsiTheme="minorHAnsi" w:cstheme="minorHAnsi"/>
        </w:rPr>
        <w:t>32.</w:t>
      </w:r>
      <w:r w:rsidR="00936729" w:rsidRPr="00BC6203">
        <w:rPr>
          <w:rFonts w:asciiTheme="minorHAnsi" w:hAnsiTheme="minorHAnsi" w:cstheme="minorHAnsi"/>
        </w:rPr>
        <w:t>2</w:t>
      </w:r>
      <w:r w:rsidRPr="00BC6203">
        <w:rPr>
          <w:rFonts w:asciiTheme="minorHAnsi" w:hAnsiTheme="minorHAnsi" w:cstheme="minorHAnsi"/>
        </w:rPr>
        <w:t xml:space="preserve">2 </w:t>
      </w:r>
      <w:r w:rsidR="007859FA">
        <w:rPr>
          <w:rFonts w:asciiTheme="minorHAnsi" w:hAnsiTheme="minorHAnsi" w:cstheme="minorHAnsi"/>
        </w:rPr>
        <w:t>-</w:t>
      </w:r>
      <w:r w:rsidRPr="00BC6203">
        <w:rPr>
          <w:rFonts w:asciiTheme="minorHAnsi" w:hAnsiTheme="minorHAnsi" w:cstheme="minorHAnsi"/>
        </w:rPr>
        <w:t xml:space="preserve"> Due Dates</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508F6C38" w14:textId="1C493A06" w:rsidR="00F32A8C" w:rsidRPr="00BC6203" w:rsidRDefault="00F32A8C" w:rsidP="002D2D90">
      <w:pPr>
        <w:spacing w:before="240" w:after="240"/>
        <w:rPr>
          <w:rFonts w:asciiTheme="minorHAnsi" w:hAnsiTheme="minorHAnsi" w:cstheme="minorHAnsi"/>
        </w:rPr>
      </w:pPr>
      <w:r w:rsidRPr="00BC6203">
        <w:rPr>
          <w:rFonts w:asciiTheme="minorHAnsi" w:hAnsiTheme="minorHAnsi" w:cstheme="minorHAnsi"/>
        </w:rPr>
        <w:t xml:space="preserve">Due dates shall normally be January 1, unless otherwise specified in the authorization. For </w:t>
      </w:r>
      <w:r w:rsidR="004460FB" w:rsidRPr="00BC6203">
        <w:rPr>
          <w:rFonts w:asciiTheme="minorHAnsi" w:hAnsiTheme="minorHAnsi" w:cstheme="minorHAnsi"/>
        </w:rPr>
        <w:t xml:space="preserve">land use </w:t>
      </w:r>
      <w:r w:rsidRPr="00BC6203">
        <w:rPr>
          <w:rFonts w:asciiTheme="minorHAnsi" w:hAnsiTheme="minorHAnsi" w:cstheme="minorHAnsi"/>
        </w:rPr>
        <w:t>fees based on revenues, the due date shall coincide with the holder</w:t>
      </w:r>
      <w:r w:rsidR="004460FB" w:rsidRPr="00BC6203">
        <w:rPr>
          <w:rFonts w:asciiTheme="minorHAnsi" w:hAnsiTheme="minorHAnsi" w:cstheme="minorHAnsi"/>
        </w:rPr>
        <w:t>’</w:t>
      </w:r>
      <w:r w:rsidRPr="00BC6203">
        <w:rPr>
          <w:rFonts w:asciiTheme="minorHAnsi" w:hAnsiTheme="minorHAnsi" w:cstheme="minorHAnsi"/>
        </w:rPr>
        <w:t xml:space="preserve">s fiscal year. Whenever possible, show due dates as the first day of the month. Authorizations </w:t>
      </w:r>
      <w:r w:rsidR="0009126A" w:rsidRPr="00BC6203">
        <w:rPr>
          <w:rFonts w:asciiTheme="minorHAnsi" w:hAnsiTheme="minorHAnsi" w:cstheme="minorHAnsi"/>
        </w:rPr>
        <w:t xml:space="preserve">issued </w:t>
      </w:r>
      <w:r w:rsidRPr="00BC6203">
        <w:rPr>
          <w:rFonts w:asciiTheme="minorHAnsi" w:hAnsiTheme="minorHAnsi" w:cstheme="minorHAnsi"/>
        </w:rPr>
        <w:t>to the same holder should specify the same due date to facilitate consolidated billing, when</w:t>
      </w:r>
      <w:r w:rsidR="0009126A" w:rsidRPr="00BC6203">
        <w:rPr>
          <w:rFonts w:asciiTheme="minorHAnsi" w:hAnsiTheme="minorHAnsi" w:cstheme="minorHAnsi"/>
        </w:rPr>
        <w:t>ever</w:t>
      </w:r>
      <w:r w:rsidRPr="00BC6203">
        <w:rPr>
          <w:rFonts w:asciiTheme="minorHAnsi" w:hAnsiTheme="minorHAnsi" w:cstheme="minorHAnsi"/>
        </w:rPr>
        <w:t xml:space="preserve"> practical. Holders are responsible for timely payment of </w:t>
      </w:r>
      <w:r w:rsidR="004460FB" w:rsidRPr="00BC6203">
        <w:rPr>
          <w:rFonts w:asciiTheme="minorHAnsi" w:hAnsiTheme="minorHAnsi" w:cstheme="minorHAnsi"/>
        </w:rPr>
        <w:t xml:space="preserve">land use </w:t>
      </w:r>
      <w:r w:rsidRPr="00BC6203">
        <w:rPr>
          <w:rFonts w:asciiTheme="minorHAnsi" w:hAnsiTheme="minorHAnsi" w:cstheme="minorHAnsi"/>
        </w:rPr>
        <w:t>fees.</w:t>
      </w:r>
    </w:p>
    <w:p w14:paraId="293791F0" w14:textId="673B7164" w:rsidR="00F32A8C" w:rsidRPr="00BC6203" w:rsidRDefault="00F32A8C" w:rsidP="002D2D90">
      <w:pPr>
        <w:pStyle w:val="Heading5"/>
        <w:spacing w:after="240"/>
        <w:rPr>
          <w:rFonts w:asciiTheme="minorHAnsi" w:hAnsiTheme="minorHAnsi" w:cstheme="minorHAnsi"/>
        </w:rPr>
      </w:pPr>
      <w:bookmarkStart w:id="343" w:name="_Toc116879041"/>
      <w:bookmarkStart w:id="344" w:name="_Toc489326554"/>
      <w:bookmarkStart w:id="345" w:name="_Toc488821712"/>
      <w:bookmarkStart w:id="346" w:name="_Toc99438480"/>
      <w:bookmarkStart w:id="347" w:name="_Toc130972869"/>
      <w:bookmarkStart w:id="348" w:name="_Toc130973152"/>
      <w:bookmarkStart w:id="349" w:name="_Toc130973293"/>
      <w:bookmarkStart w:id="350" w:name="_Toc130973434"/>
      <w:bookmarkStart w:id="351" w:name="_Toc130973575"/>
      <w:bookmarkStart w:id="352" w:name="_Toc148346619"/>
      <w:bookmarkStart w:id="353" w:name="_Toc207508526"/>
      <w:bookmarkStart w:id="354" w:name="_Toc128157217"/>
      <w:bookmarkStart w:id="355" w:name="_Toc146000619"/>
      <w:r w:rsidRPr="00BC6203">
        <w:rPr>
          <w:rFonts w:asciiTheme="minorHAnsi" w:hAnsiTheme="minorHAnsi" w:cstheme="minorHAnsi"/>
        </w:rPr>
        <w:t>32.</w:t>
      </w:r>
      <w:r w:rsidR="00936729" w:rsidRPr="00BC6203">
        <w:rPr>
          <w:rFonts w:asciiTheme="minorHAnsi" w:hAnsiTheme="minorHAnsi" w:cstheme="minorHAnsi"/>
        </w:rPr>
        <w:t>2</w:t>
      </w:r>
      <w:r w:rsidRPr="00BC6203">
        <w:rPr>
          <w:rFonts w:asciiTheme="minorHAnsi" w:hAnsiTheme="minorHAnsi" w:cstheme="minorHAnsi"/>
        </w:rPr>
        <w:t xml:space="preserve">3 </w:t>
      </w:r>
      <w:r w:rsidR="008A2784">
        <w:rPr>
          <w:rFonts w:asciiTheme="minorHAnsi" w:hAnsiTheme="minorHAnsi" w:cstheme="minorHAnsi"/>
        </w:rPr>
        <w:t>-</w:t>
      </w:r>
      <w:r w:rsidRPr="00BC6203">
        <w:rPr>
          <w:rFonts w:asciiTheme="minorHAnsi" w:hAnsiTheme="minorHAnsi" w:cstheme="minorHAnsi"/>
        </w:rPr>
        <w:t xml:space="preserve"> Late Payments</w:t>
      </w:r>
      <w:bookmarkEnd w:id="343"/>
      <w:bookmarkEnd w:id="344"/>
      <w:bookmarkEnd w:id="345"/>
      <w:bookmarkEnd w:id="346"/>
      <w:bookmarkEnd w:id="347"/>
      <w:bookmarkEnd w:id="348"/>
      <w:bookmarkEnd w:id="349"/>
      <w:bookmarkEnd w:id="350"/>
      <w:bookmarkEnd w:id="351"/>
      <w:bookmarkEnd w:id="352"/>
      <w:bookmarkEnd w:id="353"/>
      <w:bookmarkEnd w:id="354"/>
      <w:bookmarkEnd w:id="355"/>
    </w:p>
    <w:p w14:paraId="53E665C0" w14:textId="77777777" w:rsidR="00F32A8C" w:rsidRPr="00BC6203" w:rsidRDefault="00F32A8C" w:rsidP="002D2D90">
      <w:pPr>
        <w:spacing w:before="240" w:after="240"/>
        <w:rPr>
          <w:rFonts w:asciiTheme="minorHAnsi" w:hAnsiTheme="minorHAnsi" w:cstheme="minorHAnsi"/>
        </w:rPr>
      </w:pPr>
      <w:r w:rsidRPr="00BC6203">
        <w:rPr>
          <w:rFonts w:asciiTheme="minorHAnsi" w:hAnsiTheme="minorHAnsi" w:cstheme="minorHAnsi"/>
        </w:rPr>
        <w:t xml:space="preserve">For direction on late payments, see </w:t>
      </w:r>
      <w:r w:rsidR="00F17513" w:rsidRPr="00BC6203">
        <w:rPr>
          <w:rFonts w:asciiTheme="minorHAnsi" w:hAnsiTheme="minorHAnsi" w:cstheme="minorHAnsi"/>
        </w:rPr>
        <w:t xml:space="preserve">the authorization language itself and </w:t>
      </w:r>
      <w:r w:rsidRPr="00BC6203">
        <w:rPr>
          <w:rFonts w:asciiTheme="minorHAnsi" w:hAnsiTheme="minorHAnsi" w:cstheme="minorHAnsi"/>
        </w:rPr>
        <w:t>FSH 6509.11h, chapter 20.</w:t>
      </w:r>
    </w:p>
    <w:p w14:paraId="48DA4E1E" w14:textId="04FB7DEB" w:rsidR="00F32A8C" w:rsidRPr="00BC6203" w:rsidRDefault="00F32A8C" w:rsidP="002D2D90">
      <w:pPr>
        <w:pStyle w:val="Heading4"/>
        <w:spacing w:after="240"/>
        <w:rPr>
          <w:rFonts w:asciiTheme="minorHAnsi" w:hAnsiTheme="minorHAnsi" w:cstheme="minorHAnsi"/>
        </w:rPr>
      </w:pPr>
      <w:bookmarkStart w:id="356" w:name="_Toc116879042"/>
      <w:bookmarkStart w:id="357" w:name="_Toc489326555"/>
      <w:bookmarkStart w:id="358" w:name="_Toc488821713"/>
      <w:bookmarkStart w:id="359" w:name="_Toc99438481"/>
      <w:bookmarkStart w:id="360" w:name="_Toc130972870"/>
      <w:bookmarkStart w:id="361" w:name="_Toc130973153"/>
      <w:bookmarkStart w:id="362" w:name="_Toc130973294"/>
      <w:bookmarkStart w:id="363" w:name="_Toc130973435"/>
      <w:bookmarkStart w:id="364" w:name="_Toc130973576"/>
      <w:bookmarkStart w:id="365" w:name="_Toc148346620"/>
      <w:bookmarkStart w:id="366" w:name="_Toc207508527"/>
      <w:bookmarkStart w:id="367" w:name="_Toc128157218"/>
      <w:bookmarkStart w:id="368" w:name="_Toc146000620"/>
      <w:r w:rsidRPr="00BC6203">
        <w:rPr>
          <w:rFonts w:asciiTheme="minorHAnsi" w:hAnsiTheme="minorHAnsi" w:cstheme="minorHAnsi"/>
        </w:rPr>
        <w:t>32.</w:t>
      </w:r>
      <w:r w:rsidR="00936729" w:rsidRPr="00BC6203">
        <w:rPr>
          <w:rFonts w:asciiTheme="minorHAnsi" w:hAnsiTheme="minorHAnsi" w:cstheme="minorHAnsi"/>
        </w:rPr>
        <w:t>3</w:t>
      </w:r>
      <w:r w:rsidRPr="00BC6203">
        <w:rPr>
          <w:rFonts w:asciiTheme="minorHAnsi" w:hAnsiTheme="minorHAnsi" w:cstheme="minorHAnsi"/>
        </w:rPr>
        <w:t xml:space="preserve"> </w:t>
      </w:r>
      <w:r w:rsidR="007859FA">
        <w:rPr>
          <w:rFonts w:asciiTheme="minorHAnsi" w:hAnsiTheme="minorHAnsi" w:cstheme="minorHAnsi"/>
        </w:rPr>
        <w:t>-</w:t>
      </w:r>
      <w:r w:rsidRPr="00BC6203">
        <w:rPr>
          <w:rFonts w:asciiTheme="minorHAnsi" w:hAnsiTheme="minorHAnsi" w:cstheme="minorHAnsi"/>
        </w:rPr>
        <w:t xml:space="preserve"> Termination </w:t>
      </w:r>
      <w:r w:rsidR="0009126A" w:rsidRPr="00BC6203">
        <w:rPr>
          <w:rFonts w:asciiTheme="minorHAnsi" w:hAnsiTheme="minorHAnsi" w:cstheme="minorHAnsi"/>
        </w:rPr>
        <w:t xml:space="preserve">and </w:t>
      </w:r>
      <w:r w:rsidRPr="00BC6203">
        <w:rPr>
          <w:rFonts w:asciiTheme="minorHAnsi" w:hAnsiTheme="minorHAnsi" w:cstheme="minorHAnsi"/>
        </w:rPr>
        <w:t>Revocation for Nonpayment</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79F3A6CB" w14:textId="5F51FA13" w:rsidR="0009126A" w:rsidRPr="00BC6203" w:rsidRDefault="007B6463" w:rsidP="002D2D90">
      <w:pPr>
        <w:spacing w:before="240" w:after="240"/>
        <w:rPr>
          <w:rFonts w:asciiTheme="minorHAnsi" w:hAnsiTheme="minorHAnsi" w:cstheme="minorHAnsi"/>
        </w:rPr>
      </w:pPr>
      <w:r w:rsidRPr="00BC6203">
        <w:rPr>
          <w:rFonts w:asciiTheme="minorHAnsi" w:hAnsiTheme="minorHAnsi" w:cstheme="minorHAnsi"/>
        </w:rPr>
        <w:t>A special use authorization may terminate in accordance with its terms for nonpayment of land use fees</w:t>
      </w:r>
      <w:r w:rsidR="004460FB" w:rsidRPr="00BC6203">
        <w:rPr>
          <w:rFonts w:asciiTheme="minorHAnsi" w:hAnsiTheme="minorHAnsi" w:cstheme="minorHAnsi"/>
        </w:rPr>
        <w:t>.</w:t>
      </w:r>
      <w:r w:rsidR="0009126A" w:rsidRPr="00BC6203">
        <w:rPr>
          <w:rFonts w:asciiTheme="minorHAnsi" w:hAnsiTheme="minorHAnsi" w:cstheme="minorHAnsi"/>
        </w:rPr>
        <w:t xml:space="preserve"> </w:t>
      </w:r>
    </w:p>
    <w:p w14:paraId="1352A80B" w14:textId="77777777" w:rsidR="007B6463" w:rsidRPr="00BC6203" w:rsidRDefault="007B6463" w:rsidP="002D2D90">
      <w:pPr>
        <w:spacing w:before="240" w:after="240"/>
        <w:rPr>
          <w:rFonts w:asciiTheme="minorHAnsi" w:hAnsiTheme="minorHAnsi" w:cstheme="minorHAnsi"/>
        </w:rPr>
      </w:pPr>
      <w:r w:rsidRPr="00BC6203">
        <w:rPr>
          <w:rFonts w:asciiTheme="minorHAnsi" w:hAnsiTheme="minorHAnsi" w:cstheme="minorHAnsi"/>
        </w:rPr>
        <w:t>A special use authorization is revocable in accordance with its terms for nonpayment of land use fees.</w:t>
      </w:r>
    </w:p>
    <w:p w14:paraId="65056FDB" w14:textId="31F36EAB" w:rsidR="00F32A8C" w:rsidRPr="00BC6203" w:rsidRDefault="00F32A8C" w:rsidP="002D2D90">
      <w:pPr>
        <w:pStyle w:val="Heading5"/>
        <w:spacing w:after="240"/>
        <w:rPr>
          <w:rFonts w:asciiTheme="minorHAnsi" w:hAnsiTheme="minorHAnsi" w:cstheme="minorHAnsi"/>
        </w:rPr>
      </w:pPr>
      <w:bookmarkStart w:id="369" w:name="_Toc116879043"/>
      <w:bookmarkStart w:id="370" w:name="_Toc489326556"/>
      <w:bookmarkStart w:id="371" w:name="_Toc488821714"/>
      <w:bookmarkStart w:id="372" w:name="_Toc99438482"/>
      <w:bookmarkStart w:id="373" w:name="_Toc130972871"/>
      <w:bookmarkStart w:id="374" w:name="_Toc130973154"/>
      <w:bookmarkStart w:id="375" w:name="_Toc130973295"/>
      <w:bookmarkStart w:id="376" w:name="_Toc130973436"/>
      <w:bookmarkStart w:id="377" w:name="_Toc130973577"/>
      <w:bookmarkStart w:id="378" w:name="_Toc148346621"/>
      <w:bookmarkStart w:id="379" w:name="_Toc207508528"/>
      <w:bookmarkStart w:id="380" w:name="_Toc128157219"/>
      <w:bookmarkStart w:id="381" w:name="_Toc146000621"/>
      <w:r w:rsidRPr="00BC6203">
        <w:rPr>
          <w:rFonts w:asciiTheme="minorHAnsi" w:hAnsiTheme="minorHAnsi" w:cstheme="minorHAnsi"/>
        </w:rPr>
        <w:t>32.</w:t>
      </w:r>
      <w:r w:rsidR="00936729" w:rsidRPr="00BC6203">
        <w:rPr>
          <w:rFonts w:asciiTheme="minorHAnsi" w:hAnsiTheme="minorHAnsi" w:cstheme="minorHAnsi"/>
        </w:rPr>
        <w:t>3</w:t>
      </w:r>
      <w:r w:rsidRPr="00BC6203">
        <w:rPr>
          <w:rFonts w:asciiTheme="minorHAnsi" w:hAnsiTheme="minorHAnsi" w:cstheme="minorHAnsi"/>
        </w:rPr>
        <w:t xml:space="preserve">1 </w:t>
      </w:r>
      <w:r w:rsidR="007859FA">
        <w:rPr>
          <w:rFonts w:asciiTheme="minorHAnsi" w:hAnsiTheme="minorHAnsi" w:cstheme="minorHAnsi"/>
        </w:rPr>
        <w:t>-</w:t>
      </w:r>
      <w:r w:rsidRPr="00BC6203">
        <w:rPr>
          <w:rFonts w:asciiTheme="minorHAnsi" w:hAnsiTheme="minorHAnsi" w:cstheme="minorHAnsi"/>
        </w:rPr>
        <w:t xml:space="preserve"> Termination</w:t>
      </w:r>
      <w:bookmarkEnd w:id="369"/>
      <w:bookmarkEnd w:id="370"/>
      <w:bookmarkEnd w:id="371"/>
      <w:bookmarkEnd w:id="372"/>
      <w:bookmarkEnd w:id="373"/>
      <w:bookmarkEnd w:id="374"/>
      <w:bookmarkEnd w:id="375"/>
      <w:bookmarkEnd w:id="376"/>
      <w:bookmarkEnd w:id="377"/>
      <w:bookmarkEnd w:id="378"/>
      <w:bookmarkEnd w:id="379"/>
      <w:bookmarkEnd w:id="380"/>
      <w:r w:rsidR="007B6463" w:rsidRPr="00BC6203">
        <w:rPr>
          <w:rFonts w:asciiTheme="minorHAnsi" w:hAnsiTheme="minorHAnsi" w:cstheme="minorHAnsi"/>
        </w:rPr>
        <w:t xml:space="preserve"> for Nonpayment</w:t>
      </w:r>
      <w:bookmarkEnd w:id="381"/>
    </w:p>
    <w:p w14:paraId="1CA117CD" w14:textId="199FA6C7" w:rsidR="00F32A8C" w:rsidRPr="00BC6203" w:rsidRDefault="004460FB" w:rsidP="001F1B8E">
      <w:pPr>
        <w:spacing w:before="240" w:after="240"/>
        <w:rPr>
          <w:rFonts w:asciiTheme="minorHAnsi" w:hAnsiTheme="minorHAnsi" w:cstheme="minorHAnsi"/>
        </w:rPr>
      </w:pPr>
      <w:r w:rsidRPr="00BC6203">
        <w:rPr>
          <w:rFonts w:asciiTheme="minorHAnsi" w:hAnsiTheme="minorHAnsi" w:cstheme="minorHAnsi"/>
        </w:rPr>
        <w:t>M</w:t>
      </w:r>
      <w:r w:rsidR="00F32A8C" w:rsidRPr="00BC6203">
        <w:rPr>
          <w:rFonts w:asciiTheme="minorHAnsi" w:hAnsiTheme="minorHAnsi" w:cstheme="minorHAnsi"/>
        </w:rPr>
        <w:t xml:space="preserve">ost </w:t>
      </w:r>
      <w:r w:rsidRPr="00BC6203">
        <w:rPr>
          <w:rFonts w:asciiTheme="minorHAnsi" w:hAnsiTheme="minorHAnsi" w:cstheme="minorHAnsi"/>
        </w:rPr>
        <w:t xml:space="preserve">special use </w:t>
      </w:r>
      <w:r w:rsidR="00F32A8C" w:rsidRPr="00BC6203">
        <w:rPr>
          <w:rFonts w:asciiTheme="minorHAnsi" w:hAnsiTheme="minorHAnsi" w:cstheme="minorHAnsi"/>
        </w:rPr>
        <w:t>authorization</w:t>
      </w:r>
      <w:r w:rsidRPr="00BC6203">
        <w:rPr>
          <w:rFonts w:asciiTheme="minorHAnsi" w:hAnsiTheme="minorHAnsi" w:cstheme="minorHAnsi"/>
        </w:rPr>
        <w:t xml:space="preserve"> form</w:t>
      </w:r>
      <w:r w:rsidR="00F32A8C" w:rsidRPr="00BC6203">
        <w:rPr>
          <w:rFonts w:asciiTheme="minorHAnsi" w:hAnsiTheme="minorHAnsi" w:cstheme="minorHAnsi"/>
        </w:rPr>
        <w:t xml:space="preserve">s </w:t>
      </w:r>
      <w:r w:rsidRPr="00BC6203">
        <w:rPr>
          <w:rFonts w:asciiTheme="minorHAnsi" w:hAnsiTheme="minorHAnsi" w:cstheme="minorHAnsi"/>
        </w:rPr>
        <w:t xml:space="preserve">provide </w:t>
      </w:r>
      <w:r w:rsidR="00F32A8C" w:rsidRPr="00BC6203">
        <w:rPr>
          <w:rFonts w:asciiTheme="minorHAnsi" w:hAnsiTheme="minorHAnsi" w:cstheme="minorHAnsi"/>
        </w:rPr>
        <w:t xml:space="preserve">that nonpayment of </w:t>
      </w:r>
      <w:r w:rsidR="00BD2A63" w:rsidRPr="00BC6203">
        <w:rPr>
          <w:rFonts w:asciiTheme="minorHAnsi" w:hAnsiTheme="minorHAnsi" w:cstheme="minorHAnsi"/>
        </w:rPr>
        <w:t xml:space="preserve">land use </w:t>
      </w:r>
      <w:r w:rsidR="00F32A8C" w:rsidRPr="00BC6203">
        <w:rPr>
          <w:rFonts w:asciiTheme="minorHAnsi" w:hAnsiTheme="minorHAnsi" w:cstheme="minorHAnsi"/>
        </w:rPr>
        <w:t xml:space="preserve">fees within </w:t>
      </w:r>
      <w:r w:rsidRPr="00BC6203">
        <w:rPr>
          <w:rFonts w:asciiTheme="minorHAnsi" w:hAnsiTheme="minorHAnsi" w:cstheme="minorHAnsi"/>
        </w:rPr>
        <w:t>the</w:t>
      </w:r>
      <w:r w:rsidR="00F32A8C" w:rsidRPr="00BC6203">
        <w:rPr>
          <w:rFonts w:asciiTheme="minorHAnsi" w:hAnsiTheme="minorHAnsi" w:cstheme="minorHAnsi"/>
        </w:rPr>
        <w:t xml:space="preserve"> period</w:t>
      </w:r>
      <w:r w:rsidRPr="00BC6203">
        <w:rPr>
          <w:rFonts w:asciiTheme="minorHAnsi" w:hAnsiTheme="minorHAnsi" w:cstheme="minorHAnsi"/>
        </w:rPr>
        <w:t xml:space="preserve"> specified by the authorization form</w:t>
      </w:r>
      <w:r w:rsidR="00F32A8C" w:rsidRPr="00BC6203">
        <w:rPr>
          <w:rFonts w:asciiTheme="minorHAnsi" w:hAnsiTheme="minorHAnsi" w:cstheme="minorHAnsi"/>
        </w:rPr>
        <w:t xml:space="preserve"> shall result in termination of </w:t>
      </w:r>
      <w:r w:rsidRPr="00BC6203">
        <w:rPr>
          <w:rFonts w:asciiTheme="minorHAnsi" w:hAnsiTheme="minorHAnsi" w:cstheme="minorHAnsi"/>
        </w:rPr>
        <w:t xml:space="preserve">the </w:t>
      </w:r>
      <w:r w:rsidR="00F32A8C" w:rsidRPr="00BC6203">
        <w:rPr>
          <w:rFonts w:asciiTheme="minorHAnsi" w:hAnsiTheme="minorHAnsi" w:cstheme="minorHAnsi"/>
        </w:rPr>
        <w:t xml:space="preserve">authorization </w:t>
      </w:r>
      <w:r w:rsidRPr="00BC6203">
        <w:rPr>
          <w:rFonts w:asciiTheme="minorHAnsi" w:hAnsiTheme="minorHAnsi" w:cstheme="minorHAnsi"/>
        </w:rPr>
        <w:t xml:space="preserve">in accordance with </w:t>
      </w:r>
      <w:r w:rsidR="00F32A8C" w:rsidRPr="00BC6203">
        <w:rPr>
          <w:rFonts w:asciiTheme="minorHAnsi" w:hAnsiTheme="minorHAnsi" w:cstheme="minorHAnsi"/>
        </w:rPr>
        <w:t>its terms</w:t>
      </w:r>
      <w:r w:rsidRPr="00BC6203">
        <w:rPr>
          <w:rFonts w:asciiTheme="minorHAnsi" w:hAnsiTheme="minorHAnsi" w:cstheme="minorHAnsi"/>
        </w:rPr>
        <w:t>.</w:t>
      </w:r>
      <w:r w:rsidR="00F32A8C" w:rsidRPr="00BC6203">
        <w:rPr>
          <w:rFonts w:asciiTheme="minorHAnsi" w:hAnsiTheme="minorHAnsi" w:cstheme="minorHAnsi"/>
        </w:rPr>
        <w:t xml:space="preserve"> </w:t>
      </w:r>
      <w:r w:rsidR="00CC77CA" w:rsidRPr="00BC6203">
        <w:rPr>
          <w:rFonts w:asciiTheme="minorHAnsi" w:hAnsiTheme="minorHAnsi" w:cstheme="minorHAnsi"/>
        </w:rPr>
        <w:t xml:space="preserve">Termination of a special use authorization for nonpayment of land use fees is not appealable under </w:t>
      </w:r>
      <w:r w:rsidR="005B47F3">
        <w:rPr>
          <w:rFonts w:asciiTheme="minorHAnsi" w:hAnsiTheme="minorHAnsi" w:cstheme="minorHAnsi"/>
        </w:rPr>
        <w:t>Title 36, Code of Federal Regulations, Part 214—Post</w:t>
      </w:r>
      <w:r w:rsidR="0016668F">
        <w:rPr>
          <w:rFonts w:asciiTheme="minorHAnsi" w:hAnsiTheme="minorHAnsi" w:cstheme="minorHAnsi"/>
        </w:rPr>
        <w:t xml:space="preserve"> D</w:t>
      </w:r>
      <w:r w:rsidR="005B47F3">
        <w:rPr>
          <w:rFonts w:asciiTheme="minorHAnsi" w:hAnsiTheme="minorHAnsi" w:cstheme="minorHAnsi"/>
        </w:rPr>
        <w:t>ecisional Administrative Review Process for Occupancy or Use of National Forest Systems Lands and Resources (</w:t>
      </w:r>
      <w:r w:rsidR="00CC77CA" w:rsidRPr="00BC6203">
        <w:rPr>
          <w:rFonts w:asciiTheme="minorHAnsi" w:hAnsiTheme="minorHAnsi" w:cstheme="minorHAnsi"/>
        </w:rPr>
        <w:t>36 CFR Part 214</w:t>
      </w:r>
      <w:r w:rsidR="005B47F3">
        <w:rPr>
          <w:rFonts w:asciiTheme="minorHAnsi" w:hAnsiTheme="minorHAnsi" w:cstheme="minorHAnsi"/>
        </w:rPr>
        <w:t>)</w:t>
      </w:r>
      <w:r w:rsidR="00CC77CA" w:rsidRPr="00BC6203">
        <w:rPr>
          <w:rFonts w:asciiTheme="minorHAnsi" w:hAnsiTheme="minorHAnsi" w:cstheme="minorHAnsi"/>
        </w:rPr>
        <w:t>.</w:t>
      </w:r>
      <w:r w:rsidRPr="00BC6203">
        <w:rPr>
          <w:rFonts w:asciiTheme="minorHAnsi" w:hAnsiTheme="minorHAnsi" w:cstheme="minorHAnsi"/>
        </w:rPr>
        <w:t xml:space="preserve"> </w:t>
      </w:r>
    </w:p>
    <w:p w14:paraId="6B1AD4E2" w14:textId="4C649C97" w:rsidR="00F32A8C" w:rsidRPr="00BC6203" w:rsidRDefault="00F32A8C" w:rsidP="001F1B8E">
      <w:pPr>
        <w:pStyle w:val="Heading5"/>
        <w:spacing w:after="240"/>
        <w:rPr>
          <w:rFonts w:asciiTheme="minorHAnsi" w:hAnsiTheme="minorHAnsi" w:cstheme="minorHAnsi"/>
        </w:rPr>
      </w:pPr>
      <w:bookmarkStart w:id="382" w:name="_Toc116879044"/>
      <w:bookmarkStart w:id="383" w:name="_Toc489326557"/>
      <w:bookmarkStart w:id="384" w:name="_Toc488821715"/>
      <w:bookmarkStart w:id="385" w:name="_Toc99438483"/>
      <w:bookmarkStart w:id="386" w:name="_Toc130972872"/>
      <w:bookmarkStart w:id="387" w:name="_Toc130973155"/>
      <w:bookmarkStart w:id="388" w:name="_Toc130973296"/>
      <w:bookmarkStart w:id="389" w:name="_Toc130973437"/>
      <w:bookmarkStart w:id="390" w:name="_Toc130973578"/>
      <w:bookmarkStart w:id="391" w:name="_Toc148346622"/>
      <w:bookmarkStart w:id="392" w:name="_Toc207508529"/>
      <w:bookmarkStart w:id="393" w:name="_Toc128157220"/>
      <w:bookmarkStart w:id="394" w:name="_Toc146000622"/>
      <w:r w:rsidRPr="00BC6203">
        <w:rPr>
          <w:rFonts w:asciiTheme="minorHAnsi" w:hAnsiTheme="minorHAnsi" w:cstheme="minorHAnsi"/>
        </w:rPr>
        <w:t>32.</w:t>
      </w:r>
      <w:r w:rsidR="00936729" w:rsidRPr="00BC6203">
        <w:rPr>
          <w:rFonts w:asciiTheme="minorHAnsi" w:hAnsiTheme="minorHAnsi" w:cstheme="minorHAnsi"/>
        </w:rPr>
        <w:t>3</w:t>
      </w:r>
      <w:r w:rsidRPr="00BC6203">
        <w:rPr>
          <w:rFonts w:asciiTheme="minorHAnsi" w:hAnsiTheme="minorHAnsi" w:cstheme="minorHAnsi"/>
        </w:rPr>
        <w:t xml:space="preserve">2 </w:t>
      </w:r>
      <w:r w:rsidR="007859FA">
        <w:rPr>
          <w:rFonts w:asciiTheme="minorHAnsi" w:hAnsiTheme="minorHAnsi" w:cstheme="minorHAnsi"/>
        </w:rPr>
        <w:t>-</w:t>
      </w:r>
      <w:r w:rsidRPr="00BC6203">
        <w:rPr>
          <w:rFonts w:asciiTheme="minorHAnsi" w:hAnsiTheme="minorHAnsi" w:cstheme="minorHAnsi"/>
        </w:rPr>
        <w:t xml:space="preserve"> Revocation</w:t>
      </w:r>
      <w:bookmarkEnd w:id="382"/>
      <w:bookmarkEnd w:id="383"/>
      <w:bookmarkEnd w:id="384"/>
      <w:bookmarkEnd w:id="385"/>
      <w:bookmarkEnd w:id="386"/>
      <w:bookmarkEnd w:id="387"/>
      <w:bookmarkEnd w:id="388"/>
      <w:bookmarkEnd w:id="389"/>
      <w:bookmarkEnd w:id="390"/>
      <w:bookmarkEnd w:id="391"/>
      <w:bookmarkEnd w:id="392"/>
      <w:bookmarkEnd w:id="393"/>
      <w:r w:rsidR="007B6463" w:rsidRPr="00BC6203">
        <w:rPr>
          <w:rFonts w:asciiTheme="minorHAnsi" w:hAnsiTheme="minorHAnsi" w:cstheme="minorHAnsi"/>
        </w:rPr>
        <w:t xml:space="preserve"> for Nonpayment</w:t>
      </w:r>
      <w:bookmarkEnd w:id="394"/>
    </w:p>
    <w:p w14:paraId="7F65D1E4" w14:textId="11BA0F5E" w:rsidR="00C23EFB" w:rsidRPr="00BC6203" w:rsidRDefault="004460FB" w:rsidP="001F1B8E">
      <w:pPr>
        <w:spacing w:before="240" w:after="240"/>
        <w:rPr>
          <w:rFonts w:asciiTheme="minorHAnsi" w:hAnsiTheme="minorHAnsi" w:cstheme="minorHAnsi"/>
        </w:rPr>
      </w:pPr>
      <w:r w:rsidRPr="00BC6203">
        <w:rPr>
          <w:rFonts w:asciiTheme="minorHAnsi" w:hAnsiTheme="minorHAnsi" w:cstheme="minorHAnsi"/>
        </w:rPr>
        <w:t>Special use authorizations that do not provide for</w:t>
      </w:r>
      <w:r w:rsidR="00F32A8C" w:rsidRPr="00BC6203">
        <w:rPr>
          <w:rFonts w:asciiTheme="minorHAnsi" w:hAnsiTheme="minorHAnsi" w:cstheme="minorHAnsi"/>
        </w:rPr>
        <w:t xml:space="preserve"> termination for nonpayment </w:t>
      </w:r>
      <w:r w:rsidRPr="00BC6203">
        <w:rPr>
          <w:rFonts w:asciiTheme="minorHAnsi" w:hAnsiTheme="minorHAnsi" w:cstheme="minorHAnsi"/>
        </w:rPr>
        <w:t>are subject to revocation</w:t>
      </w:r>
      <w:r w:rsidR="00F32A8C" w:rsidRPr="00BC6203">
        <w:rPr>
          <w:rFonts w:asciiTheme="minorHAnsi" w:hAnsiTheme="minorHAnsi" w:cstheme="minorHAnsi"/>
        </w:rPr>
        <w:t xml:space="preserve"> for nonpayment of </w:t>
      </w:r>
      <w:r w:rsidRPr="00BC6203">
        <w:rPr>
          <w:rFonts w:asciiTheme="minorHAnsi" w:hAnsiTheme="minorHAnsi" w:cstheme="minorHAnsi"/>
        </w:rPr>
        <w:t xml:space="preserve">land use </w:t>
      </w:r>
      <w:r w:rsidR="00F32A8C" w:rsidRPr="00BC6203">
        <w:rPr>
          <w:rFonts w:asciiTheme="minorHAnsi" w:hAnsiTheme="minorHAnsi" w:cstheme="minorHAnsi"/>
        </w:rPr>
        <w:t>fees</w:t>
      </w:r>
      <w:r w:rsidRPr="00BC6203">
        <w:rPr>
          <w:rFonts w:asciiTheme="minorHAnsi" w:hAnsiTheme="minorHAnsi" w:cstheme="minorHAnsi"/>
        </w:rPr>
        <w:t xml:space="preserve">, after the holder is given notice and a reasonable </w:t>
      </w:r>
      <w:r w:rsidRPr="00BC6203">
        <w:rPr>
          <w:rFonts w:asciiTheme="minorHAnsi" w:hAnsiTheme="minorHAnsi" w:cstheme="minorHAnsi"/>
        </w:rPr>
        <w:lastRenderedPageBreak/>
        <w:t>opportunity to pay the fees</w:t>
      </w:r>
      <w:r w:rsidR="00F32A8C" w:rsidRPr="00BC6203">
        <w:rPr>
          <w:rFonts w:asciiTheme="minorHAnsi" w:hAnsiTheme="minorHAnsi" w:cstheme="minorHAnsi"/>
        </w:rPr>
        <w:t xml:space="preserve">. </w:t>
      </w:r>
      <w:r w:rsidR="00CC77CA" w:rsidRPr="00BC6203">
        <w:rPr>
          <w:rFonts w:asciiTheme="minorHAnsi" w:hAnsiTheme="minorHAnsi" w:cstheme="minorHAnsi"/>
        </w:rPr>
        <w:t>Inform the holder that the revocation decision is appealable under 36 CFR Part 214</w:t>
      </w:r>
      <w:r w:rsidR="00F17513" w:rsidRPr="00BC6203">
        <w:rPr>
          <w:rFonts w:asciiTheme="minorHAnsi" w:hAnsiTheme="minorHAnsi" w:cstheme="minorHAnsi"/>
        </w:rPr>
        <w:t>.4(c)</w:t>
      </w:r>
      <w:r w:rsidR="00CC77CA" w:rsidRPr="00BC6203">
        <w:rPr>
          <w:rFonts w:asciiTheme="minorHAnsi" w:hAnsiTheme="minorHAnsi" w:cstheme="minorHAnsi"/>
        </w:rPr>
        <w:t xml:space="preserve">. </w:t>
      </w:r>
      <w:bookmarkStart w:id="395" w:name="_Toc489326558"/>
      <w:bookmarkStart w:id="396" w:name="_Toc488821716"/>
      <w:bookmarkStart w:id="397" w:name="_Toc99438484"/>
      <w:bookmarkStart w:id="398" w:name="_Toc116879045"/>
      <w:bookmarkStart w:id="399" w:name="_Toc130972873"/>
      <w:bookmarkStart w:id="400" w:name="_Toc130973156"/>
      <w:bookmarkStart w:id="401" w:name="_Toc130973297"/>
      <w:bookmarkStart w:id="402" w:name="_Toc130973438"/>
      <w:bookmarkStart w:id="403" w:name="_Toc130973579"/>
      <w:bookmarkStart w:id="404" w:name="_Toc148346623"/>
      <w:bookmarkStart w:id="405" w:name="_Toc207508530"/>
      <w:bookmarkStart w:id="406" w:name="_Toc128157221"/>
    </w:p>
    <w:p w14:paraId="00321856" w14:textId="7136F0F4" w:rsidR="00F32A8C" w:rsidRPr="00BC6203" w:rsidRDefault="00F32A8C" w:rsidP="001F1B8E">
      <w:pPr>
        <w:pStyle w:val="Heading5"/>
        <w:spacing w:after="240"/>
        <w:rPr>
          <w:rFonts w:asciiTheme="minorHAnsi" w:hAnsiTheme="minorHAnsi" w:cstheme="minorHAnsi"/>
        </w:rPr>
      </w:pPr>
      <w:bookmarkStart w:id="407" w:name="_Toc146000623"/>
      <w:r w:rsidRPr="00BC6203">
        <w:rPr>
          <w:rFonts w:asciiTheme="minorHAnsi" w:hAnsiTheme="minorHAnsi" w:cstheme="minorHAnsi"/>
        </w:rPr>
        <w:t>32.</w:t>
      </w:r>
      <w:r w:rsidR="00936729" w:rsidRPr="00BC6203">
        <w:rPr>
          <w:rFonts w:asciiTheme="minorHAnsi" w:hAnsiTheme="minorHAnsi" w:cstheme="minorHAnsi"/>
        </w:rPr>
        <w:t>3</w:t>
      </w:r>
      <w:r w:rsidRPr="00BC6203">
        <w:rPr>
          <w:rFonts w:asciiTheme="minorHAnsi" w:hAnsiTheme="minorHAnsi" w:cstheme="minorHAnsi"/>
        </w:rPr>
        <w:t xml:space="preserve">3 </w:t>
      </w:r>
      <w:r w:rsidR="007859FA">
        <w:rPr>
          <w:rFonts w:asciiTheme="minorHAnsi" w:hAnsiTheme="minorHAnsi" w:cstheme="minorHAnsi"/>
        </w:rPr>
        <w:t>-</w:t>
      </w:r>
      <w:r w:rsidRPr="00BC6203">
        <w:rPr>
          <w:rFonts w:asciiTheme="minorHAnsi" w:hAnsiTheme="minorHAnsi" w:cstheme="minorHAnsi"/>
        </w:rPr>
        <w:t xml:space="preserve"> </w:t>
      </w:r>
      <w:r w:rsidR="00A06D1A" w:rsidRPr="00BC6203">
        <w:rPr>
          <w:rFonts w:asciiTheme="minorHAnsi" w:hAnsiTheme="minorHAnsi" w:cstheme="minorHAnsi"/>
        </w:rPr>
        <w:t xml:space="preserve">Notice of </w:t>
      </w:r>
      <w:r w:rsidRPr="00BC6203">
        <w:rPr>
          <w:rFonts w:asciiTheme="minorHAnsi" w:hAnsiTheme="minorHAnsi" w:cstheme="minorHAnsi"/>
        </w:rPr>
        <w:t xml:space="preserve">Termination or Revocation </w:t>
      </w:r>
      <w:bookmarkEnd w:id="395"/>
      <w:bookmarkEnd w:id="396"/>
      <w:bookmarkEnd w:id="397"/>
      <w:bookmarkEnd w:id="398"/>
      <w:bookmarkEnd w:id="399"/>
      <w:bookmarkEnd w:id="400"/>
      <w:bookmarkEnd w:id="401"/>
      <w:bookmarkEnd w:id="402"/>
      <w:bookmarkEnd w:id="403"/>
      <w:bookmarkEnd w:id="404"/>
      <w:bookmarkEnd w:id="405"/>
      <w:bookmarkEnd w:id="406"/>
      <w:r w:rsidR="00A06D1A" w:rsidRPr="00BC6203">
        <w:rPr>
          <w:rFonts w:asciiTheme="minorHAnsi" w:hAnsiTheme="minorHAnsi" w:cstheme="minorHAnsi"/>
        </w:rPr>
        <w:t>for Non-Payment of Land Use Fees, Removal of Improvements, and Referral to Treasury</w:t>
      </w:r>
      <w:bookmarkEnd w:id="407"/>
    </w:p>
    <w:p w14:paraId="1CDC3C23" w14:textId="25C8C389" w:rsidR="00F32A8C" w:rsidRPr="00BC6203" w:rsidRDefault="00F32A8C" w:rsidP="005D24F2">
      <w:pPr>
        <w:spacing w:before="240" w:after="240"/>
        <w:rPr>
          <w:rFonts w:asciiTheme="minorHAnsi" w:hAnsiTheme="minorHAnsi" w:cstheme="minorHAnsi"/>
        </w:rPr>
      </w:pPr>
      <w:r w:rsidRPr="00BC6203">
        <w:rPr>
          <w:rFonts w:asciiTheme="minorHAnsi" w:hAnsiTheme="minorHAnsi" w:cstheme="minorHAnsi"/>
        </w:rPr>
        <w:t xml:space="preserve">If payment has not been received within 90 days of the original due date and the notification procedures outlined in FSH 6509.11h, chapter 20, </w:t>
      </w:r>
      <w:r w:rsidR="00D65B24" w:rsidRPr="00BC6203">
        <w:rPr>
          <w:rFonts w:asciiTheme="minorHAnsi" w:hAnsiTheme="minorHAnsi" w:cstheme="minorHAnsi"/>
        </w:rPr>
        <w:t xml:space="preserve">and </w:t>
      </w:r>
      <w:r w:rsidR="000F2A3A">
        <w:rPr>
          <w:rFonts w:asciiTheme="minorHAnsi" w:hAnsiTheme="minorHAnsi" w:cstheme="minorHAnsi"/>
        </w:rPr>
        <w:t>this chapter</w:t>
      </w:r>
      <w:r w:rsidR="00D65B24" w:rsidRPr="00BC6203">
        <w:rPr>
          <w:rFonts w:asciiTheme="minorHAnsi" w:hAnsiTheme="minorHAnsi" w:cstheme="minorHAnsi"/>
        </w:rPr>
        <w:t xml:space="preserve">, </w:t>
      </w:r>
      <w:r w:rsidRPr="00BC6203">
        <w:rPr>
          <w:rFonts w:asciiTheme="minorHAnsi" w:hAnsiTheme="minorHAnsi" w:cstheme="minorHAnsi"/>
        </w:rPr>
        <w:t>have been followed:</w:t>
      </w:r>
    </w:p>
    <w:p w14:paraId="47FBDA97" w14:textId="7CF66F94" w:rsidR="00F32A8C" w:rsidRPr="00BC6203" w:rsidRDefault="00A06D1A" w:rsidP="005D24F2">
      <w:pPr>
        <w:numPr>
          <w:ilvl w:val="0"/>
          <w:numId w:val="65"/>
        </w:numPr>
        <w:spacing w:before="240" w:after="240"/>
        <w:ind w:left="720" w:hanging="360"/>
        <w:rPr>
          <w:rFonts w:asciiTheme="minorHAnsi" w:hAnsiTheme="minorHAnsi" w:cstheme="minorHAnsi"/>
        </w:rPr>
      </w:pPr>
      <w:r w:rsidRPr="00BC6203">
        <w:rPr>
          <w:rFonts w:asciiTheme="minorHAnsi" w:hAnsiTheme="minorHAnsi" w:cstheme="minorHAnsi"/>
        </w:rPr>
        <w:t>Send the holder a bill for collection via certified mail d</w:t>
      </w:r>
      <w:r w:rsidR="00D65B24" w:rsidRPr="00BC6203">
        <w:rPr>
          <w:rFonts w:asciiTheme="minorHAnsi" w:hAnsiTheme="minorHAnsi" w:cstheme="minorHAnsi"/>
        </w:rPr>
        <w:t xml:space="preserve">ocumenting </w:t>
      </w:r>
      <w:r w:rsidR="00F32A8C" w:rsidRPr="00BC6203">
        <w:rPr>
          <w:rFonts w:asciiTheme="minorHAnsi" w:hAnsiTheme="minorHAnsi" w:cstheme="minorHAnsi"/>
        </w:rPr>
        <w:t>terminat</w:t>
      </w:r>
      <w:r w:rsidR="00D65B24" w:rsidRPr="00BC6203">
        <w:rPr>
          <w:rFonts w:asciiTheme="minorHAnsi" w:hAnsiTheme="minorHAnsi" w:cstheme="minorHAnsi"/>
        </w:rPr>
        <w:t>ion or revocation of the authorization</w:t>
      </w:r>
      <w:r w:rsidR="00F32A8C" w:rsidRPr="00BC6203">
        <w:rPr>
          <w:rFonts w:asciiTheme="minorHAnsi" w:hAnsiTheme="minorHAnsi" w:cstheme="minorHAnsi"/>
        </w:rPr>
        <w:t xml:space="preserve"> </w:t>
      </w:r>
      <w:r w:rsidR="008F1922" w:rsidRPr="00BC6203">
        <w:rPr>
          <w:rFonts w:asciiTheme="minorHAnsi" w:hAnsiTheme="minorHAnsi" w:cstheme="minorHAnsi"/>
        </w:rPr>
        <w:t>for nonpayment</w:t>
      </w:r>
      <w:r w:rsidR="00D65B24" w:rsidRPr="00BC6203">
        <w:rPr>
          <w:rFonts w:asciiTheme="minorHAnsi" w:hAnsiTheme="minorHAnsi" w:cstheme="minorHAnsi"/>
        </w:rPr>
        <w:t>, as applicable</w:t>
      </w:r>
      <w:r w:rsidR="008F1922" w:rsidRPr="00BC6203">
        <w:rPr>
          <w:rFonts w:asciiTheme="minorHAnsi" w:hAnsiTheme="minorHAnsi" w:cstheme="minorHAnsi"/>
        </w:rPr>
        <w:t xml:space="preserve"> (sec. 32.</w:t>
      </w:r>
      <w:r w:rsidR="0009126A" w:rsidRPr="00BC6203">
        <w:rPr>
          <w:rFonts w:asciiTheme="minorHAnsi" w:hAnsiTheme="minorHAnsi" w:cstheme="minorHAnsi"/>
        </w:rPr>
        <w:t>31 and 32.32</w:t>
      </w:r>
      <w:r w:rsidR="008F1922" w:rsidRPr="00BC6203">
        <w:rPr>
          <w:rFonts w:asciiTheme="minorHAnsi" w:hAnsiTheme="minorHAnsi" w:cstheme="minorHAnsi"/>
        </w:rPr>
        <w:t>)</w:t>
      </w:r>
      <w:r w:rsidR="00F32A8C" w:rsidRPr="00BC6203">
        <w:rPr>
          <w:rFonts w:asciiTheme="minorHAnsi" w:hAnsiTheme="minorHAnsi" w:cstheme="minorHAnsi"/>
        </w:rPr>
        <w:t>.</w:t>
      </w:r>
      <w:r w:rsidR="008F1922" w:rsidRPr="00BC6203">
        <w:rPr>
          <w:rFonts w:asciiTheme="minorHAnsi" w:hAnsiTheme="minorHAnsi" w:cstheme="minorHAnsi"/>
        </w:rPr>
        <w:t xml:space="preserve"> </w:t>
      </w:r>
      <w:r w:rsidRPr="00BC6203">
        <w:rPr>
          <w:rFonts w:asciiTheme="minorHAnsi" w:hAnsiTheme="minorHAnsi" w:cstheme="minorHAnsi"/>
        </w:rPr>
        <w:t>Coordinate with the Albuquerque Service Center and the local Office of the General Counsel regarding referral of unpaid land use fees to Treasury for collection.</w:t>
      </w:r>
      <w:r w:rsidR="008F1922" w:rsidRPr="00BC6203">
        <w:rPr>
          <w:rFonts w:asciiTheme="minorHAnsi" w:hAnsiTheme="minorHAnsi" w:cstheme="minorHAnsi"/>
        </w:rPr>
        <w:t xml:space="preserve"> </w:t>
      </w:r>
    </w:p>
    <w:p w14:paraId="23FDACD9" w14:textId="6A43D50D" w:rsidR="00F32A8C" w:rsidRPr="00BC6203" w:rsidRDefault="008F1922" w:rsidP="005D24F2">
      <w:pPr>
        <w:numPr>
          <w:ilvl w:val="0"/>
          <w:numId w:val="65"/>
        </w:numPr>
        <w:spacing w:before="240" w:after="240"/>
        <w:ind w:left="720" w:hanging="360"/>
        <w:rPr>
          <w:rFonts w:asciiTheme="minorHAnsi" w:hAnsiTheme="minorHAnsi" w:cstheme="minorHAnsi"/>
        </w:rPr>
      </w:pPr>
      <w:r w:rsidRPr="00BC6203">
        <w:rPr>
          <w:rFonts w:asciiTheme="minorHAnsi" w:hAnsiTheme="minorHAnsi" w:cstheme="minorHAnsi"/>
        </w:rPr>
        <w:t>Upon termination or revocation, privately owned i</w:t>
      </w:r>
      <w:r w:rsidR="00F32A8C" w:rsidRPr="00BC6203">
        <w:rPr>
          <w:rFonts w:asciiTheme="minorHAnsi" w:hAnsiTheme="minorHAnsi" w:cstheme="minorHAnsi"/>
        </w:rPr>
        <w:t xml:space="preserve">mprovements must be removed </w:t>
      </w:r>
      <w:r w:rsidRPr="00BC6203">
        <w:rPr>
          <w:rFonts w:asciiTheme="minorHAnsi" w:hAnsiTheme="minorHAnsi" w:cstheme="minorHAnsi"/>
        </w:rPr>
        <w:t xml:space="preserve">from NFS lands </w:t>
      </w:r>
      <w:r w:rsidR="00F32A8C" w:rsidRPr="00BC6203">
        <w:rPr>
          <w:rFonts w:asciiTheme="minorHAnsi" w:hAnsiTheme="minorHAnsi" w:cstheme="minorHAnsi"/>
        </w:rPr>
        <w:t>by a specified date</w:t>
      </w:r>
      <w:r w:rsidRPr="00BC6203">
        <w:rPr>
          <w:rFonts w:asciiTheme="minorHAnsi" w:hAnsiTheme="minorHAnsi" w:cstheme="minorHAnsi"/>
        </w:rPr>
        <w:t>, in accordance with the terms of the authorization</w:t>
      </w:r>
      <w:r w:rsidR="00F32A8C" w:rsidRPr="00BC6203">
        <w:rPr>
          <w:rFonts w:asciiTheme="minorHAnsi" w:hAnsiTheme="minorHAnsi" w:cstheme="minorHAnsi"/>
        </w:rPr>
        <w:t xml:space="preserve">. In determining the removal </w:t>
      </w:r>
      <w:r w:rsidR="006B2AC0" w:rsidRPr="00BC6203">
        <w:rPr>
          <w:rFonts w:asciiTheme="minorHAnsi" w:hAnsiTheme="minorHAnsi" w:cstheme="minorHAnsi"/>
        </w:rPr>
        <w:t>period</w:t>
      </w:r>
      <w:r w:rsidR="00F32A8C" w:rsidRPr="00BC6203">
        <w:rPr>
          <w:rFonts w:asciiTheme="minorHAnsi" w:hAnsiTheme="minorHAnsi" w:cstheme="minorHAnsi"/>
        </w:rPr>
        <w:t xml:space="preserve">, consider the </w:t>
      </w:r>
      <w:r w:rsidRPr="00BC6203">
        <w:rPr>
          <w:rFonts w:asciiTheme="minorHAnsi" w:hAnsiTheme="minorHAnsi" w:cstheme="minorHAnsi"/>
        </w:rPr>
        <w:t xml:space="preserve">type of </w:t>
      </w:r>
      <w:r w:rsidR="00F32A8C" w:rsidRPr="00BC6203">
        <w:rPr>
          <w:rFonts w:asciiTheme="minorHAnsi" w:hAnsiTheme="minorHAnsi" w:cstheme="minorHAnsi"/>
        </w:rPr>
        <w:t xml:space="preserve">structures to be removed and </w:t>
      </w:r>
      <w:r w:rsidRPr="00BC6203">
        <w:rPr>
          <w:rFonts w:asciiTheme="minorHAnsi" w:hAnsiTheme="minorHAnsi" w:cstheme="minorHAnsi"/>
        </w:rPr>
        <w:t xml:space="preserve">the </w:t>
      </w:r>
      <w:r w:rsidR="00F32A8C" w:rsidRPr="00BC6203">
        <w:rPr>
          <w:rFonts w:asciiTheme="minorHAnsi" w:hAnsiTheme="minorHAnsi" w:cstheme="minorHAnsi"/>
        </w:rPr>
        <w:t>time of year.</w:t>
      </w:r>
    </w:p>
    <w:p w14:paraId="0FDB626B" w14:textId="2743FB48" w:rsidR="00F32A8C" w:rsidRPr="00BC6203" w:rsidRDefault="006B2AC0" w:rsidP="005D24F2">
      <w:pPr>
        <w:numPr>
          <w:ilvl w:val="0"/>
          <w:numId w:val="65"/>
        </w:numPr>
        <w:spacing w:before="240" w:after="240"/>
        <w:ind w:left="720" w:hanging="360"/>
        <w:rPr>
          <w:rFonts w:asciiTheme="minorHAnsi" w:hAnsiTheme="minorHAnsi" w:cstheme="minorHAnsi"/>
        </w:rPr>
      </w:pPr>
      <w:r w:rsidRPr="00BC6203">
        <w:rPr>
          <w:rFonts w:asciiTheme="minorHAnsi" w:hAnsiTheme="minorHAnsi" w:cstheme="minorHAnsi"/>
        </w:rPr>
        <w:t>Interest, penalties, and a</w:t>
      </w:r>
      <w:r w:rsidR="00F32A8C" w:rsidRPr="00BC6203">
        <w:rPr>
          <w:rFonts w:asciiTheme="minorHAnsi" w:hAnsiTheme="minorHAnsi" w:cstheme="minorHAnsi"/>
        </w:rPr>
        <w:t xml:space="preserve">dministrative </w:t>
      </w:r>
      <w:r w:rsidRPr="00BC6203">
        <w:rPr>
          <w:rFonts w:asciiTheme="minorHAnsi" w:hAnsiTheme="minorHAnsi" w:cstheme="minorHAnsi"/>
        </w:rPr>
        <w:t>costs</w:t>
      </w:r>
      <w:r w:rsidR="00F32A8C" w:rsidRPr="00BC6203">
        <w:rPr>
          <w:rFonts w:asciiTheme="minorHAnsi" w:hAnsiTheme="minorHAnsi" w:cstheme="minorHAnsi"/>
        </w:rPr>
        <w:t xml:space="preserve"> are due and payable</w:t>
      </w:r>
      <w:r w:rsidR="00A06D1A" w:rsidRPr="00BC6203">
        <w:rPr>
          <w:rFonts w:asciiTheme="minorHAnsi" w:hAnsiTheme="minorHAnsi" w:cstheme="minorHAnsi"/>
        </w:rPr>
        <w:t xml:space="preserve"> per the terms of the authorization and </w:t>
      </w:r>
      <w:r w:rsidR="000F2A3A">
        <w:rPr>
          <w:rFonts w:asciiTheme="minorHAnsi" w:hAnsiTheme="minorHAnsi" w:cstheme="minorHAnsi"/>
        </w:rPr>
        <w:t xml:space="preserve">Title </w:t>
      </w:r>
      <w:r w:rsidR="00A06D1A" w:rsidRPr="00BC6203">
        <w:rPr>
          <w:rFonts w:asciiTheme="minorHAnsi" w:hAnsiTheme="minorHAnsi" w:cstheme="minorHAnsi"/>
        </w:rPr>
        <w:t>31</w:t>
      </w:r>
      <w:r w:rsidR="000F2A3A">
        <w:rPr>
          <w:rFonts w:asciiTheme="minorHAnsi" w:hAnsiTheme="minorHAnsi" w:cstheme="minorHAnsi"/>
        </w:rPr>
        <w:t>, United State Code, section</w:t>
      </w:r>
      <w:r w:rsidR="00C35F9C">
        <w:rPr>
          <w:rFonts w:asciiTheme="minorHAnsi" w:hAnsiTheme="minorHAnsi" w:cstheme="minorHAnsi"/>
        </w:rPr>
        <w:t xml:space="preserve"> </w:t>
      </w:r>
      <w:r w:rsidR="00A06D1A" w:rsidRPr="00BC6203">
        <w:rPr>
          <w:rFonts w:asciiTheme="minorHAnsi" w:hAnsiTheme="minorHAnsi" w:cstheme="minorHAnsi"/>
        </w:rPr>
        <w:t xml:space="preserve">3717(b), </w:t>
      </w:r>
      <w:r w:rsidR="000F2A3A">
        <w:rPr>
          <w:rFonts w:asciiTheme="minorHAnsi" w:hAnsiTheme="minorHAnsi" w:cstheme="minorHAnsi"/>
        </w:rPr>
        <w:t xml:space="preserve">Title </w:t>
      </w:r>
      <w:r w:rsidR="00A06D1A" w:rsidRPr="00BC6203">
        <w:rPr>
          <w:rFonts w:asciiTheme="minorHAnsi" w:hAnsiTheme="minorHAnsi" w:cstheme="minorHAnsi"/>
        </w:rPr>
        <w:t>31</w:t>
      </w:r>
      <w:r w:rsidR="000F2A3A">
        <w:rPr>
          <w:rFonts w:asciiTheme="minorHAnsi" w:hAnsiTheme="minorHAnsi" w:cstheme="minorHAnsi"/>
        </w:rPr>
        <w:t>, Code of Federal Regulations, section</w:t>
      </w:r>
      <w:r w:rsidR="00C35F9C">
        <w:rPr>
          <w:rFonts w:asciiTheme="minorHAnsi" w:hAnsiTheme="minorHAnsi" w:cstheme="minorHAnsi"/>
        </w:rPr>
        <w:t xml:space="preserve"> </w:t>
      </w:r>
      <w:r w:rsidR="00A06D1A" w:rsidRPr="00BC6203">
        <w:rPr>
          <w:rFonts w:asciiTheme="minorHAnsi" w:hAnsiTheme="minorHAnsi" w:cstheme="minorHAnsi"/>
        </w:rPr>
        <w:t>901.9</w:t>
      </w:r>
      <w:r w:rsidR="000F2A3A">
        <w:rPr>
          <w:rFonts w:asciiTheme="minorHAnsi" w:hAnsiTheme="minorHAnsi" w:cstheme="minorHAnsi"/>
        </w:rPr>
        <w:t>—Interest, Penalties, and Administrative Cost</w:t>
      </w:r>
      <w:r w:rsidR="00A06D1A" w:rsidRPr="00BC6203">
        <w:rPr>
          <w:rFonts w:asciiTheme="minorHAnsi" w:hAnsiTheme="minorHAnsi" w:cstheme="minorHAnsi"/>
        </w:rPr>
        <w:t xml:space="preserve">, and </w:t>
      </w:r>
      <w:r w:rsidR="000F2A3A">
        <w:rPr>
          <w:rFonts w:asciiTheme="minorHAnsi" w:hAnsiTheme="minorHAnsi" w:cstheme="minorHAnsi"/>
        </w:rPr>
        <w:t xml:space="preserve">Title </w:t>
      </w:r>
      <w:r w:rsidR="00A06D1A" w:rsidRPr="00BC6203">
        <w:rPr>
          <w:rFonts w:asciiTheme="minorHAnsi" w:hAnsiTheme="minorHAnsi" w:cstheme="minorHAnsi"/>
        </w:rPr>
        <w:t>7</w:t>
      </w:r>
      <w:r w:rsidR="000F2A3A">
        <w:rPr>
          <w:rFonts w:asciiTheme="minorHAnsi" w:hAnsiTheme="minorHAnsi" w:cstheme="minorHAnsi"/>
        </w:rPr>
        <w:t>, Code of Federal Regulations, section</w:t>
      </w:r>
      <w:r w:rsidR="00C35F9C">
        <w:rPr>
          <w:rFonts w:asciiTheme="minorHAnsi" w:hAnsiTheme="minorHAnsi" w:cstheme="minorHAnsi"/>
        </w:rPr>
        <w:t xml:space="preserve"> </w:t>
      </w:r>
      <w:r w:rsidR="00A06D1A" w:rsidRPr="00BC6203">
        <w:rPr>
          <w:rFonts w:asciiTheme="minorHAnsi" w:hAnsiTheme="minorHAnsi" w:cstheme="minorHAnsi"/>
        </w:rPr>
        <w:t>3.17</w:t>
      </w:r>
      <w:r w:rsidR="000F2A3A">
        <w:rPr>
          <w:rFonts w:asciiTheme="minorHAnsi" w:hAnsiTheme="minorHAnsi" w:cstheme="minorHAnsi"/>
        </w:rPr>
        <w:t>—Interest, Penalties, and Administrative Cost</w:t>
      </w:r>
      <w:r w:rsidR="00F32A8C" w:rsidRPr="00BC6203">
        <w:rPr>
          <w:rFonts w:asciiTheme="minorHAnsi" w:hAnsiTheme="minorHAnsi" w:cstheme="minorHAnsi"/>
        </w:rPr>
        <w:t xml:space="preserve">. </w:t>
      </w:r>
    </w:p>
    <w:p w14:paraId="3F6B98C2" w14:textId="6FEEDB0D" w:rsidR="00F32A8C" w:rsidRPr="00BC6203" w:rsidRDefault="00F32A8C" w:rsidP="001F1B8E">
      <w:pPr>
        <w:pStyle w:val="Heading4"/>
        <w:spacing w:after="240"/>
        <w:contextualSpacing/>
        <w:rPr>
          <w:rFonts w:asciiTheme="minorHAnsi" w:hAnsiTheme="minorHAnsi" w:cstheme="minorHAnsi"/>
        </w:rPr>
      </w:pPr>
      <w:bookmarkStart w:id="408" w:name="_Toc116879047"/>
      <w:bookmarkStart w:id="409" w:name="_Toc489326560"/>
      <w:bookmarkStart w:id="410" w:name="_Toc488821718"/>
      <w:bookmarkStart w:id="411" w:name="_Toc99438486"/>
      <w:bookmarkStart w:id="412" w:name="_Toc130972875"/>
      <w:bookmarkStart w:id="413" w:name="_Toc130973158"/>
      <w:bookmarkStart w:id="414" w:name="_Toc130973299"/>
      <w:bookmarkStart w:id="415" w:name="_Toc130973440"/>
      <w:bookmarkStart w:id="416" w:name="_Toc130973581"/>
      <w:bookmarkStart w:id="417" w:name="_Toc148346625"/>
      <w:bookmarkStart w:id="418" w:name="_Toc207508532"/>
      <w:bookmarkStart w:id="419" w:name="_Toc128157223"/>
      <w:bookmarkStart w:id="420" w:name="_Toc146000624"/>
      <w:r w:rsidRPr="00BC6203">
        <w:rPr>
          <w:rFonts w:asciiTheme="minorHAnsi" w:hAnsiTheme="minorHAnsi" w:cstheme="minorHAnsi"/>
        </w:rPr>
        <w:t>32.</w:t>
      </w:r>
      <w:r w:rsidR="00A06D1A" w:rsidRPr="00BC6203">
        <w:rPr>
          <w:rFonts w:asciiTheme="minorHAnsi" w:hAnsiTheme="minorHAnsi" w:cstheme="minorHAnsi"/>
        </w:rPr>
        <w:t>4</w:t>
      </w:r>
      <w:r w:rsidRPr="00BC6203">
        <w:rPr>
          <w:rFonts w:asciiTheme="minorHAnsi" w:hAnsiTheme="minorHAnsi" w:cstheme="minorHAnsi"/>
        </w:rPr>
        <w:t xml:space="preserve"> </w:t>
      </w:r>
      <w:r w:rsidR="00DE4C21">
        <w:rPr>
          <w:rFonts w:asciiTheme="minorHAnsi" w:hAnsiTheme="minorHAnsi" w:cstheme="minorHAnsi"/>
        </w:rPr>
        <w:t>-</w:t>
      </w:r>
      <w:r w:rsidRPr="00BC6203">
        <w:rPr>
          <w:rFonts w:asciiTheme="minorHAnsi" w:hAnsiTheme="minorHAnsi" w:cstheme="minorHAnsi"/>
        </w:rPr>
        <w:t xml:space="preserve"> </w:t>
      </w:r>
      <w:r w:rsidR="00EF6AE9" w:rsidRPr="00BC6203">
        <w:rPr>
          <w:rFonts w:asciiTheme="minorHAnsi" w:hAnsiTheme="minorHAnsi" w:cstheme="minorHAnsi"/>
        </w:rPr>
        <w:t xml:space="preserve">Administrative </w:t>
      </w:r>
      <w:r w:rsidRPr="00BC6203">
        <w:rPr>
          <w:rFonts w:asciiTheme="minorHAnsi" w:hAnsiTheme="minorHAnsi" w:cstheme="minorHAnsi"/>
        </w:rPr>
        <w:t xml:space="preserve">Appeal of </w:t>
      </w:r>
      <w:r w:rsidR="00BD2A63" w:rsidRPr="00BC6203">
        <w:rPr>
          <w:rFonts w:asciiTheme="minorHAnsi" w:hAnsiTheme="minorHAnsi" w:cstheme="minorHAnsi"/>
        </w:rPr>
        <w:t xml:space="preserve">Land Use </w:t>
      </w:r>
      <w:r w:rsidRPr="00BC6203">
        <w:rPr>
          <w:rFonts w:asciiTheme="minorHAnsi" w:hAnsiTheme="minorHAnsi" w:cstheme="minorHAnsi"/>
        </w:rPr>
        <w:t>Fee Determinations and Audits</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1DD013AF" w14:textId="77777777" w:rsidR="00F32A8C" w:rsidRPr="00BC6203" w:rsidRDefault="00F32A8C" w:rsidP="00A26594">
      <w:pPr>
        <w:spacing w:before="240" w:after="240"/>
        <w:rPr>
          <w:rFonts w:asciiTheme="minorHAnsi" w:hAnsiTheme="minorHAnsi" w:cstheme="minorHAnsi"/>
        </w:rPr>
      </w:pPr>
      <w:r w:rsidRPr="00BC6203">
        <w:rPr>
          <w:rFonts w:asciiTheme="minorHAnsi" w:hAnsiTheme="minorHAnsi" w:cstheme="minorHAnsi"/>
        </w:rPr>
        <w:t>The following are not appealable:</w:t>
      </w:r>
    </w:p>
    <w:p w14:paraId="528FE5CF" w14:textId="40625EC9" w:rsidR="00F32A8C" w:rsidRPr="00BC6203" w:rsidRDefault="006B2AC0" w:rsidP="000F2A3A">
      <w:pPr>
        <w:numPr>
          <w:ilvl w:val="0"/>
          <w:numId w:val="67"/>
        </w:numPr>
        <w:spacing w:before="240" w:after="240"/>
        <w:ind w:left="720" w:hanging="360"/>
        <w:rPr>
          <w:rFonts w:asciiTheme="minorHAnsi" w:hAnsiTheme="minorHAnsi" w:cstheme="minorHAnsi"/>
        </w:rPr>
      </w:pPr>
      <w:r w:rsidRPr="00BC6203">
        <w:rPr>
          <w:rFonts w:asciiTheme="minorHAnsi" w:hAnsiTheme="minorHAnsi" w:cstheme="minorHAnsi"/>
        </w:rPr>
        <w:t>Revision or replacement of a land use fee system or schedule that is implemented through public notice and comment</w:t>
      </w:r>
      <w:r w:rsidR="00F32A8C" w:rsidRPr="00BC6203">
        <w:rPr>
          <w:rFonts w:asciiTheme="minorHAnsi" w:hAnsiTheme="minorHAnsi" w:cstheme="minorHAnsi"/>
        </w:rPr>
        <w:t>.</w:t>
      </w:r>
    </w:p>
    <w:p w14:paraId="757009BE" w14:textId="4B245DB0" w:rsidR="00F32A8C" w:rsidRPr="00BC6203" w:rsidRDefault="006B2AC0" w:rsidP="000F2A3A">
      <w:pPr>
        <w:numPr>
          <w:ilvl w:val="0"/>
          <w:numId w:val="67"/>
        </w:numPr>
        <w:spacing w:before="240" w:after="240"/>
        <w:ind w:left="720" w:hanging="360"/>
        <w:rPr>
          <w:rFonts w:asciiTheme="minorHAnsi" w:hAnsiTheme="minorHAnsi" w:cstheme="minorHAnsi"/>
        </w:rPr>
      </w:pPr>
      <w:r w:rsidRPr="00BC6203">
        <w:rPr>
          <w:rFonts w:asciiTheme="minorHAnsi" w:hAnsiTheme="minorHAnsi" w:cstheme="minorHAnsi"/>
        </w:rPr>
        <w:t>Annual land use f</w:t>
      </w:r>
      <w:r w:rsidR="00F32A8C" w:rsidRPr="00BC6203">
        <w:rPr>
          <w:rFonts w:asciiTheme="minorHAnsi" w:hAnsiTheme="minorHAnsi" w:cstheme="minorHAnsi"/>
        </w:rPr>
        <w:t xml:space="preserve">ee adjustments </w:t>
      </w:r>
      <w:r w:rsidRPr="00BC6203">
        <w:rPr>
          <w:rFonts w:asciiTheme="minorHAnsi" w:hAnsiTheme="minorHAnsi" w:cstheme="minorHAnsi"/>
        </w:rPr>
        <w:t>based on an inflation factor that are calculated under</w:t>
      </w:r>
      <w:r w:rsidR="00F32A8C" w:rsidRPr="00BC6203">
        <w:rPr>
          <w:rFonts w:asciiTheme="minorHAnsi" w:hAnsiTheme="minorHAnsi" w:cstheme="minorHAnsi"/>
        </w:rPr>
        <w:t xml:space="preserve"> an established </w:t>
      </w:r>
      <w:r w:rsidRPr="00BC6203">
        <w:rPr>
          <w:rFonts w:asciiTheme="minorHAnsi" w:hAnsiTheme="minorHAnsi" w:cstheme="minorHAnsi"/>
        </w:rPr>
        <w:t xml:space="preserve">land use </w:t>
      </w:r>
      <w:r w:rsidR="00F32A8C" w:rsidRPr="00BC6203">
        <w:rPr>
          <w:rFonts w:asciiTheme="minorHAnsi" w:hAnsiTheme="minorHAnsi" w:cstheme="minorHAnsi"/>
        </w:rPr>
        <w:t xml:space="preserve">fee system or schedule </w:t>
      </w:r>
      <w:r w:rsidRPr="00BC6203">
        <w:rPr>
          <w:rFonts w:asciiTheme="minorHAnsi" w:hAnsiTheme="minorHAnsi" w:cstheme="minorHAnsi"/>
        </w:rPr>
        <w:t xml:space="preserve">in accordance with the terms </w:t>
      </w:r>
      <w:r w:rsidR="00F32A8C" w:rsidRPr="00BC6203">
        <w:rPr>
          <w:rFonts w:asciiTheme="minorHAnsi" w:hAnsiTheme="minorHAnsi" w:cstheme="minorHAnsi"/>
        </w:rPr>
        <w:t>of the authorization.</w:t>
      </w:r>
    </w:p>
    <w:p w14:paraId="6632AC2B" w14:textId="1843680F" w:rsidR="00F32A8C" w:rsidRPr="00BC6203" w:rsidRDefault="00F32A8C" w:rsidP="00D52CDA">
      <w:pPr>
        <w:spacing w:before="240" w:after="240"/>
        <w:rPr>
          <w:rFonts w:asciiTheme="minorHAnsi" w:hAnsiTheme="minorHAnsi" w:cstheme="minorHAnsi"/>
        </w:rPr>
      </w:pPr>
      <w:r w:rsidRPr="00BC6203">
        <w:rPr>
          <w:rFonts w:asciiTheme="minorHAnsi" w:hAnsiTheme="minorHAnsi" w:cstheme="minorHAnsi"/>
        </w:rPr>
        <w:t xml:space="preserve">Disputed </w:t>
      </w:r>
      <w:r w:rsidR="00BD2A63" w:rsidRPr="00BC6203">
        <w:rPr>
          <w:rFonts w:asciiTheme="minorHAnsi" w:hAnsiTheme="minorHAnsi" w:cstheme="minorHAnsi"/>
        </w:rPr>
        <w:t xml:space="preserve">land use </w:t>
      </w:r>
      <w:r w:rsidRPr="00BC6203">
        <w:rPr>
          <w:rFonts w:asciiTheme="minorHAnsi" w:hAnsiTheme="minorHAnsi" w:cstheme="minorHAnsi"/>
        </w:rPr>
        <w:t>fees</w:t>
      </w:r>
      <w:r w:rsidR="00CA4F00" w:rsidRPr="00BC6203">
        <w:rPr>
          <w:rFonts w:asciiTheme="minorHAnsi" w:hAnsiTheme="minorHAnsi" w:cstheme="minorHAnsi"/>
        </w:rPr>
        <w:t>, other than land use fees recalculated pursuant to an audit,</w:t>
      </w:r>
      <w:r w:rsidRPr="00BC6203">
        <w:rPr>
          <w:rFonts w:asciiTheme="minorHAnsi" w:hAnsiTheme="minorHAnsi" w:cstheme="minorHAnsi"/>
        </w:rPr>
        <w:t xml:space="preserve"> must be paid in full, regardless of appeal status. </w:t>
      </w:r>
      <w:r w:rsidR="00CA4F00" w:rsidRPr="00BC6203">
        <w:rPr>
          <w:rFonts w:asciiTheme="minorHAnsi" w:hAnsiTheme="minorHAnsi" w:cstheme="minorHAnsi"/>
        </w:rPr>
        <w:t>A</w:t>
      </w:r>
      <w:r w:rsidRPr="00BC6203">
        <w:rPr>
          <w:rFonts w:asciiTheme="minorHAnsi" w:hAnsiTheme="minorHAnsi" w:cstheme="minorHAnsi"/>
        </w:rPr>
        <w:t xml:space="preserve">djustments will be made </w:t>
      </w:r>
      <w:r w:rsidR="00CA4F00" w:rsidRPr="00BC6203">
        <w:rPr>
          <w:rFonts w:asciiTheme="minorHAnsi" w:hAnsiTheme="minorHAnsi" w:cstheme="minorHAnsi"/>
        </w:rPr>
        <w:t>if dictated by an administrative</w:t>
      </w:r>
      <w:r w:rsidRPr="00BC6203">
        <w:rPr>
          <w:rFonts w:asciiTheme="minorHAnsi" w:hAnsiTheme="minorHAnsi" w:cstheme="minorHAnsi"/>
        </w:rPr>
        <w:t xml:space="preserve"> appeal decision</w:t>
      </w:r>
      <w:r w:rsidR="00CA4F00" w:rsidRPr="00BC6203">
        <w:rPr>
          <w:rFonts w:asciiTheme="minorHAnsi" w:hAnsiTheme="minorHAnsi" w:cstheme="minorHAnsi"/>
        </w:rPr>
        <w:t>, a court decision, or settlement terms</w:t>
      </w:r>
      <w:r w:rsidRPr="00BC6203">
        <w:rPr>
          <w:rFonts w:asciiTheme="minorHAnsi" w:hAnsiTheme="minorHAnsi" w:cstheme="minorHAnsi"/>
        </w:rPr>
        <w:t>.</w:t>
      </w:r>
      <w:r w:rsidR="00CA4F00" w:rsidRPr="00BC6203">
        <w:rPr>
          <w:rFonts w:asciiTheme="minorHAnsi" w:hAnsiTheme="minorHAnsi" w:cstheme="minorHAnsi"/>
        </w:rPr>
        <w:t xml:space="preserve"> </w:t>
      </w:r>
    </w:p>
    <w:p w14:paraId="3D4B95A6" w14:textId="4D6B0000" w:rsidR="00F32A8C" w:rsidRPr="00BC6203" w:rsidRDefault="00BD2A63" w:rsidP="00D52CDA">
      <w:pPr>
        <w:spacing w:before="240" w:after="240"/>
        <w:rPr>
          <w:rFonts w:asciiTheme="minorHAnsi" w:hAnsiTheme="minorHAnsi" w:cstheme="minorHAnsi"/>
        </w:rPr>
      </w:pPr>
      <w:r w:rsidRPr="00BC6203">
        <w:rPr>
          <w:rFonts w:asciiTheme="minorHAnsi" w:hAnsiTheme="minorHAnsi" w:cstheme="minorHAnsi"/>
        </w:rPr>
        <w:t>Land use f</w:t>
      </w:r>
      <w:r w:rsidR="00F32A8C" w:rsidRPr="00BC6203">
        <w:rPr>
          <w:rFonts w:asciiTheme="minorHAnsi" w:hAnsiTheme="minorHAnsi" w:cstheme="minorHAnsi"/>
        </w:rPr>
        <w:t xml:space="preserve">ee redeterminations </w:t>
      </w:r>
      <w:r w:rsidR="00806202" w:rsidRPr="00BC6203">
        <w:rPr>
          <w:rFonts w:asciiTheme="minorHAnsi" w:hAnsiTheme="minorHAnsi" w:cstheme="minorHAnsi"/>
        </w:rPr>
        <w:t>because of</w:t>
      </w:r>
      <w:r w:rsidR="00BB5568" w:rsidRPr="00BC6203">
        <w:rPr>
          <w:rFonts w:asciiTheme="minorHAnsi" w:hAnsiTheme="minorHAnsi" w:cstheme="minorHAnsi"/>
        </w:rPr>
        <w:t xml:space="preserve"> an audit </w:t>
      </w:r>
      <w:r w:rsidR="00F32A8C" w:rsidRPr="00BC6203">
        <w:rPr>
          <w:rFonts w:asciiTheme="minorHAnsi" w:hAnsiTheme="minorHAnsi" w:cstheme="minorHAnsi"/>
        </w:rPr>
        <w:t>are appealable under 36</w:t>
      </w:r>
      <w:r w:rsidR="006F3798" w:rsidRPr="00BC6203">
        <w:rPr>
          <w:rFonts w:asciiTheme="minorHAnsi" w:hAnsiTheme="minorHAnsi" w:cstheme="minorHAnsi"/>
        </w:rPr>
        <w:t xml:space="preserve"> </w:t>
      </w:r>
      <w:r w:rsidRPr="00BC6203">
        <w:rPr>
          <w:rFonts w:asciiTheme="minorHAnsi" w:hAnsiTheme="minorHAnsi" w:cstheme="minorHAnsi"/>
        </w:rPr>
        <w:t>CFR</w:t>
      </w:r>
      <w:r w:rsidR="00F32A8C" w:rsidRPr="00BC6203">
        <w:rPr>
          <w:rFonts w:asciiTheme="minorHAnsi" w:hAnsiTheme="minorHAnsi" w:cstheme="minorHAnsi"/>
        </w:rPr>
        <w:t xml:space="preserve"> 214.4(c)</w:t>
      </w:r>
      <w:r w:rsidR="00BB5568" w:rsidRPr="00BC6203">
        <w:rPr>
          <w:rFonts w:asciiTheme="minorHAnsi" w:hAnsiTheme="minorHAnsi" w:cstheme="minorHAnsi"/>
        </w:rPr>
        <w:t>(3)</w:t>
      </w:r>
      <w:r w:rsidR="00F32A8C" w:rsidRPr="00BC6203">
        <w:rPr>
          <w:rFonts w:asciiTheme="minorHAnsi" w:hAnsiTheme="minorHAnsi" w:cstheme="minorHAnsi"/>
        </w:rPr>
        <w:t>.</w:t>
      </w:r>
    </w:p>
    <w:p w14:paraId="1FBC5C80" w14:textId="65070487" w:rsidR="00F32A8C" w:rsidRPr="00BC6203" w:rsidRDefault="00F32A8C" w:rsidP="001F1B8E">
      <w:pPr>
        <w:pStyle w:val="Heading3"/>
        <w:spacing w:after="240"/>
        <w:rPr>
          <w:rFonts w:asciiTheme="minorHAnsi" w:hAnsiTheme="minorHAnsi" w:cstheme="minorHAnsi"/>
        </w:rPr>
      </w:pPr>
      <w:bookmarkStart w:id="421" w:name="_Toc99438489"/>
      <w:bookmarkStart w:id="422" w:name="_Toc488821721"/>
      <w:bookmarkStart w:id="423" w:name="_Toc489326563"/>
      <w:bookmarkStart w:id="424" w:name="_Toc116879050"/>
      <w:bookmarkStart w:id="425" w:name="_Toc130972878"/>
      <w:bookmarkStart w:id="426" w:name="_Toc130973161"/>
      <w:bookmarkStart w:id="427" w:name="_Toc130973302"/>
      <w:bookmarkStart w:id="428" w:name="_Toc130973443"/>
      <w:bookmarkStart w:id="429" w:name="_Toc130973584"/>
      <w:bookmarkStart w:id="430" w:name="_Toc148346628"/>
      <w:bookmarkStart w:id="431" w:name="_Toc207508535"/>
      <w:bookmarkStart w:id="432" w:name="_Toc128157226"/>
      <w:bookmarkStart w:id="433" w:name="_Toc146000625"/>
      <w:r w:rsidRPr="00BC6203">
        <w:rPr>
          <w:rFonts w:asciiTheme="minorHAnsi" w:hAnsiTheme="minorHAnsi" w:cstheme="minorHAnsi"/>
        </w:rPr>
        <w:t xml:space="preserve">33 </w:t>
      </w:r>
      <w:r w:rsidR="00CC24FA">
        <w:rPr>
          <w:rFonts w:asciiTheme="minorHAnsi" w:hAnsiTheme="minorHAnsi" w:cstheme="minorHAnsi"/>
        </w:rPr>
        <w:t>–</w:t>
      </w:r>
      <w:r w:rsidRPr="00BC6203">
        <w:rPr>
          <w:rFonts w:asciiTheme="minorHAnsi" w:hAnsiTheme="minorHAnsi" w:cstheme="minorHAnsi"/>
        </w:rPr>
        <w:t xml:space="preserve"> </w:t>
      </w:r>
      <w:r w:rsidR="00CC24FA">
        <w:rPr>
          <w:rFonts w:asciiTheme="minorHAnsi" w:hAnsiTheme="minorHAnsi" w:cstheme="minorHAnsi"/>
        </w:rPr>
        <w:t>Recreation Residence Land Use and Transfer Fees</w:t>
      </w:r>
      <w:bookmarkEnd w:id="421"/>
      <w:bookmarkEnd w:id="422"/>
      <w:bookmarkEnd w:id="423"/>
      <w:bookmarkEnd w:id="424"/>
      <w:bookmarkEnd w:id="425"/>
      <w:bookmarkEnd w:id="426"/>
      <w:bookmarkEnd w:id="427"/>
      <w:bookmarkEnd w:id="428"/>
      <w:bookmarkEnd w:id="429"/>
      <w:bookmarkEnd w:id="430"/>
      <w:bookmarkEnd w:id="431"/>
      <w:bookmarkEnd w:id="432"/>
      <w:bookmarkEnd w:id="433"/>
    </w:p>
    <w:p w14:paraId="18356402" w14:textId="5C886013" w:rsidR="00A15B80" w:rsidRPr="00BC6203" w:rsidRDefault="001D49C0" w:rsidP="001F1B8E">
      <w:pPr>
        <w:spacing w:before="240" w:after="240"/>
        <w:rPr>
          <w:rFonts w:asciiTheme="minorHAnsi" w:hAnsiTheme="minorHAnsi" w:cstheme="minorHAnsi"/>
        </w:rPr>
      </w:pPr>
      <w:r w:rsidRPr="00BC6203">
        <w:rPr>
          <w:rFonts w:asciiTheme="minorHAnsi" w:hAnsiTheme="minorHAnsi" w:cstheme="minorHAnsi"/>
        </w:rPr>
        <w:t xml:space="preserve">Recreation residence </w:t>
      </w:r>
      <w:r w:rsidR="008F1922" w:rsidRPr="00BC6203">
        <w:rPr>
          <w:rFonts w:asciiTheme="minorHAnsi" w:hAnsiTheme="minorHAnsi" w:cstheme="minorHAnsi"/>
        </w:rPr>
        <w:t xml:space="preserve">land use </w:t>
      </w:r>
      <w:r w:rsidR="00661322" w:rsidRPr="00BC6203">
        <w:rPr>
          <w:rFonts w:asciiTheme="minorHAnsi" w:hAnsiTheme="minorHAnsi" w:cstheme="minorHAnsi"/>
        </w:rPr>
        <w:t xml:space="preserve">and transfer </w:t>
      </w:r>
      <w:r w:rsidRPr="00BC6203">
        <w:rPr>
          <w:rFonts w:asciiTheme="minorHAnsi" w:hAnsiTheme="minorHAnsi" w:cstheme="minorHAnsi"/>
        </w:rPr>
        <w:t>fees shall be assessed and paid annually</w:t>
      </w:r>
      <w:r w:rsidR="00BB5568" w:rsidRPr="00BC6203">
        <w:rPr>
          <w:rFonts w:asciiTheme="minorHAnsi" w:hAnsiTheme="minorHAnsi" w:cstheme="minorHAnsi"/>
        </w:rPr>
        <w:t xml:space="preserve"> in accordance with </w:t>
      </w:r>
      <w:r w:rsidR="00437C3F" w:rsidRPr="00BC6203">
        <w:rPr>
          <w:rFonts w:asciiTheme="minorHAnsi" w:hAnsiTheme="minorHAnsi" w:cstheme="minorHAnsi"/>
        </w:rPr>
        <w:t>this section</w:t>
      </w:r>
      <w:r w:rsidRPr="00BC6203">
        <w:rPr>
          <w:rFonts w:asciiTheme="minorHAnsi" w:hAnsiTheme="minorHAnsi" w:cstheme="minorHAnsi"/>
        </w:rPr>
        <w:t>.</w:t>
      </w:r>
      <w:r w:rsidR="00A15B80" w:rsidRPr="00BC6203">
        <w:rPr>
          <w:rFonts w:asciiTheme="minorHAnsi" w:hAnsiTheme="minorHAnsi" w:cstheme="minorHAnsi"/>
        </w:rPr>
        <w:t xml:space="preserve">  </w:t>
      </w:r>
    </w:p>
    <w:p w14:paraId="534A5B78" w14:textId="18613F10" w:rsidR="00F32A8C" w:rsidRPr="00BC6203" w:rsidRDefault="00F32A8C" w:rsidP="001F1B8E">
      <w:pPr>
        <w:pStyle w:val="Heading5"/>
        <w:spacing w:after="240"/>
        <w:rPr>
          <w:rFonts w:asciiTheme="minorHAnsi" w:hAnsiTheme="minorHAnsi" w:cstheme="minorHAnsi"/>
        </w:rPr>
      </w:pPr>
      <w:bookmarkStart w:id="434" w:name="_Toc116879051"/>
      <w:bookmarkStart w:id="435" w:name="_Toc130972879"/>
      <w:bookmarkStart w:id="436" w:name="_Toc130973162"/>
      <w:bookmarkStart w:id="437" w:name="_Toc130973303"/>
      <w:bookmarkStart w:id="438" w:name="_Toc130973444"/>
      <w:bookmarkStart w:id="439" w:name="_Toc130973585"/>
      <w:bookmarkStart w:id="440" w:name="_Toc148346629"/>
      <w:bookmarkStart w:id="441" w:name="_Toc207508536"/>
      <w:bookmarkStart w:id="442" w:name="_Toc128157227"/>
      <w:bookmarkStart w:id="443" w:name="_Toc146000626"/>
      <w:r w:rsidRPr="00BC6203">
        <w:rPr>
          <w:rFonts w:asciiTheme="minorHAnsi" w:hAnsiTheme="minorHAnsi" w:cstheme="minorHAnsi"/>
        </w:rPr>
        <w:lastRenderedPageBreak/>
        <w:t xml:space="preserve">33.05 </w:t>
      </w:r>
      <w:r w:rsidR="00DE4C21">
        <w:rPr>
          <w:rFonts w:asciiTheme="minorHAnsi" w:hAnsiTheme="minorHAnsi" w:cstheme="minorHAnsi"/>
        </w:rPr>
        <w:t>-</w:t>
      </w:r>
      <w:r w:rsidRPr="00BC6203">
        <w:rPr>
          <w:rFonts w:asciiTheme="minorHAnsi" w:hAnsiTheme="minorHAnsi" w:cstheme="minorHAnsi"/>
        </w:rPr>
        <w:t xml:space="preserve"> Definitions</w:t>
      </w:r>
      <w:bookmarkEnd w:id="434"/>
      <w:bookmarkEnd w:id="435"/>
      <w:bookmarkEnd w:id="436"/>
      <w:bookmarkEnd w:id="437"/>
      <w:bookmarkEnd w:id="438"/>
      <w:bookmarkEnd w:id="439"/>
      <w:bookmarkEnd w:id="440"/>
      <w:bookmarkEnd w:id="441"/>
      <w:bookmarkEnd w:id="442"/>
      <w:bookmarkEnd w:id="443"/>
    </w:p>
    <w:p w14:paraId="66A3F404" w14:textId="76DAA279" w:rsidR="00F32A8C" w:rsidRPr="00CC24FA" w:rsidRDefault="00F32A8C" w:rsidP="001F1B8E">
      <w:pPr>
        <w:spacing w:before="240" w:after="240"/>
        <w:rPr>
          <w:rFonts w:asciiTheme="minorHAnsi" w:hAnsiTheme="minorHAnsi" w:cstheme="minorHAnsi"/>
        </w:rPr>
      </w:pPr>
      <w:r w:rsidRPr="00CC24FA">
        <w:rPr>
          <w:rFonts w:asciiTheme="minorHAnsi" w:hAnsiTheme="minorHAnsi" w:cstheme="minorHAnsi"/>
          <w:b/>
          <w:bCs/>
        </w:rPr>
        <w:t>Cabin.</w:t>
      </w:r>
      <w:r w:rsidRPr="00CC24FA">
        <w:rPr>
          <w:rFonts w:asciiTheme="minorHAnsi" w:hAnsiTheme="minorHAnsi" w:cstheme="minorHAnsi"/>
        </w:rPr>
        <w:t xml:space="preserve"> A privately built and owned recreation residence that is authorized to use and occupy </w:t>
      </w:r>
      <w:r w:rsidR="007B6463" w:rsidRPr="00CC24FA">
        <w:rPr>
          <w:rFonts w:asciiTheme="minorHAnsi" w:hAnsiTheme="minorHAnsi" w:cstheme="minorHAnsi"/>
        </w:rPr>
        <w:t>NFS</w:t>
      </w:r>
      <w:r w:rsidRPr="00CC24FA">
        <w:rPr>
          <w:rFonts w:asciiTheme="minorHAnsi" w:hAnsiTheme="minorHAnsi" w:cstheme="minorHAnsi"/>
        </w:rPr>
        <w:t xml:space="preserve"> land</w:t>
      </w:r>
      <w:r w:rsidR="007B6463" w:rsidRPr="00CC24FA">
        <w:rPr>
          <w:rFonts w:asciiTheme="minorHAnsi" w:hAnsiTheme="minorHAnsi" w:cstheme="minorHAnsi"/>
        </w:rPr>
        <w:t>s</w:t>
      </w:r>
      <w:r w:rsidRPr="00CC24FA">
        <w:rPr>
          <w:rFonts w:asciiTheme="minorHAnsi" w:hAnsiTheme="minorHAnsi" w:cstheme="minorHAnsi"/>
        </w:rPr>
        <w:t xml:space="preserve">. </w:t>
      </w:r>
    </w:p>
    <w:p w14:paraId="3AD52D19" w14:textId="77777777" w:rsidR="00F32A8C" w:rsidRPr="00CC24FA" w:rsidRDefault="00F32A8C" w:rsidP="001F1B8E">
      <w:pPr>
        <w:spacing w:before="240" w:after="240"/>
        <w:rPr>
          <w:rFonts w:asciiTheme="minorHAnsi" w:hAnsiTheme="minorHAnsi" w:cstheme="minorHAnsi"/>
        </w:rPr>
      </w:pPr>
      <w:r w:rsidRPr="00CC24FA">
        <w:rPr>
          <w:rFonts w:asciiTheme="minorHAnsi" w:hAnsiTheme="minorHAnsi" w:cstheme="minorHAnsi"/>
          <w:b/>
          <w:bCs/>
        </w:rPr>
        <w:t xml:space="preserve">Annual </w:t>
      </w:r>
      <w:r w:rsidR="00A15B80" w:rsidRPr="00CC24FA">
        <w:rPr>
          <w:rFonts w:asciiTheme="minorHAnsi" w:hAnsiTheme="minorHAnsi" w:cstheme="minorHAnsi"/>
          <w:b/>
          <w:bCs/>
        </w:rPr>
        <w:t xml:space="preserve">Land Use </w:t>
      </w:r>
      <w:r w:rsidRPr="00CC24FA">
        <w:rPr>
          <w:rFonts w:asciiTheme="minorHAnsi" w:hAnsiTheme="minorHAnsi" w:cstheme="minorHAnsi"/>
          <w:b/>
          <w:bCs/>
        </w:rPr>
        <w:t>Fee</w:t>
      </w:r>
      <w:r w:rsidR="00A15B80" w:rsidRPr="00CC24FA">
        <w:rPr>
          <w:rFonts w:asciiTheme="minorHAnsi" w:hAnsiTheme="minorHAnsi" w:cstheme="minorHAnsi"/>
          <w:b/>
          <w:bCs/>
        </w:rPr>
        <w:t xml:space="preserve"> for a Recreation Residence</w:t>
      </w:r>
      <w:r w:rsidRPr="00CC24FA">
        <w:rPr>
          <w:rFonts w:asciiTheme="minorHAnsi" w:hAnsiTheme="minorHAnsi" w:cstheme="minorHAnsi"/>
          <w:b/>
          <w:bCs/>
        </w:rPr>
        <w:t>.</w:t>
      </w:r>
      <w:r w:rsidRPr="00CC24FA">
        <w:rPr>
          <w:rFonts w:asciiTheme="minorHAnsi" w:hAnsiTheme="minorHAnsi" w:cstheme="minorHAnsi"/>
        </w:rPr>
        <w:t xml:space="preserve"> The </w:t>
      </w:r>
      <w:r w:rsidR="00A15B80" w:rsidRPr="00CC24FA">
        <w:rPr>
          <w:rFonts w:asciiTheme="minorHAnsi" w:hAnsiTheme="minorHAnsi" w:cstheme="minorHAnsi"/>
        </w:rPr>
        <w:t xml:space="preserve">annual land use established by the </w:t>
      </w:r>
      <w:r w:rsidRPr="00CC24FA">
        <w:rPr>
          <w:rFonts w:asciiTheme="minorHAnsi" w:hAnsiTheme="minorHAnsi" w:cstheme="minorHAnsi"/>
        </w:rPr>
        <w:t xml:space="preserve">Cabin Fee Act of 2014 (16 U.S.C. 6214) based on </w:t>
      </w:r>
      <w:r w:rsidR="00A15B80" w:rsidRPr="00CC24FA">
        <w:rPr>
          <w:rFonts w:asciiTheme="minorHAnsi" w:hAnsiTheme="minorHAnsi" w:cstheme="minorHAnsi"/>
        </w:rPr>
        <w:t xml:space="preserve">a </w:t>
      </w:r>
      <w:r w:rsidRPr="00CC24FA">
        <w:rPr>
          <w:rFonts w:asciiTheme="minorHAnsi" w:hAnsiTheme="minorHAnsi" w:cstheme="minorHAnsi"/>
        </w:rPr>
        <w:t xml:space="preserve">recreation residence’s </w:t>
      </w:r>
      <w:r w:rsidR="00A15B80" w:rsidRPr="00CC24FA">
        <w:rPr>
          <w:rFonts w:asciiTheme="minorHAnsi" w:hAnsiTheme="minorHAnsi" w:cstheme="minorHAnsi"/>
        </w:rPr>
        <w:t xml:space="preserve">land use </w:t>
      </w:r>
      <w:r w:rsidRPr="00CC24FA">
        <w:rPr>
          <w:rFonts w:asciiTheme="minorHAnsi" w:hAnsiTheme="minorHAnsi" w:cstheme="minorHAnsi"/>
        </w:rPr>
        <w:t xml:space="preserve">fee tier assignment. </w:t>
      </w:r>
    </w:p>
    <w:p w14:paraId="1F2FE449" w14:textId="77777777" w:rsidR="00F32A8C" w:rsidRPr="00CC24FA" w:rsidRDefault="00F32A8C" w:rsidP="001F1B8E">
      <w:pPr>
        <w:spacing w:before="240" w:after="240"/>
        <w:rPr>
          <w:rFonts w:asciiTheme="minorHAnsi" w:hAnsiTheme="minorHAnsi" w:cstheme="minorHAnsi"/>
        </w:rPr>
      </w:pPr>
      <w:r w:rsidRPr="00CC24FA">
        <w:rPr>
          <w:rFonts w:asciiTheme="minorHAnsi" w:hAnsiTheme="minorHAnsi" w:cstheme="minorHAnsi"/>
          <w:b/>
          <w:bCs/>
        </w:rPr>
        <w:t>Majority.</w:t>
      </w:r>
      <w:r w:rsidRPr="00CC24FA">
        <w:rPr>
          <w:rFonts w:asciiTheme="minorHAnsi" w:hAnsiTheme="minorHAnsi" w:cstheme="minorHAnsi"/>
        </w:rPr>
        <w:t xml:space="preserve"> More than 50 percent.</w:t>
      </w:r>
    </w:p>
    <w:p w14:paraId="6D197311" w14:textId="77777777" w:rsidR="00F32A8C" w:rsidRPr="00CC24FA" w:rsidRDefault="00F32A8C" w:rsidP="001F1B8E">
      <w:pPr>
        <w:spacing w:before="240" w:after="240"/>
        <w:rPr>
          <w:rFonts w:asciiTheme="minorHAnsi" w:hAnsiTheme="minorHAnsi" w:cstheme="minorHAnsi"/>
        </w:rPr>
      </w:pPr>
      <w:r w:rsidRPr="00CC24FA">
        <w:rPr>
          <w:rFonts w:asciiTheme="minorHAnsi" w:hAnsiTheme="minorHAnsi" w:cstheme="minorHAnsi"/>
          <w:b/>
          <w:bCs/>
        </w:rPr>
        <w:t>Natural, Native State.</w:t>
      </w:r>
      <w:r w:rsidRPr="00CC24FA">
        <w:rPr>
          <w:rFonts w:asciiTheme="minorHAnsi" w:hAnsiTheme="minorHAnsi" w:cstheme="minorHAnsi"/>
        </w:rPr>
        <w:t xml:space="preserve"> The condition of a lot or site, free of any improvements, at the time at which the lot or site was first authorized for recreation residence use by the Forest Service.</w:t>
      </w:r>
    </w:p>
    <w:p w14:paraId="0460504F" w14:textId="6EA4F98F" w:rsidR="00F32A8C" w:rsidRPr="00CC24FA" w:rsidRDefault="00F32A8C" w:rsidP="001F1B8E">
      <w:pPr>
        <w:spacing w:before="240" w:after="240"/>
        <w:rPr>
          <w:rFonts w:asciiTheme="minorHAnsi" w:hAnsiTheme="minorHAnsi" w:cstheme="minorHAnsi"/>
        </w:rPr>
      </w:pPr>
      <w:r w:rsidRPr="00CC24FA">
        <w:rPr>
          <w:rFonts w:asciiTheme="minorHAnsi" w:hAnsiTheme="minorHAnsi" w:cstheme="minorHAnsi"/>
          <w:b/>
          <w:bCs/>
        </w:rPr>
        <w:t>Recreation Residence.</w:t>
      </w:r>
      <w:r w:rsidR="00E63D4D" w:rsidRPr="00CC24FA">
        <w:rPr>
          <w:rFonts w:asciiTheme="minorHAnsi" w:hAnsiTheme="minorHAnsi" w:cstheme="minorHAnsi"/>
          <w:b/>
          <w:bCs/>
        </w:rPr>
        <w:t xml:space="preserve"> </w:t>
      </w:r>
      <w:r w:rsidRPr="00CC24FA">
        <w:rPr>
          <w:rFonts w:asciiTheme="minorHAnsi" w:hAnsiTheme="minorHAnsi" w:cstheme="minorHAnsi"/>
        </w:rPr>
        <w:t xml:space="preserve">A privately owned, noncommercial residence located on </w:t>
      </w:r>
      <w:r w:rsidR="007B6463" w:rsidRPr="00CC24FA">
        <w:rPr>
          <w:rFonts w:asciiTheme="minorHAnsi" w:hAnsiTheme="minorHAnsi" w:cstheme="minorHAnsi"/>
        </w:rPr>
        <w:t>NFS</w:t>
      </w:r>
      <w:r w:rsidRPr="00CC24FA">
        <w:rPr>
          <w:rFonts w:asciiTheme="minorHAnsi" w:hAnsiTheme="minorHAnsi" w:cstheme="minorHAnsi"/>
        </w:rPr>
        <w:t xml:space="preserve"> lands and authorized by a recreation residence term special use permit</w:t>
      </w:r>
      <w:r w:rsidR="00A15B80" w:rsidRPr="00CC24FA">
        <w:rPr>
          <w:rFonts w:asciiTheme="minorHAnsi" w:hAnsiTheme="minorHAnsi" w:cstheme="minorHAnsi"/>
        </w:rPr>
        <w:t>, which</w:t>
      </w:r>
      <w:r w:rsidRPr="00CC24FA">
        <w:rPr>
          <w:rFonts w:asciiTheme="minorHAnsi" w:hAnsiTheme="minorHAnsi" w:cstheme="minorHAnsi"/>
        </w:rPr>
        <w:t xml:space="preserve"> is maintained by the holder </w:t>
      </w:r>
      <w:r w:rsidR="00A15B80" w:rsidRPr="00CC24FA">
        <w:rPr>
          <w:rFonts w:asciiTheme="minorHAnsi" w:hAnsiTheme="minorHAnsi" w:cstheme="minorHAnsi"/>
        </w:rPr>
        <w:t xml:space="preserve">of the permit </w:t>
      </w:r>
      <w:r w:rsidRPr="00CC24FA">
        <w:rPr>
          <w:rFonts w:asciiTheme="minorHAnsi" w:hAnsiTheme="minorHAnsi" w:cstheme="minorHAnsi"/>
        </w:rPr>
        <w:t>for personal, family, and guest use and enjoyment</w:t>
      </w:r>
      <w:r w:rsidR="00A15B80" w:rsidRPr="00CC24FA">
        <w:rPr>
          <w:rFonts w:asciiTheme="minorHAnsi" w:hAnsiTheme="minorHAnsi" w:cstheme="minorHAnsi"/>
        </w:rPr>
        <w:t xml:space="preserve"> and which may </w:t>
      </w:r>
      <w:r w:rsidRPr="00CC24FA">
        <w:rPr>
          <w:rFonts w:asciiTheme="minorHAnsi" w:hAnsiTheme="minorHAnsi" w:cstheme="minorHAnsi"/>
        </w:rPr>
        <w:t>not serve as a permanent residence.</w:t>
      </w:r>
    </w:p>
    <w:p w14:paraId="7DF5A75C" w14:textId="660B58B8" w:rsidR="00F32A8C" w:rsidRPr="00CC24FA" w:rsidRDefault="00F32A8C" w:rsidP="001F1B8E">
      <w:pPr>
        <w:spacing w:before="240" w:after="240"/>
        <w:rPr>
          <w:rFonts w:asciiTheme="minorHAnsi" w:hAnsiTheme="minorHAnsi" w:cstheme="minorHAnsi"/>
        </w:rPr>
      </w:pPr>
      <w:r w:rsidRPr="00CC24FA">
        <w:rPr>
          <w:rFonts w:asciiTheme="minorHAnsi" w:hAnsiTheme="minorHAnsi" w:cstheme="minorHAnsi"/>
          <w:b/>
          <w:bCs/>
        </w:rPr>
        <w:t xml:space="preserve">Recreation </w:t>
      </w:r>
      <w:r w:rsidR="00A15B80" w:rsidRPr="00CC24FA">
        <w:rPr>
          <w:rFonts w:asciiTheme="minorHAnsi" w:hAnsiTheme="minorHAnsi" w:cstheme="minorHAnsi"/>
          <w:b/>
          <w:bCs/>
        </w:rPr>
        <w:t>R</w:t>
      </w:r>
      <w:r w:rsidRPr="00CC24FA">
        <w:rPr>
          <w:rFonts w:asciiTheme="minorHAnsi" w:hAnsiTheme="minorHAnsi" w:cstheme="minorHAnsi"/>
          <w:b/>
          <w:bCs/>
        </w:rPr>
        <w:t xml:space="preserve">esidence </w:t>
      </w:r>
      <w:r w:rsidR="00A15B80" w:rsidRPr="00CC24FA">
        <w:rPr>
          <w:rFonts w:asciiTheme="minorHAnsi" w:hAnsiTheme="minorHAnsi" w:cstheme="minorHAnsi"/>
          <w:b/>
          <w:bCs/>
        </w:rPr>
        <w:t>L</w:t>
      </w:r>
      <w:r w:rsidRPr="00CC24FA">
        <w:rPr>
          <w:rFonts w:asciiTheme="minorHAnsi" w:hAnsiTheme="minorHAnsi" w:cstheme="minorHAnsi"/>
          <w:b/>
          <w:bCs/>
        </w:rPr>
        <w:t>ot.</w:t>
      </w:r>
      <w:r w:rsidRPr="00CC24FA">
        <w:rPr>
          <w:rFonts w:asciiTheme="minorHAnsi" w:hAnsiTheme="minorHAnsi" w:cstheme="minorHAnsi"/>
        </w:rPr>
        <w:t xml:space="preserve"> </w:t>
      </w:r>
      <w:r w:rsidR="00C23EFB" w:rsidRPr="00CC24FA">
        <w:rPr>
          <w:rFonts w:asciiTheme="minorHAnsi" w:hAnsiTheme="minorHAnsi" w:cstheme="minorHAnsi"/>
        </w:rPr>
        <w:t>S</w:t>
      </w:r>
      <w:r w:rsidRPr="00CC24FA">
        <w:rPr>
          <w:rFonts w:asciiTheme="minorHAnsi" w:hAnsiTheme="minorHAnsi" w:cstheme="minorHAnsi"/>
        </w:rPr>
        <w:t>ee 36 CFR 251.51.</w:t>
      </w:r>
    </w:p>
    <w:p w14:paraId="54226B42" w14:textId="77777777" w:rsidR="00F32A8C" w:rsidRPr="00CC24FA" w:rsidRDefault="00F32A8C" w:rsidP="001F1B8E">
      <w:pPr>
        <w:spacing w:before="240" w:after="240"/>
        <w:rPr>
          <w:rFonts w:asciiTheme="minorHAnsi" w:hAnsiTheme="minorHAnsi" w:cstheme="minorHAnsi"/>
          <w:b/>
          <w:bCs/>
        </w:rPr>
      </w:pPr>
      <w:r w:rsidRPr="00CC24FA">
        <w:rPr>
          <w:rFonts w:asciiTheme="minorHAnsi" w:hAnsiTheme="minorHAnsi" w:cstheme="minorHAnsi"/>
          <w:b/>
          <w:bCs/>
        </w:rPr>
        <w:t xml:space="preserve">Related Improvements. </w:t>
      </w:r>
    </w:p>
    <w:p w14:paraId="4779A01D" w14:textId="741580D9" w:rsidR="00F32A8C" w:rsidRPr="00BC6203" w:rsidRDefault="00F32A8C" w:rsidP="001F1B8E">
      <w:pPr>
        <w:numPr>
          <w:ilvl w:val="0"/>
          <w:numId w:val="68"/>
        </w:numPr>
        <w:spacing w:before="240" w:after="240"/>
        <w:rPr>
          <w:rFonts w:asciiTheme="minorHAnsi" w:hAnsiTheme="minorHAnsi" w:cstheme="minorHAnsi"/>
        </w:rPr>
      </w:pPr>
      <w:r w:rsidRPr="00BC6203">
        <w:rPr>
          <w:rFonts w:asciiTheme="minorHAnsi" w:hAnsiTheme="minorHAnsi" w:cstheme="minorHAnsi"/>
        </w:rPr>
        <w:t>For the purpose of defining a recreation residence lot (36 CFR 251.51), “related improvements” include not only the examples of facilities and uses owned and maintained by the holder identified at 36 CFR 251.51, but may also include, but are not limited to, the following holder</w:t>
      </w:r>
      <w:r w:rsidR="00B634BE" w:rsidRPr="00BC6203">
        <w:rPr>
          <w:rFonts w:asciiTheme="minorHAnsi" w:hAnsiTheme="minorHAnsi" w:cstheme="minorHAnsi"/>
        </w:rPr>
        <w:t>-</w:t>
      </w:r>
      <w:r w:rsidRPr="00BC6203">
        <w:rPr>
          <w:rFonts w:asciiTheme="minorHAnsi" w:hAnsiTheme="minorHAnsi" w:cstheme="minorHAnsi"/>
        </w:rPr>
        <w:t xml:space="preserve">owned facilities or uses of </w:t>
      </w:r>
      <w:r w:rsidR="007B6463" w:rsidRPr="00BC6203">
        <w:rPr>
          <w:rFonts w:asciiTheme="minorHAnsi" w:hAnsiTheme="minorHAnsi" w:cstheme="minorHAnsi"/>
        </w:rPr>
        <w:t>NFS</w:t>
      </w:r>
      <w:r w:rsidRPr="00BC6203">
        <w:rPr>
          <w:rFonts w:asciiTheme="minorHAnsi" w:hAnsiTheme="minorHAnsi" w:cstheme="minorHAnsi"/>
        </w:rPr>
        <w:t xml:space="preserve"> lands being actively operated and maintained by the holder in conjunction with the recreation residence use:</w:t>
      </w:r>
    </w:p>
    <w:p w14:paraId="200049E9" w14:textId="77FCF06D"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Outbuildings</w:t>
      </w:r>
      <w:r w:rsidR="00B634BE" w:rsidRPr="00BC6203">
        <w:rPr>
          <w:rFonts w:asciiTheme="minorHAnsi" w:hAnsiTheme="minorHAnsi" w:cstheme="minorHAnsi"/>
        </w:rPr>
        <w:t>.</w:t>
      </w:r>
    </w:p>
    <w:p w14:paraId="46202D29" w14:textId="3DA07F82"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Wood piles</w:t>
      </w:r>
      <w:r w:rsidR="00B634BE" w:rsidRPr="00BC6203">
        <w:rPr>
          <w:rFonts w:asciiTheme="minorHAnsi" w:hAnsiTheme="minorHAnsi" w:cstheme="minorHAnsi"/>
        </w:rPr>
        <w:t>.</w:t>
      </w:r>
    </w:p>
    <w:p w14:paraId="5B715C9A" w14:textId="51486615"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Retaining walls</w:t>
      </w:r>
      <w:r w:rsidR="00B634BE" w:rsidRPr="00BC6203">
        <w:rPr>
          <w:rFonts w:asciiTheme="minorHAnsi" w:hAnsiTheme="minorHAnsi" w:cstheme="minorHAnsi"/>
        </w:rPr>
        <w:t>.</w:t>
      </w:r>
    </w:p>
    <w:p w14:paraId="26FA7090" w14:textId="618114E2"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Picnic tables</w:t>
      </w:r>
      <w:r w:rsidR="00B634BE" w:rsidRPr="00BC6203">
        <w:rPr>
          <w:rFonts w:asciiTheme="minorHAnsi" w:hAnsiTheme="minorHAnsi" w:cstheme="minorHAnsi"/>
        </w:rPr>
        <w:t>.</w:t>
      </w:r>
    </w:p>
    <w:p w14:paraId="70BD1E60" w14:textId="300B1977"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Driveways and parking areas</w:t>
      </w:r>
      <w:r w:rsidR="00B634BE" w:rsidRPr="00BC6203">
        <w:rPr>
          <w:rFonts w:asciiTheme="minorHAnsi" w:hAnsiTheme="minorHAnsi" w:cstheme="minorHAnsi"/>
        </w:rPr>
        <w:t>.</w:t>
      </w:r>
    </w:p>
    <w:p w14:paraId="22432F74" w14:textId="34DCAB45"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Trails and boardwalks</w:t>
      </w:r>
      <w:r w:rsidR="00B634BE" w:rsidRPr="00BC6203">
        <w:rPr>
          <w:rFonts w:asciiTheme="minorHAnsi" w:hAnsiTheme="minorHAnsi" w:cstheme="minorHAnsi"/>
        </w:rPr>
        <w:t>.</w:t>
      </w:r>
    </w:p>
    <w:p w14:paraId="0680423F" w14:textId="77777777"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Campfire rings, seats, and benches.</w:t>
      </w:r>
    </w:p>
    <w:p w14:paraId="017A1AD8" w14:textId="10A34305"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Lawns, gardens, flower beds, and landscaped terraces</w:t>
      </w:r>
      <w:r w:rsidR="00B634BE" w:rsidRPr="00BC6203">
        <w:rPr>
          <w:rFonts w:asciiTheme="minorHAnsi" w:hAnsiTheme="minorHAnsi" w:cstheme="minorHAnsi"/>
        </w:rPr>
        <w:t>.</w:t>
      </w:r>
    </w:p>
    <w:p w14:paraId="44648D89" w14:textId="77777777" w:rsidR="00B634BE"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lastRenderedPageBreak/>
        <w:t>Manipulated native vegetation, except as provided for in paragraph b(1).</w:t>
      </w:r>
    </w:p>
    <w:p w14:paraId="60969C08" w14:textId="77777777"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 xml:space="preserve">Septic systems.  </w:t>
      </w:r>
    </w:p>
    <w:p w14:paraId="0CECCD5B" w14:textId="77777777" w:rsidR="00F32A8C" w:rsidRPr="00BC6203" w:rsidRDefault="00F32A8C" w:rsidP="001F1B8E">
      <w:pPr>
        <w:numPr>
          <w:ilvl w:val="0"/>
          <w:numId w:val="68"/>
        </w:numPr>
        <w:spacing w:before="240" w:after="240"/>
        <w:rPr>
          <w:rFonts w:asciiTheme="minorHAnsi" w:hAnsiTheme="minorHAnsi" w:cstheme="minorHAnsi"/>
        </w:rPr>
      </w:pPr>
      <w:r w:rsidRPr="00BC6203">
        <w:rPr>
          <w:rFonts w:asciiTheme="minorHAnsi" w:hAnsiTheme="minorHAnsi" w:cstheme="minorHAnsi"/>
        </w:rPr>
        <w:t>Related improvements do not include:</w:t>
      </w:r>
    </w:p>
    <w:p w14:paraId="738EC57E" w14:textId="4A06E879"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 xml:space="preserve">Native vegetation that is manipulated for the primary purpose of protecting property and mitigating safety concerns, such as the removal of hazard trees, and the treatment/management of vegetation, approved by the </w:t>
      </w:r>
      <w:r w:rsidR="005061BD">
        <w:rPr>
          <w:rFonts w:asciiTheme="minorHAnsi" w:hAnsiTheme="minorHAnsi" w:cstheme="minorHAnsi"/>
        </w:rPr>
        <w:t>Authorized Officer</w:t>
      </w:r>
      <w:r w:rsidRPr="00BC6203">
        <w:rPr>
          <w:rFonts w:asciiTheme="minorHAnsi" w:hAnsiTheme="minorHAnsi" w:cstheme="minorHAnsi"/>
        </w:rPr>
        <w:t>, to reduce fuel loading and to create defensible space for wildfire suppression purposes.</w:t>
      </w:r>
    </w:p>
    <w:p w14:paraId="473B5DC5" w14:textId="77777777"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Tract association-</w:t>
      </w:r>
      <w:r w:rsidR="00B634BE" w:rsidRPr="00BC6203">
        <w:rPr>
          <w:rFonts w:asciiTheme="minorHAnsi" w:hAnsiTheme="minorHAnsi" w:cstheme="minorHAnsi"/>
        </w:rPr>
        <w:t xml:space="preserve"> </w:t>
      </w:r>
      <w:r w:rsidRPr="00BC6203">
        <w:rPr>
          <w:rFonts w:asciiTheme="minorHAnsi" w:hAnsiTheme="minorHAnsi" w:cstheme="minorHAnsi"/>
        </w:rPr>
        <w:t xml:space="preserve">or community-owned improvements or uses, such as boat docks, swimming areas, and water or sewer systems that are under a separate authorization issued in the name of a tract association or other entity representing the owners of the recreation residences. </w:t>
      </w:r>
    </w:p>
    <w:p w14:paraId="4B893717" w14:textId="06D56CD7"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 xml:space="preserve">Term </w:t>
      </w:r>
      <w:r w:rsidR="00AA4429" w:rsidRPr="00BC6203">
        <w:rPr>
          <w:rFonts w:asciiTheme="minorHAnsi" w:hAnsiTheme="minorHAnsi" w:cstheme="minorHAnsi"/>
        </w:rPr>
        <w:t xml:space="preserve">Special Use </w:t>
      </w:r>
      <w:r w:rsidRPr="00BC6203">
        <w:rPr>
          <w:rFonts w:asciiTheme="minorHAnsi" w:hAnsiTheme="minorHAnsi" w:cstheme="minorHAnsi"/>
        </w:rPr>
        <w:t xml:space="preserve">Permit. </w:t>
      </w:r>
      <w:r w:rsidR="005B6D8A" w:rsidRPr="00BC6203">
        <w:rPr>
          <w:rFonts w:asciiTheme="minorHAnsi" w:hAnsiTheme="minorHAnsi" w:cstheme="minorHAnsi"/>
        </w:rPr>
        <w:t>S</w:t>
      </w:r>
      <w:r w:rsidRPr="00BC6203">
        <w:rPr>
          <w:rFonts w:asciiTheme="minorHAnsi" w:hAnsiTheme="minorHAnsi" w:cstheme="minorHAnsi"/>
        </w:rPr>
        <w:t>ee 36 CFR 251.51 and FSM 2705.</w:t>
      </w:r>
    </w:p>
    <w:p w14:paraId="6A13561A" w14:textId="46365AE1"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 xml:space="preserve">Tract. An established location </w:t>
      </w:r>
      <w:r w:rsidR="00A15B80" w:rsidRPr="00BC6203">
        <w:rPr>
          <w:rFonts w:asciiTheme="minorHAnsi" w:hAnsiTheme="minorHAnsi" w:cstheme="minorHAnsi"/>
        </w:rPr>
        <w:t>on NFS lands</w:t>
      </w:r>
      <w:r w:rsidRPr="00BC6203">
        <w:rPr>
          <w:rFonts w:asciiTheme="minorHAnsi" w:hAnsiTheme="minorHAnsi" w:cstheme="minorHAnsi"/>
        </w:rPr>
        <w:t xml:space="preserve"> containing one or more </w:t>
      </w:r>
      <w:r w:rsidR="00A15B80" w:rsidRPr="00BC6203">
        <w:rPr>
          <w:rFonts w:asciiTheme="minorHAnsi" w:hAnsiTheme="minorHAnsi" w:cstheme="minorHAnsi"/>
        </w:rPr>
        <w:t>recreation residences</w:t>
      </w:r>
      <w:r w:rsidRPr="00BC6203">
        <w:rPr>
          <w:rFonts w:asciiTheme="minorHAnsi" w:hAnsiTheme="minorHAnsi" w:cstheme="minorHAnsi"/>
        </w:rPr>
        <w:t>.</w:t>
      </w:r>
    </w:p>
    <w:p w14:paraId="02DB211B" w14:textId="77777777"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 xml:space="preserve">Transfer Fee. </w:t>
      </w:r>
      <w:r w:rsidR="00A15B80" w:rsidRPr="00BC6203">
        <w:rPr>
          <w:rFonts w:asciiTheme="minorHAnsi" w:hAnsiTheme="minorHAnsi" w:cstheme="minorHAnsi"/>
        </w:rPr>
        <w:t xml:space="preserve">The </w:t>
      </w:r>
      <w:r w:rsidRPr="00BC6203">
        <w:rPr>
          <w:rFonts w:asciiTheme="minorHAnsi" w:hAnsiTheme="minorHAnsi" w:cstheme="minorHAnsi"/>
        </w:rPr>
        <w:t xml:space="preserve">fee assessed for issuance of a new recreation residence </w:t>
      </w:r>
      <w:r w:rsidR="00A15B80" w:rsidRPr="00BC6203">
        <w:rPr>
          <w:rFonts w:asciiTheme="minorHAnsi" w:hAnsiTheme="minorHAnsi" w:cstheme="minorHAnsi"/>
        </w:rPr>
        <w:t xml:space="preserve">term special use </w:t>
      </w:r>
      <w:r w:rsidRPr="00BC6203">
        <w:rPr>
          <w:rFonts w:asciiTheme="minorHAnsi" w:hAnsiTheme="minorHAnsi" w:cstheme="minorHAnsi"/>
        </w:rPr>
        <w:t xml:space="preserve">permit </w:t>
      </w:r>
      <w:r w:rsidR="00A15B80" w:rsidRPr="00BC6203">
        <w:rPr>
          <w:rFonts w:asciiTheme="minorHAnsi" w:hAnsiTheme="minorHAnsi" w:cstheme="minorHAnsi"/>
        </w:rPr>
        <w:t xml:space="preserve">for a recreation residence </w:t>
      </w:r>
      <w:r w:rsidRPr="00BC6203">
        <w:rPr>
          <w:rFonts w:asciiTheme="minorHAnsi" w:hAnsiTheme="minorHAnsi" w:cstheme="minorHAnsi"/>
        </w:rPr>
        <w:t xml:space="preserve">due to a change </w:t>
      </w:r>
      <w:r w:rsidR="00A15B80" w:rsidRPr="00BC6203">
        <w:rPr>
          <w:rFonts w:asciiTheme="minorHAnsi" w:hAnsiTheme="minorHAnsi" w:cstheme="minorHAnsi"/>
        </w:rPr>
        <w:t xml:space="preserve">in </w:t>
      </w:r>
      <w:r w:rsidRPr="00BC6203">
        <w:rPr>
          <w:rFonts w:asciiTheme="minorHAnsi" w:hAnsiTheme="minorHAnsi" w:cstheme="minorHAnsi"/>
        </w:rPr>
        <w:t xml:space="preserve">ownership of </w:t>
      </w:r>
      <w:r w:rsidR="00A15B80" w:rsidRPr="00BC6203">
        <w:rPr>
          <w:rFonts w:asciiTheme="minorHAnsi" w:hAnsiTheme="minorHAnsi" w:cstheme="minorHAnsi"/>
        </w:rPr>
        <w:t xml:space="preserve">the </w:t>
      </w:r>
      <w:r w:rsidRPr="00BC6203">
        <w:rPr>
          <w:rFonts w:asciiTheme="minorHAnsi" w:hAnsiTheme="minorHAnsi" w:cstheme="minorHAnsi"/>
        </w:rPr>
        <w:t>recreation residence.</w:t>
      </w:r>
    </w:p>
    <w:p w14:paraId="0EB507EF" w14:textId="7F111714" w:rsidR="00F32A8C" w:rsidRPr="00BC6203" w:rsidRDefault="00F32A8C" w:rsidP="001F1B8E">
      <w:pPr>
        <w:numPr>
          <w:ilvl w:val="1"/>
          <w:numId w:val="68"/>
        </w:numPr>
        <w:spacing w:before="240" w:after="240"/>
        <w:rPr>
          <w:rFonts w:asciiTheme="minorHAnsi" w:hAnsiTheme="minorHAnsi" w:cstheme="minorHAnsi"/>
        </w:rPr>
      </w:pPr>
      <w:r w:rsidRPr="00BC6203">
        <w:rPr>
          <w:rFonts w:asciiTheme="minorHAnsi" w:hAnsiTheme="minorHAnsi" w:cstheme="minorHAnsi"/>
        </w:rPr>
        <w:t xml:space="preserve">Urban. A mature neighborhood with a concentration of population typically found within city limits or a neighborhood commonly identified with a city (The Dictionary of Real Estate Appraisal, </w:t>
      </w:r>
      <w:r w:rsidR="00A15B80" w:rsidRPr="00BC6203">
        <w:rPr>
          <w:rFonts w:asciiTheme="minorHAnsi" w:hAnsiTheme="minorHAnsi" w:cstheme="minorHAnsi"/>
        </w:rPr>
        <w:t xml:space="preserve">4th </w:t>
      </w:r>
      <w:r w:rsidRPr="00BC6203">
        <w:rPr>
          <w:rFonts w:asciiTheme="minorHAnsi" w:hAnsiTheme="minorHAnsi" w:cstheme="minorHAnsi"/>
        </w:rPr>
        <w:t>Ed</w:t>
      </w:r>
      <w:r w:rsidR="00A15B80" w:rsidRPr="00BC6203">
        <w:rPr>
          <w:rFonts w:asciiTheme="minorHAnsi" w:hAnsiTheme="minorHAnsi" w:cstheme="minorHAnsi"/>
        </w:rPr>
        <w:t>.</w:t>
      </w:r>
      <w:r w:rsidRPr="00BC6203">
        <w:rPr>
          <w:rFonts w:asciiTheme="minorHAnsi" w:hAnsiTheme="minorHAnsi" w:cstheme="minorHAnsi"/>
        </w:rPr>
        <w:t>).</w:t>
      </w:r>
    </w:p>
    <w:p w14:paraId="51FE0DF3" w14:textId="061137D0" w:rsidR="00F32A8C" w:rsidRPr="00BC6203" w:rsidRDefault="00F32A8C" w:rsidP="00D52CDA">
      <w:pPr>
        <w:pStyle w:val="Heading4"/>
        <w:spacing w:after="240"/>
        <w:rPr>
          <w:rFonts w:asciiTheme="minorHAnsi" w:hAnsiTheme="minorHAnsi" w:cstheme="minorHAnsi"/>
        </w:rPr>
      </w:pPr>
      <w:bookmarkStart w:id="444" w:name="_Toc116879052"/>
      <w:bookmarkStart w:id="445" w:name="_Toc130972880"/>
      <w:bookmarkStart w:id="446" w:name="_Toc130973163"/>
      <w:bookmarkStart w:id="447" w:name="_Toc130973304"/>
      <w:bookmarkStart w:id="448" w:name="_Toc130973445"/>
      <w:bookmarkStart w:id="449" w:name="_Toc130973586"/>
      <w:bookmarkStart w:id="450" w:name="_Toc148346630"/>
      <w:bookmarkStart w:id="451" w:name="_Toc207508537"/>
      <w:bookmarkStart w:id="452" w:name="_Toc128157228"/>
      <w:bookmarkStart w:id="453" w:name="_Toc146000627"/>
      <w:r w:rsidRPr="00BC6203">
        <w:rPr>
          <w:rFonts w:asciiTheme="minorHAnsi" w:hAnsiTheme="minorHAnsi" w:cstheme="minorHAnsi"/>
        </w:rPr>
        <w:t xml:space="preserve">33.1 </w:t>
      </w:r>
      <w:r w:rsidR="007D77B9">
        <w:rPr>
          <w:rFonts w:asciiTheme="minorHAnsi" w:hAnsiTheme="minorHAnsi" w:cstheme="minorHAnsi"/>
        </w:rPr>
        <w:t>-</w:t>
      </w:r>
      <w:r w:rsidRPr="00BC6203">
        <w:rPr>
          <w:rFonts w:asciiTheme="minorHAnsi" w:hAnsiTheme="minorHAnsi" w:cstheme="minorHAnsi"/>
        </w:rPr>
        <w:t xml:space="preserve"> </w:t>
      </w:r>
      <w:bookmarkEnd w:id="444"/>
      <w:bookmarkEnd w:id="445"/>
      <w:bookmarkEnd w:id="446"/>
      <w:bookmarkEnd w:id="447"/>
      <w:bookmarkEnd w:id="448"/>
      <w:bookmarkEnd w:id="449"/>
      <w:bookmarkEnd w:id="450"/>
      <w:bookmarkEnd w:id="451"/>
      <w:r w:rsidRPr="00BC6203">
        <w:rPr>
          <w:rFonts w:asciiTheme="minorHAnsi" w:hAnsiTheme="minorHAnsi" w:cstheme="minorHAnsi"/>
        </w:rPr>
        <w:t xml:space="preserve">Annual </w:t>
      </w:r>
      <w:r w:rsidR="00EF6AE9" w:rsidRPr="00BC6203">
        <w:rPr>
          <w:rFonts w:asciiTheme="minorHAnsi" w:hAnsiTheme="minorHAnsi" w:cstheme="minorHAnsi"/>
        </w:rPr>
        <w:t xml:space="preserve">Land Use </w:t>
      </w:r>
      <w:r w:rsidRPr="00BC6203">
        <w:rPr>
          <w:rFonts w:asciiTheme="minorHAnsi" w:hAnsiTheme="minorHAnsi" w:cstheme="minorHAnsi"/>
        </w:rPr>
        <w:t>Fee</w:t>
      </w:r>
      <w:bookmarkEnd w:id="452"/>
      <w:r w:rsidR="00437C3F" w:rsidRPr="00BC6203">
        <w:rPr>
          <w:rFonts w:asciiTheme="minorHAnsi" w:hAnsiTheme="minorHAnsi" w:cstheme="minorHAnsi"/>
        </w:rPr>
        <w:t>s</w:t>
      </w:r>
      <w:r w:rsidR="00EF6AE9" w:rsidRPr="00BC6203">
        <w:rPr>
          <w:rFonts w:asciiTheme="minorHAnsi" w:hAnsiTheme="minorHAnsi" w:cstheme="minorHAnsi"/>
        </w:rPr>
        <w:t xml:space="preserve"> for Recreation Residence</w:t>
      </w:r>
      <w:r w:rsidR="00437C3F" w:rsidRPr="00BC6203">
        <w:rPr>
          <w:rFonts w:asciiTheme="minorHAnsi" w:hAnsiTheme="minorHAnsi" w:cstheme="minorHAnsi"/>
        </w:rPr>
        <w:t>s</w:t>
      </w:r>
      <w:bookmarkEnd w:id="453"/>
    </w:p>
    <w:p w14:paraId="1A6A10FA" w14:textId="49DFB7D5" w:rsidR="00F32A8C" w:rsidRPr="00BC6203" w:rsidRDefault="00F32A8C" w:rsidP="00D52CDA">
      <w:pPr>
        <w:pStyle w:val="Heading5"/>
        <w:spacing w:after="240"/>
        <w:rPr>
          <w:rFonts w:asciiTheme="minorHAnsi" w:hAnsiTheme="minorHAnsi" w:cstheme="minorHAnsi"/>
        </w:rPr>
      </w:pPr>
      <w:bookmarkStart w:id="454" w:name="_Toc116879053"/>
      <w:bookmarkStart w:id="455" w:name="_Toc130972881"/>
      <w:bookmarkStart w:id="456" w:name="_Toc130973164"/>
      <w:bookmarkStart w:id="457" w:name="_Toc130973305"/>
      <w:bookmarkStart w:id="458" w:name="_Toc130973446"/>
      <w:bookmarkStart w:id="459" w:name="_Toc130973587"/>
      <w:bookmarkStart w:id="460" w:name="_Toc148346631"/>
      <w:bookmarkStart w:id="461" w:name="_Toc207508538"/>
      <w:bookmarkStart w:id="462" w:name="_Toc128157229"/>
      <w:bookmarkStart w:id="463" w:name="_Toc146000628"/>
      <w:bookmarkStart w:id="464" w:name="_Hlk142393276"/>
      <w:r w:rsidRPr="00BC6203">
        <w:rPr>
          <w:rFonts w:asciiTheme="minorHAnsi" w:hAnsiTheme="minorHAnsi" w:cstheme="minorHAnsi"/>
        </w:rPr>
        <w:t xml:space="preserve">33.11 </w:t>
      </w:r>
      <w:r w:rsidR="007D77B9">
        <w:rPr>
          <w:rFonts w:asciiTheme="minorHAnsi" w:hAnsiTheme="minorHAnsi" w:cstheme="minorHAnsi"/>
        </w:rPr>
        <w:t>-</w:t>
      </w:r>
      <w:r w:rsidRPr="00BC6203">
        <w:rPr>
          <w:rFonts w:asciiTheme="minorHAnsi" w:hAnsiTheme="minorHAnsi" w:cstheme="minorHAnsi"/>
        </w:rPr>
        <w:t xml:space="preserve"> </w:t>
      </w:r>
      <w:bookmarkEnd w:id="454"/>
      <w:bookmarkEnd w:id="455"/>
      <w:bookmarkEnd w:id="456"/>
      <w:bookmarkEnd w:id="457"/>
      <w:bookmarkEnd w:id="458"/>
      <w:bookmarkEnd w:id="459"/>
      <w:bookmarkEnd w:id="460"/>
      <w:bookmarkEnd w:id="461"/>
      <w:bookmarkEnd w:id="462"/>
      <w:r w:rsidR="00CD1C23" w:rsidRPr="00BC6203">
        <w:rPr>
          <w:rFonts w:asciiTheme="minorHAnsi" w:hAnsiTheme="minorHAnsi" w:cstheme="minorHAnsi"/>
        </w:rPr>
        <w:t xml:space="preserve">Annual </w:t>
      </w:r>
      <w:r w:rsidR="00AA4429" w:rsidRPr="00BC6203">
        <w:rPr>
          <w:rFonts w:asciiTheme="minorHAnsi" w:hAnsiTheme="minorHAnsi" w:cstheme="minorHAnsi"/>
        </w:rPr>
        <w:t xml:space="preserve">Land Use </w:t>
      </w:r>
      <w:r w:rsidR="00EF6AE9" w:rsidRPr="00BC6203">
        <w:rPr>
          <w:rFonts w:asciiTheme="minorHAnsi" w:hAnsiTheme="minorHAnsi" w:cstheme="minorHAnsi"/>
        </w:rPr>
        <w:t>Fee</w:t>
      </w:r>
      <w:r w:rsidR="00CD1C23" w:rsidRPr="00BC6203">
        <w:rPr>
          <w:rFonts w:asciiTheme="minorHAnsi" w:hAnsiTheme="minorHAnsi" w:cstheme="minorHAnsi"/>
        </w:rPr>
        <w:t xml:space="preserve"> Determination</w:t>
      </w:r>
      <w:bookmarkEnd w:id="463"/>
      <w:r w:rsidRPr="00BC6203">
        <w:rPr>
          <w:rFonts w:asciiTheme="minorHAnsi" w:hAnsiTheme="minorHAnsi" w:cstheme="minorHAnsi"/>
        </w:rPr>
        <w:t xml:space="preserve"> </w:t>
      </w:r>
    </w:p>
    <w:p w14:paraId="6FFC7EAC" w14:textId="7DC3F462" w:rsidR="00D95760" w:rsidRPr="00D95760" w:rsidRDefault="000052AC" w:rsidP="00D95760">
      <w:pPr>
        <w:numPr>
          <w:ilvl w:val="0"/>
          <w:numId w:val="70"/>
        </w:numPr>
        <w:spacing w:before="240" w:after="240"/>
        <w:ind w:left="720" w:hanging="360"/>
        <w:rPr>
          <w:rFonts w:asciiTheme="minorHAnsi" w:hAnsiTheme="minorHAnsi" w:cstheme="minorHAnsi"/>
          <w:b/>
          <w:bCs/>
          <w:u w:val="single"/>
        </w:rPr>
      </w:pPr>
      <w:r w:rsidRPr="00D95760">
        <w:rPr>
          <w:rFonts w:asciiTheme="minorHAnsi" w:hAnsiTheme="minorHAnsi" w:cstheme="minorHAnsi"/>
        </w:rPr>
        <w:t xml:space="preserve">Annual Land Use Fee. </w:t>
      </w:r>
      <w:r w:rsidR="00D95760" w:rsidRPr="00D95760">
        <w:rPr>
          <w:rFonts w:asciiTheme="minorHAnsi" w:hAnsiTheme="minorHAnsi" w:cstheme="minorHAnsi"/>
        </w:rPr>
        <w:t>Per the Cabin Fee Act, 16 U.S.C. 6214(e) and (f)(1), the annual land use fee for a recreation residence permit is assigned based on the tier that includes the adjusted, most-recent appraised value of the recreation residence lot and the percentage of that appraised value proportionate to the total number of all recreation residences, as shown in the following table.</w:t>
      </w:r>
      <w:r w:rsidR="00D95760">
        <w:rPr>
          <w:rFonts w:asciiTheme="minorHAnsi" w:hAnsiTheme="minorHAnsi" w:cstheme="minorHAnsi"/>
        </w:rPr>
        <w:t xml:space="preserve"> </w:t>
      </w:r>
    </w:p>
    <w:p w14:paraId="0208897A" w14:textId="77777777" w:rsidR="00F60F77" w:rsidRDefault="00F60F77">
      <w:pPr>
        <w:ind w:left="720"/>
        <w:jc w:val="center"/>
        <w:rPr>
          <w:rFonts w:asciiTheme="minorHAnsi" w:hAnsiTheme="minorHAnsi" w:cstheme="minorHAnsi"/>
          <w:b/>
          <w:bCs/>
          <w:u w:val="single"/>
        </w:rPr>
      </w:pPr>
    </w:p>
    <w:p w14:paraId="261D96DB" w14:textId="77777777" w:rsidR="00D95760" w:rsidRDefault="00D95760">
      <w:pPr>
        <w:ind w:left="720"/>
        <w:jc w:val="center"/>
        <w:rPr>
          <w:rFonts w:asciiTheme="minorHAnsi" w:hAnsiTheme="minorHAnsi" w:cstheme="minorHAnsi"/>
          <w:b/>
          <w:bCs/>
          <w:u w:val="single"/>
        </w:rPr>
      </w:pPr>
    </w:p>
    <w:p w14:paraId="6FA3D005" w14:textId="77777777" w:rsidR="00D95760" w:rsidRDefault="00D95760">
      <w:pPr>
        <w:ind w:left="720"/>
        <w:jc w:val="center"/>
        <w:rPr>
          <w:rFonts w:asciiTheme="minorHAnsi" w:hAnsiTheme="minorHAnsi" w:cstheme="minorHAnsi"/>
          <w:b/>
          <w:bCs/>
          <w:u w:val="single"/>
        </w:rPr>
      </w:pPr>
    </w:p>
    <w:p w14:paraId="3EFD411E" w14:textId="77777777" w:rsidR="00D95760" w:rsidRDefault="00D95760">
      <w:pPr>
        <w:ind w:left="720"/>
        <w:jc w:val="center"/>
        <w:rPr>
          <w:rFonts w:asciiTheme="minorHAnsi" w:hAnsiTheme="minorHAnsi" w:cstheme="minorHAnsi"/>
          <w:b/>
          <w:bCs/>
          <w:u w:val="single"/>
        </w:rPr>
      </w:pPr>
    </w:p>
    <w:p w14:paraId="728E8BFB" w14:textId="77777777" w:rsidR="00D95760" w:rsidRDefault="00D95760">
      <w:pPr>
        <w:ind w:left="720"/>
        <w:jc w:val="center"/>
        <w:rPr>
          <w:rFonts w:asciiTheme="minorHAnsi" w:hAnsiTheme="minorHAnsi" w:cstheme="minorHAnsi"/>
          <w:b/>
          <w:bCs/>
          <w:u w:val="single"/>
        </w:rPr>
      </w:pPr>
    </w:p>
    <w:p w14:paraId="62F5181B" w14:textId="77777777" w:rsidR="00D95760" w:rsidRDefault="00D95760">
      <w:pPr>
        <w:ind w:left="720"/>
        <w:jc w:val="center"/>
        <w:rPr>
          <w:rFonts w:asciiTheme="minorHAnsi" w:hAnsiTheme="minorHAnsi" w:cstheme="minorHAnsi"/>
          <w:b/>
          <w:bCs/>
          <w:u w:val="single"/>
        </w:rPr>
      </w:pPr>
    </w:p>
    <w:p w14:paraId="1F279172" w14:textId="3BC16B10" w:rsidR="0003619D" w:rsidRPr="00A26594" w:rsidRDefault="0003619D" w:rsidP="00A26594">
      <w:pPr>
        <w:ind w:left="720"/>
        <w:jc w:val="center"/>
        <w:rPr>
          <w:rFonts w:asciiTheme="minorHAnsi" w:hAnsiTheme="minorHAnsi" w:cstheme="minorHAnsi"/>
          <w:b/>
          <w:bCs/>
          <w:u w:val="single"/>
        </w:rPr>
      </w:pPr>
      <w:r w:rsidRPr="00A26594">
        <w:rPr>
          <w:rFonts w:asciiTheme="minorHAnsi" w:hAnsiTheme="minorHAnsi" w:cstheme="minorHAnsi"/>
          <w:b/>
          <w:bCs/>
          <w:u w:val="single"/>
        </w:rPr>
        <w:t xml:space="preserve">33.1 </w:t>
      </w:r>
      <w:r w:rsidR="00F60F77">
        <w:rPr>
          <w:rFonts w:asciiTheme="minorHAnsi" w:hAnsiTheme="minorHAnsi" w:cstheme="minorHAnsi"/>
          <w:b/>
          <w:bCs/>
          <w:u w:val="single"/>
        </w:rPr>
        <w:t>-</w:t>
      </w:r>
      <w:r w:rsidRPr="00A26594">
        <w:rPr>
          <w:rFonts w:asciiTheme="minorHAnsi" w:hAnsiTheme="minorHAnsi" w:cstheme="minorHAnsi"/>
          <w:b/>
          <w:bCs/>
          <w:u w:val="single"/>
        </w:rPr>
        <w:t xml:space="preserve"> Exhibit </w:t>
      </w:r>
      <w:r w:rsidR="00F60F77">
        <w:rPr>
          <w:rFonts w:asciiTheme="minorHAnsi" w:hAnsiTheme="minorHAnsi" w:cstheme="minorHAnsi"/>
          <w:b/>
          <w:bCs/>
          <w:u w:val="single"/>
        </w:rPr>
        <w:t>0</w:t>
      </w:r>
      <w:r w:rsidRPr="00A26594">
        <w:rPr>
          <w:rFonts w:asciiTheme="minorHAnsi" w:hAnsiTheme="minorHAnsi" w:cstheme="minorHAnsi"/>
          <w:b/>
          <w:bCs/>
          <w:u w:val="single"/>
        </w:rPr>
        <w:t>1</w:t>
      </w:r>
    </w:p>
    <w:p w14:paraId="0EF8D441" w14:textId="4CF2DBD5" w:rsidR="00D82E29" w:rsidRPr="00A26594" w:rsidRDefault="00D82E29" w:rsidP="00D82E29">
      <w:pPr>
        <w:ind w:left="720"/>
        <w:jc w:val="center"/>
        <w:rPr>
          <w:rFonts w:asciiTheme="minorHAnsi" w:hAnsiTheme="minorHAnsi" w:cstheme="minorHAnsi"/>
          <w:b/>
          <w:bCs/>
          <w:u w:val="single"/>
        </w:rPr>
      </w:pPr>
      <w:r w:rsidRPr="00A26594">
        <w:rPr>
          <w:rFonts w:asciiTheme="minorHAnsi" w:hAnsiTheme="minorHAnsi" w:cstheme="minorHAnsi"/>
          <w:b/>
          <w:bCs/>
          <w:u w:val="single"/>
        </w:rPr>
        <w:t>Land Use Fee Tiers</w:t>
      </w:r>
    </w:p>
    <w:p w14:paraId="1413221D" w14:textId="77777777" w:rsidR="00D82E29" w:rsidRPr="0003619D" w:rsidRDefault="00D82E29" w:rsidP="00A26594">
      <w:pPr>
        <w:ind w:left="720"/>
        <w:jc w:val="center"/>
        <w:rPr>
          <w:rFonts w:asciiTheme="minorHAnsi" w:hAnsiTheme="minorHAnsi" w:cstheme="minorHAnsi"/>
        </w:rPr>
      </w:pPr>
    </w:p>
    <w:tbl>
      <w:tblPr>
        <w:tblW w:w="8805" w:type="dxa"/>
        <w:jc w:val="center"/>
        <w:tblLook w:val="04A0" w:firstRow="1" w:lastRow="0" w:firstColumn="1" w:lastColumn="0" w:noHBand="0" w:noVBand="1"/>
      </w:tblPr>
      <w:tblGrid>
        <w:gridCol w:w="2055"/>
        <w:gridCol w:w="2640"/>
        <w:gridCol w:w="4110"/>
      </w:tblGrid>
      <w:tr w:rsidR="00D73ADB" w:rsidRPr="00BC6203" w14:paraId="668EEB3D" w14:textId="77777777" w:rsidTr="00A26594">
        <w:trPr>
          <w:trHeight w:val="627"/>
          <w:jc w:val="center"/>
        </w:trPr>
        <w:tc>
          <w:tcPr>
            <w:tcW w:w="205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22CDE5" w14:textId="0C0BF00F" w:rsidR="00D73ADB" w:rsidRPr="00BC6203" w:rsidRDefault="00D73ADB" w:rsidP="00D73ADB">
            <w:pPr>
              <w:rPr>
                <w:rFonts w:asciiTheme="minorHAnsi" w:hAnsiTheme="minorHAnsi" w:cstheme="minorHAnsi"/>
              </w:rPr>
            </w:pPr>
            <w:r w:rsidRPr="00BC6203">
              <w:rPr>
                <w:rFonts w:asciiTheme="minorHAnsi" w:hAnsiTheme="minorHAnsi" w:cstheme="minorHAnsi"/>
              </w:rPr>
              <w:t>Land Use Fee Tier</w:t>
            </w:r>
          </w:p>
        </w:tc>
        <w:tc>
          <w:tcPr>
            <w:tcW w:w="2640" w:type="dxa"/>
            <w:tcBorders>
              <w:top w:val="single" w:sz="12" w:space="0" w:color="auto"/>
              <w:left w:val="nil"/>
              <w:bottom w:val="single" w:sz="12" w:space="0" w:color="auto"/>
              <w:right w:val="single" w:sz="12" w:space="0" w:color="auto"/>
            </w:tcBorders>
            <w:shd w:val="clear" w:color="auto" w:fill="auto"/>
            <w:vAlign w:val="center"/>
            <w:hideMark/>
          </w:tcPr>
          <w:p w14:paraId="644191BF" w14:textId="77777777" w:rsidR="00D73ADB" w:rsidRPr="00BC6203" w:rsidRDefault="00D73ADB" w:rsidP="00D73ADB">
            <w:pPr>
              <w:rPr>
                <w:rFonts w:asciiTheme="minorHAnsi" w:hAnsiTheme="minorHAnsi" w:cstheme="minorHAnsi"/>
              </w:rPr>
            </w:pPr>
            <w:r w:rsidRPr="00BC6203">
              <w:rPr>
                <w:rFonts w:asciiTheme="minorHAnsi" w:hAnsiTheme="minorHAnsi" w:cstheme="minorHAnsi"/>
              </w:rPr>
              <w:t xml:space="preserve">Approximate Percentage </w:t>
            </w:r>
            <w:r w:rsidRPr="00BC6203">
              <w:rPr>
                <w:rFonts w:asciiTheme="minorHAnsi" w:hAnsiTheme="minorHAnsi" w:cstheme="minorHAnsi"/>
              </w:rPr>
              <w:br/>
              <w:t>of Permits Nationally</w:t>
            </w:r>
          </w:p>
        </w:tc>
        <w:tc>
          <w:tcPr>
            <w:tcW w:w="4110" w:type="dxa"/>
            <w:tcBorders>
              <w:top w:val="single" w:sz="12" w:space="0" w:color="auto"/>
              <w:left w:val="nil"/>
              <w:bottom w:val="single" w:sz="12" w:space="0" w:color="auto"/>
              <w:right w:val="single" w:sz="12" w:space="0" w:color="auto"/>
            </w:tcBorders>
            <w:shd w:val="clear" w:color="auto" w:fill="auto"/>
            <w:vAlign w:val="center"/>
            <w:hideMark/>
          </w:tcPr>
          <w:p w14:paraId="42813822" w14:textId="00330C14" w:rsidR="00D73ADB" w:rsidRPr="00BC6203" w:rsidRDefault="00D73ADB" w:rsidP="00D73ADB">
            <w:pPr>
              <w:rPr>
                <w:rFonts w:asciiTheme="minorHAnsi" w:hAnsiTheme="minorHAnsi" w:cstheme="minorHAnsi"/>
              </w:rPr>
            </w:pPr>
          </w:p>
          <w:p w14:paraId="656CB54C" w14:textId="5F9BAB13" w:rsidR="00D82E29" w:rsidRDefault="00D73ADB" w:rsidP="00D82E29">
            <w:pPr>
              <w:jc w:val="center"/>
              <w:rPr>
                <w:rFonts w:asciiTheme="minorHAnsi" w:hAnsiTheme="minorHAnsi" w:cstheme="minorHAnsi"/>
              </w:rPr>
            </w:pPr>
            <w:r w:rsidRPr="00BC6203">
              <w:rPr>
                <w:rFonts w:asciiTheme="minorHAnsi" w:hAnsiTheme="minorHAnsi" w:cstheme="minorHAnsi"/>
              </w:rPr>
              <w:t>Recreation Residence</w:t>
            </w:r>
            <w:r w:rsidR="00D82E29">
              <w:rPr>
                <w:rFonts w:asciiTheme="minorHAnsi" w:hAnsiTheme="minorHAnsi" w:cstheme="minorHAnsi"/>
              </w:rPr>
              <w:t xml:space="preserve"> Land use Fee</w:t>
            </w:r>
          </w:p>
          <w:p w14:paraId="569D2B31" w14:textId="3E79E5AB" w:rsidR="00D73ADB" w:rsidRPr="00BC6203" w:rsidRDefault="00D73ADB" w:rsidP="00D82E29">
            <w:pPr>
              <w:jc w:val="center"/>
              <w:rPr>
                <w:rFonts w:asciiTheme="minorHAnsi" w:hAnsiTheme="minorHAnsi" w:cstheme="minorHAnsi"/>
              </w:rPr>
            </w:pPr>
            <w:r w:rsidRPr="00BC6203">
              <w:rPr>
                <w:rFonts w:asciiTheme="minorHAnsi" w:hAnsiTheme="minorHAnsi" w:cstheme="minorHAnsi"/>
              </w:rPr>
              <w:t>CY 2015</w:t>
            </w:r>
            <w:r w:rsidRPr="00BC6203">
              <w:rPr>
                <w:rFonts w:asciiTheme="minorHAnsi" w:hAnsiTheme="minorHAnsi" w:cstheme="minorHAnsi"/>
              </w:rPr>
              <w:br/>
            </w:r>
          </w:p>
        </w:tc>
      </w:tr>
      <w:tr w:rsidR="00D73ADB" w:rsidRPr="00BC6203" w14:paraId="08B6A4EF" w14:textId="77777777" w:rsidTr="00A26594">
        <w:trPr>
          <w:trHeight w:val="315"/>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276CE2F6"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Tier 1</w:t>
            </w:r>
          </w:p>
        </w:tc>
        <w:tc>
          <w:tcPr>
            <w:tcW w:w="2640" w:type="dxa"/>
            <w:tcBorders>
              <w:top w:val="nil"/>
              <w:left w:val="nil"/>
              <w:bottom w:val="single" w:sz="4" w:space="0" w:color="auto"/>
              <w:right w:val="single" w:sz="4" w:space="0" w:color="auto"/>
            </w:tcBorders>
            <w:shd w:val="clear" w:color="auto" w:fill="auto"/>
            <w:noWrap/>
            <w:vAlign w:val="bottom"/>
            <w:hideMark/>
          </w:tcPr>
          <w:p w14:paraId="174BB99B" w14:textId="1E591E6B" w:rsidR="00D73ADB" w:rsidRPr="00BC6203" w:rsidRDefault="00D73ADB" w:rsidP="00A26594">
            <w:pPr>
              <w:jc w:val="center"/>
              <w:rPr>
                <w:rFonts w:asciiTheme="minorHAnsi" w:hAnsiTheme="minorHAnsi" w:cstheme="minorHAnsi"/>
              </w:rPr>
            </w:pPr>
            <w:r w:rsidRPr="00BC6203">
              <w:rPr>
                <w:rFonts w:asciiTheme="minorHAnsi" w:hAnsiTheme="minorHAnsi" w:cstheme="minorHAnsi"/>
              </w:rPr>
              <w:t>6 percent</w:t>
            </w:r>
          </w:p>
        </w:tc>
        <w:tc>
          <w:tcPr>
            <w:tcW w:w="4110" w:type="dxa"/>
            <w:tcBorders>
              <w:top w:val="nil"/>
              <w:left w:val="nil"/>
              <w:bottom w:val="single" w:sz="4" w:space="0" w:color="auto"/>
              <w:right w:val="single" w:sz="12" w:space="0" w:color="auto"/>
            </w:tcBorders>
            <w:shd w:val="clear" w:color="auto" w:fill="auto"/>
            <w:noWrap/>
            <w:vAlign w:val="center"/>
            <w:hideMark/>
          </w:tcPr>
          <w:p w14:paraId="4F1C38AA" w14:textId="71468DD6" w:rsidR="00D73ADB" w:rsidRPr="00BC6203" w:rsidRDefault="00D73ADB" w:rsidP="00A26594">
            <w:pPr>
              <w:jc w:val="center"/>
              <w:rPr>
                <w:rFonts w:asciiTheme="minorHAnsi" w:hAnsiTheme="minorHAnsi" w:cstheme="minorHAnsi"/>
              </w:rPr>
            </w:pPr>
            <w:r w:rsidRPr="00BC6203">
              <w:rPr>
                <w:rFonts w:asciiTheme="minorHAnsi" w:hAnsiTheme="minorHAnsi" w:cstheme="minorHAnsi"/>
              </w:rPr>
              <w:t>$650</w:t>
            </w:r>
          </w:p>
        </w:tc>
      </w:tr>
      <w:tr w:rsidR="00D73ADB" w:rsidRPr="00BC6203" w14:paraId="16D76CCC"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7F131E00"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Tier 2</w:t>
            </w:r>
          </w:p>
        </w:tc>
        <w:tc>
          <w:tcPr>
            <w:tcW w:w="2640" w:type="dxa"/>
            <w:tcBorders>
              <w:top w:val="nil"/>
              <w:left w:val="nil"/>
              <w:bottom w:val="single" w:sz="4" w:space="0" w:color="auto"/>
              <w:right w:val="single" w:sz="4" w:space="0" w:color="auto"/>
            </w:tcBorders>
            <w:shd w:val="clear" w:color="auto" w:fill="auto"/>
            <w:noWrap/>
            <w:vAlign w:val="bottom"/>
            <w:hideMark/>
          </w:tcPr>
          <w:p w14:paraId="1B72EB86" w14:textId="38F2E91E" w:rsidR="00D73ADB" w:rsidRPr="00BC6203" w:rsidRDefault="00D73ADB" w:rsidP="00A26594">
            <w:pPr>
              <w:jc w:val="center"/>
              <w:rPr>
                <w:rFonts w:asciiTheme="minorHAnsi" w:hAnsiTheme="minorHAnsi" w:cstheme="minorHAnsi"/>
              </w:rPr>
            </w:pPr>
            <w:r w:rsidRPr="00BC6203">
              <w:rPr>
                <w:rFonts w:asciiTheme="minorHAnsi" w:hAnsiTheme="minorHAnsi" w:cstheme="minorHAnsi"/>
              </w:rPr>
              <w:t>16 percent</w:t>
            </w:r>
          </w:p>
        </w:tc>
        <w:tc>
          <w:tcPr>
            <w:tcW w:w="4110" w:type="dxa"/>
            <w:tcBorders>
              <w:top w:val="nil"/>
              <w:left w:val="nil"/>
              <w:bottom w:val="single" w:sz="4" w:space="0" w:color="auto"/>
              <w:right w:val="single" w:sz="12" w:space="0" w:color="auto"/>
            </w:tcBorders>
            <w:shd w:val="clear" w:color="auto" w:fill="auto"/>
            <w:noWrap/>
            <w:vAlign w:val="center"/>
            <w:hideMark/>
          </w:tcPr>
          <w:p w14:paraId="1158CDAF" w14:textId="44E991AC" w:rsidR="00D73ADB" w:rsidRPr="00BC6203" w:rsidRDefault="00D73ADB" w:rsidP="00A26594">
            <w:pPr>
              <w:jc w:val="center"/>
              <w:rPr>
                <w:rFonts w:asciiTheme="minorHAnsi" w:hAnsiTheme="minorHAnsi" w:cstheme="minorHAnsi"/>
              </w:rPr>
            </w:pPr>
            <w:r w:rsidRPr="00BC6203">
              <w:rPr>
                <w:rFonts w:asciiTheme="minorHAnsi" w:hAnsiTheme="minorHAnsi" w:cstheme="minorHAnsi"/>
              </w:rPr>
              <w:t>$1,150</w:t>
            </w:r>
          </w:p>
        </w:tc>
      </w:tr>
      <w:tr w:rsidR="00D73ADB" w:rsidRPr="00BC6203" w14:paraId="50D1F400"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193CF7CA" w14:textId="218A71B4" w:rsidR="00D73ADB" w:rsidRPr="00BC6203" w:rsidRDefault="00D73ADB" w:rsidP="00A26594">
            <w:pPr>
              <w:jc w:val="center"/>
              <w:rPr>
                <w:rFonts w:asciiTheme="minorHAnsi" w:hAnsiTheme="minorHAnsi" w:cstheme="minorHAnsi"/>
              </w:rPr>
            </w:pPr>
            <w:r w:rsidRPr="00BC6203">
              <w:rPr>
                <w:rFonts w:asciiTheme="minorHAnsi" w:hAnsiTheme="minorHAnsi" w:cstheme="minorHAnsi"/>
              </w:rPr>
              <w:t>Tier 3</w:t>
            </w:r>
          </w:p>
        </w:tc>
        <w:tc>
          <w:tcPr>
            <w:tcW w:w="2640" w:type="dxa"/>
            <w:tcBorders>
              <w:top w:val="nil"/>
              <w:left w:val="nil"/>
              <w:bottom w:val="single" w:sz="4" w:space="0" w:color="auto"/>
              <w:right w:val="single" w:sz="4" w:space="0" w:color="auto"/>
            </w:tcBorders>
            <w:shd w:val="clear" w:color="auto" w:fill="auto"/>
            <w:noWrap/>
            <w:vAlign w:val="bottom"/>
            <w:hideMark/>
          </w:tcPr>
          <w:p w14:paraId="52FAD26E" w14:textId="59E5F9C4" w:rsidR="00D73ADB" w:rsidRPr="00BC6203" w:rsidRDefault="00D73ADB" w:rsidP="00A26594">
            <w:pPr>
              <w:jc w:val="center"/>
              <w:rPr>
                <w:rFonts w:asciiTheme="minorHAnsi" w:hAnsiTheme="minorHAnsi" w:cstheme="minorHAnsi"/>
              </w:rPr>
            </w:pPr>
            <w:r w:rsidRPr="00BC6203">
              <w:rPr>
                <w:rFonts w:asciiTheme="minorHAnsi" w:hAnsiTheme="minorHAnsi" w:cstheme="minorHAnsi"/>
              </w:rPr>
              <w:t>26 percent</w:t>
            </w:r>
          </w:p>
        </w:tc>
        <w:tc>
          <w:tcPr>
            <w:tcW w:w="4110" w:type="dxa"/>
            <w:tcBorders>
              <w:top w:val="nil"/>
              <w:left w:val="nil"/>
              <w:bottom w:val="single" w:sz="4" w:space="0" w:color="auto"/>
              <w:right w:val="single" w:sz="12" w:space="0" w:color="auto"/>
            </w:tcBorders>
            <w:shd w:val="clear" w:color="auto" w:fill="auto"/>
            <w:noWrap/>
            <w:vAlign w:val="center"/>
            <w:hideMark/>
          </w:tcPr>
          <w:p w14:paraId="7B679BD3"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$1,650</w:t>
            </w:r>
          </w:p>
        </w:tc>
      </w:tr>
      <w:tr w:rsidR="00840BBF" w:rsidRPr="00BC6203" w14:paraId="28B397BD"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30E90205"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Tier 4</w:t>
            </w:r>
          </w:p>
        </w:tc>
        <w:tc>
          <w:tcPr>
            <w:tcW w:w="2640" w:type="dxa"/>
            <w:tcBorders>
              <w:top w:val="nil"/>
              <w:left w:val="nil"/>
              <w:bottom w:val="single" w:sz="4" w:space="0" w:color="auto"/>
              <w:right w:val="single" w:sz="4" w:space="0" w:color="auto"/>
            </w:tcBorders>
            <w:shd w:val="clear" w:color="auto" w:fill="auto"/>
            <w:noWrap/>
            <w:vAlign w:val="bottom"/>
            <w:hideMark/>
          </w:tcPr>
          <w:p w14:paraId="75FF4B8F" w14:textId="66ABB42F" w:rsidR="00F32A8C" w:rsidRPr="00BC6203" w:rsidRDefault="00F32A8C" w:rsidP="00A26594">
            <w:pPr>
              <w:jc w:val="center"/>
              <w:rPr>
                <w:rFonts w:asciiTheme="minorHAnsi" w:hAnsiTheme="minorHAnsi" w:cstheme="minorHAnsi"/>
              </w:rPr>
            </w:pPr>
            <w:r w:rsidRPr="00BC6203">
              <w:rPr>
                <w:rFonts w:asciiTheme="minorHAnsi" w:hAnsiTheme="minorHAnsi" w:cstheme="minorHAnsi"/>
              </w:rPr>
              <w:t>22 percent</w:t>
            </w:r>
          </w:p>
        </w:tc>
        <w:tc>
          <w:tcPr>
            <w:tcW w:w="4110" w:type="dxa"/>
            <w:tcBorders>
              <w:top w:val="nil"/>
              <w:left w:val="nil"/>
              <w:bottom w:val="single" w:sz="4" w:space="0" w:color="auto"/>
              <w:right w:val="single" w:sz="12" w:space="0" w:color="auto"/>
            </w:tcBorders>
            <w:shd w:val="clear" w:color="auto" w:fill="auto"/>
            <w:noWrap/>
            <w:vAlign w:val="center"/>
            <w:hideMark/>
          </w:tcPr>
          <w:p w14:paraId="5E02B3AB"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$2,150</w:t>
            </w:r>
          </w:p>
        </w:tc>
      </w:tr>
      <w:tr w:rsidR="00D73ADB" w:rsidRPr="00BC6203" w14:paraId="0A7D5E92"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0C7F1FE0"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Tier 5</w:t>
            </w:r>
          </w:p>
        </w:tc>
        <w:tc>
          <w:tcPr>
            <w:tcW w:w="2640" w:type="dxa"/>
            <w:tcBorders>
              <w:top w:val="nil"/>
              <w:left w:val="nil"/>
              <w:bottom w:val="single" w:sz="4" w:space="0" w:color="auto"/>
              <w:right w:val="single" w:sz="4" w:space="0" w:color="auto"/>
            </w:tcBorders>
            <w:shd w:val="clear" w:color="auto" w:fill="auto"/>
            <w:noWrap/>
            <w:vAlign w:val="bottom"/>
            <w:hideMark/>
          </w:tcPr>
          <w:p w14:paraId="03F686CE" w14:textId="642C6310" w:rsidR="00D73ADB" w:rsidRPr="00BC6203" w:rsidRDefault="00D73ADB" w:rsidP="00A26594">
            <w:pPr>
              <w:jc w:val="center"/>
              <w:rPr>
                <w:rFonts w:asciiTheme="minorHAnsi" w:hAnsiTheme="minorHAnsi" w:cstheme="minorHAnsi"/>
              </w:rPr>
            </w:pPr>
            <w:r w:rsidRPr="00BC6203">
              <w:rPr>
                <w:rFonts w:asciiTheme="minorHAnsi" w:hAnsiTheme="minorHAnsi" w:cstheme="minorHAnsi"/>
              </w:rPr>
              <w:t>10 percent</w:t>
            </w:r>
          </w:p>
        </w:tc>
        <w:tc>
          <w:tcPr>
            <w:tcW w:w="4110" w:type="dxa"/>
            <w:tcBorders>
              <w:top w:val="nil"/>
              <w:left w:val="nil"/>
              <w:bottom w:val="single" w:sz="4" w:space="0" w:color="auto"/>
              <w:right w:val="single" w:sz="12" w:space="0" w:color="auto"/>
            </w:tcBorders>
            <w:shd w:val="clear" w:color="auto" w:fill="auto"/>
            <w:noWrap/>
            <w:vAlign w:val="center"/>
            <w:hideMark/>
          </w:tcPr>
          <w:p w14:paraId="239E49AE"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$2,650</w:t>
            </w:r>
          </w:p>
        </w:tc>
      </w:tr>
      <w:tr w:rsidR="00D73ADB" w:rsidRPr="00BC6203" w14:paraId="2AB5C4AD"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70CE075E"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Tier 6</w:t>
            </w:r>
          </w:p>
        </w:tc>
        <w:tc>
          <w:tcPr>
            <w:tcW w:w="2640" w:type="dxa"/>
            <w:tcBorders>
              <w:top w:val="nil"/>
              <w:left w:val="nil"/>
              <w:bottom w:val="single" w:sz="4" w:space="0" w:color="auto"/>
              <w:right w:val="single" w:sz="4" w:space="0" w:color="auto"/>
            </w:tcBorders>
            <w:shd w:val="clear" w:color="auto" w:fill="auto"/>
            <w:noWrap/>
            <w:vAlign w:val="bottom"/>
            <w:hideMark/>
          </w:tcPr>
          <w:p w14:paraId="2AFD9909"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5 percent</w:t>
            </w:r>
          </w:p>
        </w:tc>
        <w:tc>
          <w:tcPr>
            <w:tcW w:w="4110" w:type="dxa"/>
            <w:tcBorders>
              <w:top w:val="nil"/>
              <w:left w:val="nil"/>
              <w:bottom w:val="single" w:sz="4" w:space="0" w:color="auto"/>
              <w:right w:val="single" w:sz="12" w:space="0" w:color="auto"/>
            </w:tcBorders>
            <w:shd w:val="clear" w:color="auto" w:fill="auto"/>
            <w:noWrap/>
            <w:vAlign w:val="center"/>
            <w:hideMark/>
          </w:tcPr>
          <w:p w14:paraId="5DE4B9B9" w14:textId="77777777" w:rsidR="00D73ADB" w:rsidRPr="00BC6203" w:rsidRDefault="00D73ADB" w:rsidP="00A26594">
            <w:pPr>
              <w:jc w:val="center"/>
              <w:rPr>
                <w:rFonts w:asciiTheme="minorHAnsi" w:hAnsiTheme="minorHAnsi" w:cstheme="minorHAnsi"/>
              </w:rPr>
            </w:pPr>
            <w:r w:rsidRPr="00BC6203">
              <w:rPr>
                <w:rFonts w:asciiTheme="minorHAnsi" w:hAnsiTheme="minorHAnsi" w:cstheme="minorHAnsi"/>
              </w:rPr>
              <w:t>$3,150</w:t>
            </w:r>
          </w:p>
        </w:tc>
      </w:tr>
      <w:tr w:rsidR="00840BBF" w:rsidRPr="00BC6203" w14:paraId="62C65FC8"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2EB19736"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Tier 7</w:t>
            </w:r>
          </w:p>
        </w:tc>
        <w:tc>
          <w:tcPr>
            <w:tcW w:w="2640" w:type="dxa"/>
            <w:tcBorders>
              <w:top w:val="nil"/>
              <w:left w:val="nil"/>
              <w:bottom w:val="single" w:sz="4" w:space="0" w:color="auto"/>
              <w:right w:val="single" w:sz="4" w:space="0" w:color="auto"/>
            </w:tcBorders>
            <w:shd w:val="clear" w:color="auto" w:fill="auto"/>
            <w:noWrap/>
            <w:vAlign w:val="bottom"/>
            <w:hideMark/>
          </w:tcPr>
          <w:p w14:paraId="6E02B3CD"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5 percent</w:t>
            </w:r>
          </w:p>
        </w:tc>
        <w:tc>
          <w:tcPr>
            <w:tcW w:w="4110" w:type="dxa"/>
            <w:tcBorders>
              <w:top w:val="nil"/>
              <w:left w:val="nil"/>
              <w:bottom w:val="single" w:sz="4" w:space="0" w:color="auto"/>
              <w:right w:val="single" w:sz="12" w:space="0" w:color="auto"/>
            </w:tcBorders>
            <w:shd w:val="clear" w:color="auto" w:fill="auto"/>
            <w:noWrap/>
            <w:vAlign w:val="center"/>
            <w:hideMark/>
          </w:tcPr>
          <w:p w14:paraId="78B8C0B9"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$3,650</w:t>
            </w:r>
          </w:p>
        </w:tc>
      </w:tr>
      <w:tr w:rsidR="00840BBF" w:rsidRPr="00BC6203" w14:paraId="0143446E"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6F556F1E"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Tier 8</w:t>
            </w:r>
          </w:p>
        </w:tc>
        <w:tc>
          <w:tcPr>
            <w:tcW w:w="2640" w:type="dxa"/>
            <w:tcBorders>
              <w:top w:val="nil"/>
              <w:left w:val="nil"/>
              <w:bottom w:val="single" w:sz="4" w:space="0" w:color="auto"/>
              <w:right w:val="single" w:sz="4" w:space="0" w:color="auto"/>
            </w:tcBorders>
            <w:shd w:val="clear" w:color="auto" w:fill="auto"/>
            <w:noWrap/>
            <w:vAlign w:val="bottom"/>
            <w:hideMark/>
          </w:tcPr>
          <w:p w14:paraId="3B94CE94"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3 percent</w:t>
            </w:r>
          </w:p>
        </w:tc>
        <w:tc>
          <w:tcPr>
            <w:tcW w:w="4110" w:type="dxa"/>
            <w:tcBorders>
              <w:top w:val="nil"/>
              <w:left w:val="nil"/>
              <w:bottom w:val="single" w:sz="4" w:space="0" w:color="auto"/>
              <w:right w:val="single" w:sz="12" w:space="0" w:color="auto"/>
            </w:tcBorders>
            <w:shd w:val="clear" w:color="auto" w:fill="auto"/>
            <w:noWrap/>
            <w:vAlign w:val="center"/>
            <w:hideMark/>
          </w:tcPr>
          <w:p w14:paraId="56C5E732"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$4,150</w:t>
            </w:r>
          </w:p>
        </w:tc>
      </w:tr>
      <w:tr w:rsidR="00840BBF" w:rsidRPr="00BC6203" w14:paraId="307CA1AD"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0CA4EC95"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Tier 9</w:t>
            </w:r>
          </w:p>
        </w:tc>
        <w:tc>
          <w:tcPr>
            <w:tcW w:w="2640" w:type="dxa"/>
            <w:tcBorders>
              <w:top w:val="nil"/>
              <w:left w:val="nil"/>
              <w:bottom w:val="single" w:sz="4" w:space="0" w:color="auto"/>
              <w:right w:val="single" w:sz="4" w:space="0" w:color="auto"/>
            </w:tcBorders>
            <w:shd w:val="clear" w:color="auto" w:fill="auto"/>
            <w:noWrap/>
            <w:vAlign w:val="bottom"/>
            <w:hideMark/>
          </w:tcPr>
          <w:p w14:paraId="2E14C196"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3 percent</w:t>
            </w:r>
          </w:p>
        </w:tc>
        <w:tc>
          <w:tcPr>
            <w:tcW w:w="4110" w:type="dxa"/>
            <w:tcBorders>
              <w:top w:val="nil"/>
              <w:left w:val="nil"/>
              <w:bottom w:val="single" w:sz="4" w:space="0" w:color="auto"/>
              <w:right w:val="single" w:sz="12" w:space="0" w:color="auto"/>
            </w:tcBorders>
            <w:shd w:val="clear" w:color="auto" w:fill="auto"/>
            <w:noWrap/>
            <w:vAlign w:val="center"/>
            <w:hideMark/>
          </w:tcPr>
          <w:p w14:paraId="6D5351F9"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$4,650</w:t>
            </w:r>
          </w:p>
        </w:tc>
      </w:tr>
      <w:tr w:rsidR="00840BBF" w:rsidRPr="00BC6203" w14:paraId="5E161473" w14:textId="77777777" w:rsidTr="00A26594">
        <w:trPr>
          <w:trHeight w:val="300"/>
          <w:jc w:val="center"/>
        </w:trPr>
        <w:tc>
          <w:tcPr>
            <w:tcW w:w="2055" w:type="dxa"/>
            <w:tcBorders>
              <w:top w:val="nil"/>
              <w:left w:val="single" w:sz="12" w:space="0" w:color="auto"/>
              <w:bottom w:val="single" w:sz="4" w:space="0" w:color="auto"/>
              <w:right w:val="single" w:sz="4" w:space="0" w:color="auto"/>
            </w:tcBorders>
            <w:shd w:val="clear" w:color="auto" w:fill="auto"/>
            <w:noWrap/>
            <w:vAlign w:val="bottom"/>
            <w:hideMark/>
          </w:tcPr>
          <w:p w14:paraId="38532E68"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Tier 10</w:t>
            </w:r>
          </w:p>
        </w:tc>
        <w:tc>
          <w:tcPr>
            <w:tcW w:w="2640" w:type="dxa"/>
            <w:tcBorders>
              <w:top w:val="nil"/>
              <w:left w:val="nil"/>
              <w:bottom w:val="single" w:sz="4" w:space="0" w:color="auto"/>
              <w:right w:val="single" w:sz="4" w:space="0" w:color="auto"/>
            </w:tcBorders>
            <w:shd w:val="clear" w:color="auto" w:fill="auto"/>
            <w:noWrap/>
            <w:vAlign w:val="bottom"/>
            <w:hideMark/>
          </w:tcPr>
          <w:p w14:paraId="6A282D56"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3 percent</w:t>
            </w:r>
          </w:p>
        </w:tc>
        <w:tc>
          <w:tcPr>
            <w:tcW w:w="4110" w:type="dxa"/>
            <w:tcBorders>
              <w:top w:val="nil"/>
              <w:left w:val="nil"/>
              <w:bottom w:val="single" w:sz="4" w:space="0" w:color="auto"/>
              <w:right w:val="single" w:sz="12" w:space="0" w:color="auto"/>
            </w:tcBorders>
            <w:shd w:val="clear" w:color="auto" w:fill="auto"/>
            <w:noWrap/>
            <w:vAlign w:val="center"/>
            <w:hideMark/>
          </w:tcPr>
          <w:p w14:paraId="2260291D"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$5,150</w:t>
            </w:r>
          </w:p>
        </w:tc>
      </w:tr>
      <w:tr w:rsidR="005B2AB3" w:rsidRPr="00BC6203" w14:paraId="6D4434AE" w14:textId="77777777" w:rsidTr="00A26594">
        <w:trPr>
          <w:trHeight w:val="315"/>
          <w:jc w:val="center"/>
        </w:trPr>
        <w:tc>
          <w:tcPr>
            <w:tcW w:w="2055" w:type="dxa"/>
            <w:tcBorders>
              <w:top w:val="nil"/>
              <w:left w:val="single" w:sz="12" w:space="0" w:color="auto"/>
              <w:bottom w:val="single" w:sz="12" w:space="0" w:color="auto"/>
              <w:right w:val="single" w:sz="4" w:space="0" w:color="auto"/>
            </w:tcBorders>
            <w:shd w:val="clear" w:color="auto" w:fill="auto"/>
            <w:noWrap/>
            <w:vAlign w:val="bottom"/>
            <w:hideMark/>
          </w:tcPr>
          <w:p w14:paraId="101B7498"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Tier 11</w:t>
            </w:r>
          </w:p>
        </w:tc>
        <w:tc>
          <w:tcPr>
            <w:tcW w:w="2640" w:type="dxa"/>
            <w:tcBorders>
              <w:top w:val="nil"/>
              <w:left w:val="nil"/>
              <w:bottom w:val="single" w:sz="12" w:space="0" w:color="auto"/>
              <w:right w:val="single" w:sz="4" w:space="0" w:color="auto"/>
            </w:tcBorders>
            <w:shd w:val="clear" w:color="auto" w:fill="auto"/>
            <w:noWrap/>
            <w:vAlign w:val="bottom"/>
            <w:hideMark/>
          </w:tcPr>
          <w:p w14:paraId="0854A584"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1 percent</w:t>
            </w:r>
          </w:p>
        </w:tc>
        <w:tc>
          <w:tcPr>
            <w:tcW w:w="4110" w:type="dxa"/>
            <w:tcBorders>
              <w:top w:val="nil"/>
              <w:left w:val="nil"/>
              <w:bottom w:val="single" w:sz="12" w:space="0" w:color="auto"/>
              <w:right w:val="single" w:sz="12" w:space="0" w:color="auto"/>
            </w:tcBorders>
            <w:shd w:val="clear" w:color="auto" w:fill="auto"/>
            <w:noWrap/>
            <w:vAlign w:val="center"/>
            <w:hideMark/>
          </w:tcPr>
          <w:p w14:paraId="325E7892" w14:textId="77777777" w:rsidR="00F32A8C" w:rsidRPr="00BC6203" w:rsidRDefault="00F32A8C" w:rsidP="00A26594">
            <w:pPr>
              <w:jc w:val="center"/>
              <w:rPr>
                <w:rFonts w:asciiTheme="minorHAnsi" w:hAnsiTheme="minorHAnsi" w:cstheme="minorHAnsi"/>
              </w:rPr>
            </w:pPr>
            <w:r w:rsidRPr="00BC6203">
              <w:rPr>
                <w:rFonts w:asciiTheme="minorHAnsi" w:hAnsiTheme="minorHAnsi" w:cstheme="minorHAnsi"/>
              </w:rPr>
              <w:t>$5,650</w:t>
            </w:r>
          </w:p>
        </w:tc>
      </w:tr>
    </w:tbl>
    <w:p w14:paraId="6CA5E787" w14:textId="77777777" w:rsidR="00F42A9D" w:rsidRPr="00BC6203" w:rsidRDefault="00F42A9D" w:rsidP="00D73ADB">
      <w:pPr>
        <w:rPr>
          <w:rFonts w:asciiTheme="minorHAnsi" w:hAnsiTheme="minorHAnsi" w:cstheme="minorHAnsi"/>
        </w:rPr>
      </w:pPr>
    </w:p>
    <w:p w14:paraId="33B00AAC" w14:textId="3CEBD51A" w:rsidR="00F42A9D" w:rsidRPr="00BC6203" w:rsidRDefault="00AA4429" w:rsidP="00A26594">
      <w:pPr>
        <w:pStyle w:val="Heading5"/>
        <w:spacing w:after="240"/>
        <w:rPr>
          <w:rFonts w:asciiTheme="minorHAnsi" w:hAnsiTheme="minorHAnsi" w:cstheme="minorHAnsi"/>
        </w:rPr>
      </w:pPr>
      <w:bookmarkStart w:id="465" w:name="_Toc116879055"/>
      <w:bookmarkStart w:id="466" w:name="_Toc130972883"/>
      <w:bookmarkStart w:id="467" w:name="_Toc130973166"/>
      <w:bookmarkStart w:id="468" w:name="_Toc130973307"/>
      <w:bookmarkStart w:id="469" w:name="_Toc130973448"/>
      <w:bookmarkStart w:id="470" w:name="_Toc130973589"/>
      <w:bookmarkStart w:id="471" w:name="_Toc148346633"/>
      <w:bookmarkStart w:id="472" w:name="_Toc207508540"/>
      <w:bookmarkStart w:id="473" w:name="_Toc128157230"/>
      <w:bookmarkStart w:id="474" w:name="_Toc146000629"/>
      <w:bookmarkEnd w:id="464"/>
      <w:r w:rsidRPr="00BC6203">
        <w:rPr>
          <w:rFonts w:asciiTheme="minorHAnsi" w:hAnsiTheme="minorHAnsi" w:cstheme="minorHAnsi"/>
        </w:rPr>
        <w:t>33.1</w:t>
      </w:r>
      <w:r w:rsidR="00DE1D21" w:rsidRPr="00BC6203">
        <w:rPr>
          <w:rFonts w:asciiTheme="minorHAnsi" w:hAnsiTheme="minorHAnsi" w:cstheme="minorHAnsi"/>
        </w:rPr>
        <w:t>2</w:t>
      </w:r>
      <w:r w:rsidRPr="00BC6203">
        <w:rPr>
          <w:rFonts w:asciiTheme="minorHAnsi" w:hAnsiTheme="minorHAnsi" w:cstheme="minorHAnsi"/>
        </w:rPr>
        <w:t xml:space="preserve"> </w:t>
      </w:r>
      <w:bookmarkEnd w:id="465"/>
      <w:bookmarkEnd w:id="466"/>
      <w:bookmarkEnd w:id="467"/>
      <w:bookmarkEnd w:id="468"/>
      <w:bookmarkEnd w:id="469"/>
      <w:bookmarkEnd w:id="470"/>
      <w:bookmarkEnd w:id="471"/>
      <w:bookmarkEnd w:id="472"/>
      <w:r w:rsidR="007D77B9">
        <w:rPr>
          <w:rFonts w:asciiTheme="minorHAnsi" w:hAnsiTheme="minorHAnsi" w:cstheme="minorHAnsi"/>
        </w:rPr>
        <w:t>-</w:t>
      </w:r>
      <w:r w:rsidR="007D77B9" w:rsidRPr="00BC6203">
        <w:rPr>
          <w:rFonts w:asciiTheme="minorHAnsi" w:hAnsiTheme="minorHAnsi" w:cstheme="minorHAnsi"/>
        </w:rPr>
        <w:t xml:space="preserve"> </w:t>
      </w:r>
      <w:r w:rsidRPr="00BC6203">
        <w:rPr>
          <w:rFonts w:asciiTheme="minorHAnsi" w:hAnsiTheme="minorHAnsi" w:cstheme="minorHAnsi"/>
        </w:rPr>
        <w:t>Inflation Adjustment</w:t>
      </w:r>
      <w:bookmarkEnd w:id="473"/>
      <w:bookmarkEnd w:id="474"/>
      <w:r w:rsidRPr="00BC6203">
        <w:rPr>
          <w:rFonts w:asciiTheme="minorHAnsi" w:hAnsiTheme="minorHAnsi" w:cstheme="minorHAnsi"/>
        </w:rPr>
        <w:t xml:space="preserve"> </w:t>
      </w:r>
    </w:p>
    <w:p w14:paraId="0396403B" w14:textId="68F1BC02" w:rsidR="00661322" w:rsidRPr="00BC6203" w:rsidRDefault="00AA4429" w:rsidP="003152F4">
      <w:pPr>
        <w:spacing w:before="240" w:after="240"/>
        <w:rPr>
          <w:rFonts w:asciiTheme="minorHAnsi" w:hAnsiTheme="minorHAnsi" w:cstheme="minorHAnsi"/>
        </w:rPr>
      </w:pPr>
      <w:r w:rsidRPr="00BC6203">
        <w:rPr>
          <w:rFonts w:asciiTheme="minorHAnsi" w:hAnsiTheme="minorHAnsi" w:cstheme="minorHAnsi"/>
        </w:rPr>
        <w:t xml:space="preserve">The </w:t>
      </w:r>
      <w:r w:rsidR="00437C3F" w:rsidRPr="00BC6203">
        <w:rPr>
          <w:rFonts w:asciiTheme="minorHAnsi" w:hAnsiTheme="minorHAnsi" w:cstheme="minorHAnsi"/>
        </w:rPr>
        <w:t>Forest Service</w:t>
      </w:r>
      <w:r w:rsidRPr="00BC6203">
        <w:rPr>
          <w:rFonts w:asciiTheme="minorHAnsi" w:hAnsiTheme="minorHAnsi" w:cstheme="minorHAnsi"/>
        </w:rPr>
        <w:t xml:space="preserve"> shall increase or decrease the annual </w:t>
      </w:r>
      <w:r w:rsidR="00437C3F" w:rsidRPr="00BC6203">
        <w:rPr>
          <w:rFonts w:asciiTheme="minorHAnsi" w:hAnsiTheme="minorHAnsi" w:cstheme="minorHAnsi"/>
        </w:rPr>
        <w:t xml:space="preserve">land use </w:t>
      </w:r>
      <w:r w:rsidRPr="00BC6203">
        <w:rPr>
          <w:rFonts w:asciiTheme="minorHAnsi" w:hAnsiTheme="minorHAnsi" w:cstheme="minorHAnsi"/>
        </w:rPr>
        <w:t xml:space="preserve">fees </w:t>
      </w:r>
      <w:r w:rsidR="00437C3F" w:rsidRPr="00BC6203">
        <w:rPr>
          <w:rFonts w:asciiTheme="minorHAnsi" w:hAnsiTheme="minorHAnsi" w:cstheme="minorHAnsi"/>
        </w:rPr>
        <w:t>for the 11 tiers</w:t>
      </w:r>
      <w:r w:rsidR="000852F6">
        <w:rPr>
          <w:rFonts w:asciiTheme="minorHAnsi" w:hAnsiTheme="minorHAnsi" w:cstheme="minorHAnsi"/>
        </w:rPr>
        <w:t xml:space="preserve">, </w:t>
      </w:r>
      <w:r w:rsidR="00D82E29">
        <w:rPr>
          <w:rFonts w:asciiTheme="minorHAnsi" w:hAnsiTheme="minorHAnsi" w:cstheme="minorHAnsi"/>
        </w:rPr>
        <w:t xml:space="preserve">33.1 – </w:t>
      </w:r>
      <w:r w:rsidR="00806202">
        <w:rPr>
          <w:rFonts w:asciiTheme="minorHAnsi" w:hAnsiTheme="minorHAnsi" w:cstheme="minorHAnsi"/>
        </w:rPr>
        <w:t>e</w:t>
      </w:r>
      <w:r w:rsidR="00D82E29">
        <w:rPr>
          <w:rFonts w:asciiTheme="minorHAnsi" w:hAnsiTheme="minorHAnsi" w:cstheme="minorHAnsi"/>
        </w:rPr>
        <w:t>xhibit 1</w:t>
      </w:r>
      <w:r w:rsidR="00437C3F" w:rsidRPr="00BC6203">
        <w:rPr>
          <w:rFonts w:asciiTheme="minorHAnsi" w:hAnsiTheme="minorHAnsi" w:cstheme="minorHAnsi"/>
        </w:rPr>
        <w:t xml:space="preserve"> </w:t>
      </w:r>
      <w:r w:rsidRPr="00BC6203">
        <w:rPr>
          <w:rFonts w:asciiTheme="minorHAnsi" w:hAnsiTheme="minorHAnsi" w:cstheme="minorHAnsi"/>
        </w:rPr>
        <w:t>to reflect changes in the Implicit Price Deflator for the Gross Domestic Product published by the Bureau of Economic Analysis of the Department of Commerce, applied on a 5-year rolling average.</w:t>
      </w:r>
      <w:r w:rsidR="00437C3F" w:rsidRPr="00BC6203">
        <w:rPr>
          <w:rFonts w:asciiTheme="minorHAnsi" w:hAnsiTheme="minorHAnsi" w:cstheme="minorHAnsi"/>
        </w:rPr>
        <w:t xml:space="preserve"> Annual updates to the land use fees for the 11 tiers</w:t>
      </w:r>
      <w:r w:rsidR="000852F6">
        <w:rPr>
          <w:rFonts w:asciiTheme="minorHAnsi" w:hAnsiTheme="minorHAnsi" w:cstheme="minorHAnsi"/>
        </w:rPr>
        <w:t xml:space="preserve">. </w:t>
      </w:r>
      <w:r w:rsidR="00D82E29">
        <w:rPr>
          <w:rFonts w:asciiTheme="minorHAnsi" w:hAnsiTheme="minorHAnsi" w:cstheme="minorHAnsi"/>
        </w:rPr>
        <w:t>33.1</w:t>
      </w:r>
      <w:r w:rsidR="00806202">
        <w:rPr>
          <w:rFonts w:asciiTheme="minorHAnsi" w:hAnsiTheme="minorHAnsi" w:cstheme="minorHAnsi"/>
        </w:rPr>
        <w:t>-e</w:t>
      </w:r>
      <w:r w:rsidR="00D82E29">
        <w:rPr>
          <w:rFonts w:asciiTheme="minorHAnsi" w:hAnsiTheme="minorHAnsi" w:cstheme="minorHAnsi"/>
        </w:rPr>
        <w:t>xhibit 1</w:t>
      </w:r>
      <w:r w:rsidR="00437C3F" w:rsidRPr="00BC6203">
        <w:rPr>
          <w:rFonts w:asciiTheme="minorHAnsi" w:hAnsiTheme="minorHAnsi" w:cstheme="minorHAnsi"/>
        </w:rPr>
        <w:t xml:space="preserve"> are posted on the Forest Service’s website at </w:t>
      </w:r>
      <w:hyperlink r:id="rId18" w:history="1">
        <w:r w:rsidR="00437C3F" w:rsidRPr="00BC6203">
          <w:rPr>
            <w:rStyle w:val="Hyperlink"/>
            <w:rFonts w:asciiTheme="minorHAnsi" w:hAnsiTheme="minorHAnsi" w:cstheme="minorHAnsi"/>
          </w:rPr>
          <w:t>https://www.fs.usda.gov/specialuses/special_fees.shtml</w:t>
        </w:r>
      </w:hyperlink>
      <w:r w:rsidR="00437C3F" w:rsidRPr="00BC6203">
        <w:rPr>
          <w:rFonts w:asciiTheme="minorHAnsi" w:hAnsiTheme="minorHAnsi" w:cstheme="minorHAnsi"/>
        </w:rPr>
        <w:t>.</w:t>
      </w:r>
      <w:bookmarkStart w:id="475" w:name="_Toc128157231"/>
    </w:p>
    <w:p w14:paraId="362ABF72" w14:textId="52699B5E" w:rsidR="00661322" w:rsidRPr="00BC6203" w:rsidRDefault="00F42A9D" w:rsidP="003152F4">
      <w:pPr>
        <w:pStyle w:val="Heading5"/>
        <w:spacing w:after="240"/>
        <w:rPr>
          <w:rFonts w:asciiTheme="minorHAnsi" w:hAnsiTheme="minorHAnsi" w:cstheme="minorHAnsi"/>
        </w:rPr>
      </w:pPr>
      <w:bookmarkStart w:id="476" w:name="_Toc146000630"/>
      <w:r w:rsidRPr="00BC6203">
        <w:rPr>
          <w:rFonts w:asciiTheme="minorHAnsi" w:hAnsiTheme="minorHAnsi" w:cstheme="minorHAnsi"/>
        </w:rPr>
        <w:t>33.1</w:t>
      </w:r>
      <w:r w:rsidR="00661322" w:rsidRPr="00BC6203">
        <w:rPr>
          <w:rFonts w:asciiTheme="minorHAnsi" w:hAnsiTheme="minorHAnsi" w:cstheme="minorHAnsi"/>
        </w:rPr>
        <w:t>3</w:t>
      </w:r>
      <w:r w:rsidRPr="00BC6203">
        <w:rPr>
          <w:rFonts w:asciiTheme="minorHAnsi" w:hAnsiTheme="minorHAnsi" w:cstheme="minorHAnsi"/>
        </w:rPr>
        <w:t xml:space="preserve"> </w:t>
      </w:r>
      <w:r w:rsidR="007D77B9">
        <w:rPr>
          <w:rFonts w:asciiTheme="minorHAnsi" w:hAnsiTheme="minorHAnsi" w:cstheme="minorHAnsi"/>
        </w:rPr>
        <w:t>-</w:t>
      </w:r>
      <w:r w:rsidR="007D77B9" w:rsidRPr="00BC6203">
        <w:rPr>
          <w:rFonts w:asciiTheme="minorHAnsi" w:hAnsiTheme="minorHAnsi" w:cstheme="minorHAnsi"/>
        </w:rPr>
        <w:t xml:space="preserve"> </w:t>
      </w:r>
      <w:r w:rsidRPr="00BC6203">
        <w:rPr>
          <w:rFonts w:asciiTheme="minorHAnsi" w:hAnsiTheme="minorHAnsi" w:cstheme="minorHAnsi"/>
        </w:rPr>
        <w:t>Periodic Revie</w:t>
      </w:r>
      <w:bookmarkEnd w:id="475"/>
      <w:r w:rsidR="007A35B6" w:rsidRPr="00BC6203">
        <w:rPr>
          <w:rFonts w:asciiTheme="minorHAnsi" w:hAnsiTheme="minorHAnsi" w:cstheme="minorHAnsi"/>
        </w:rPr>
        <w:t>w</w:t>
      </w:r>
      <w:bookmarkEnd w:id="476"/>
    </w:p>
    <w:p w14:paraId="20FF521B" w14:textId="77777777" w:rsidR="007A35B6" w:rsidRPr="00BC6203" w:rsidRDefault="00F42A9D" w:rsidP="003152F4">
      <w:pPr>
        <w:spacing w:before="240" w:after="240"/>
        <w:rPr>
          <w:rFonts w:asciiTheme="minorHAnsi" w:hAnsiTheme="minorHAnsi" w:cstheme="minorHAnsi"/>
        </w:rPr>
      </w:pPr>
      <w:r w:rsidRPr="00BC6203">
        <w:rPr>
          <w:rFonts w:asciiTheme="minorHAnsi" w:hAnsiTheme="minorHAnsi" w:cstheme="minorHAnsi"/>
        </w:rPr>
        <w:t>Begin</w:t>
      </w:r>
      <w:r w:rsidR="00661322" w:rsidRPr="00BC6203">
        <w:rPr>
          <w:rFonts w:asciiTheme="minorHAnsi" w:hAnsiTheme="minorHAnsi" w:cstheme="minorHAnsi"/>
        </w:rPr>
        <w:t>n</w:t>
      </w:r>
      <w:r w:rsidRPr="00BC6203">
        <w:rPr>
          <w:rFonts w:asciiTheme="minorHAnsi" w:hAnsiTheme="minorHAnsi" w:cstheme="minorHAnsi"/>
        </w:rPr>
        <w:t xml:space="preserve">ing </w:t>
      </w:r>
      <w:r w:rsidR="007A35B6" w:rsidRPr="00BC6203">
        <w:rPr>
          <w:rFonts w:asciiTheme="minorHAnsi" w:hAnsiTheme="minorHAnsi" w:cstheme="minorHAnsi"/>
        </w:rPr>
        <w:t xml:space="preserve">on </w:t>
      </w:r>
      <w:r w:rsidRPr="00BC6203">
        <w:rPr>
          <w:rFonts w:asciiTheme="minorHAnsi" w:hAnsiTheme="minorHAnsi" w:cstheme="minorHAnsi"/>
        </w:rPr>
        <w:t>December 19, 20</w:t>
      </w:r>
      <w:r w:rsidR="009701F3" w:rsidRPr="00BC6203">
        <w:rPr>
          <w:rFonts w:asciiTheme="minorHAnsi" w:hAnsiTheme="minorHAnsi" w:cstheme="minorHAnsi"/>
        </w:rPr>
        <w:t>2</w:t>
      </w:r>
      <w:r w:rsidRPr="00BC6203">
        <w:rPr>
          <w:rFonts w:asciiTheme="minorHAnsi" w:hAnsiTheme="minorHAnsi" w:cstheme="minorHAnsi"/>
        </w:rPr>
        <w:t xml:space="preserve">4, the </w:t>
      </w:r>
      <w:r w:rsidR="009701F3" w:rsidRPr="00BC6203">
        <w:rPr>
          <w:rFonts w:asciiTheme="minorHAnsi" w:hAnsiTheme="minorHAnsi" w:cstheme="minorHAnsi"/>
        </w:rPr>
        <w:t>Forest Service</w:t>
      </w:r>
      <w:r w:rsidRPr="00BC6203">
        <w:rPr>
          <w:rFonts w:asciiTheme="minorHAnsi" w:hAnsiTheme="minorHAnsi" w:cstheme="minorHAnsi"/>
        </w:rPr>
        <w:t xml:space="preserve"> shall submit to the Committee on Energy and Natural Resources of the Senate and the Committee on Natural Resources of the House of Representatives a report that</w:t>
      </w:r>
      <w:r w:rsidR="007A35B6" w:rsidRPr="00BC6203">
        <w:rPr>
          <w:rFonts w:asciiTheme="minorHAnsi" w:hAnsiTheme="minorHAnsi" w:cstheme="minorHAnsi"/>
        </w:rPr>
        <w:t>:</w:t>
      </w:r>
    </w:p>
    <w:p w14:paraId="7DFD998A" w14:textId="0DD895D0" w:rsidR="007A35B6" w:rsidRPr="00BC6203" w:rsidRDefault="007A35B6" w:rsidP="003152F4">
      <w:pPr>
        <w:spacing w:before="240" w:after="240"/>
        <w:rPr>
          <w:rFonts w:asciiTheme="minorHAnsi" w:hAnsiTheme="minorHAnsi" w:cstheme="minorHAnsi"/>
        </w:rPr>
      </w:pPr>
      <w:r w:rsidRPr="00BC6203">
        <w:rPr>
          <w:rFonts w:asciiTheme="minorHAnsi" w:hAnsiTheme="minorHAnsi" w:cstheme="minorHAnsi"/>
        </w:rPr>
        <w:t>A</w:t>
      </w:r>
      <w:r w:rsidR="00F42A9D" w:rsidRPr="00BC6203">
        <w:rPr>
          <w:rFonts w:asciiTheme="minorHAnsi" w:hAnsiTheme="minorHAnsi" w:cstheme="minorHAnsi"/>
        </w:rPr>
        <w:t xml:space="preserve">nalyzes the annual </w:t>
      </w:r>
      <w:r w:rsidR="009701F3" w:rsidRPr="00BC6203">
        <w:rPr>
          <w:rFonts w:asciiTheme="minorHAnsi" w:hAnsiTheme="minorHAnsi" w:cstheme="minorHAnsi"/>
        </w:rPr>
        <w:t xml:space="preserve">land use </w:t>
      </w:r>
      <w:r w:rsidR="00F42A9D" w:rsidRPr="00BC6203">
        <w:rPr>
          <w:rFonts w:asciiTheme="minorHAnsi" w:hAnsiTheme="minorHAnsi" w:cstheme="minorHAnsi"/>
        </w:rPr>
        <w:t xml:space="preserve">fees in section </w:t>
      </w:r>
      <w:r w:rsidR="009701F3" w:rsidRPr="00BC6203">
        <w:rPr>
          <w:rFonts w:asciiTheme="minorHAnsi" w:hAnsiTheme="minorHAnsi" w:cstheme="minorHAnsi"/>
        </w:rPr>
        <w:t>33.11, paragraph 4,</w:t>
      </w:r>
      <w:r w:rsidR="00F42A9D" w:rsidRPr="00BC6203">
        <w:rPr>
          <w:rFonts w:asciiTheme="minorHAnsi" w:hAnsiTheme="minorHAnsi" w:cstheme="minorHAnsi"/>
        </w:rPr>
        <w:t xml:space="preserve"> to ensure that the </w:t>
      </w:r>
      <w:r w:rsidR="009701F3" w:rsidRPr="00BC6203">
        <w:rPr>
          <w:rFonts w:asciiTheme="minorHAnsi" w:hAnsiTheme="minorHAnsi" w:cstheme="minorHAnsi"/>
        </w:rPr>
        <w:t xml:space="preserve">land use </w:t>
      </w:r>
      <w:r w:rsidR="00F42A9D" w:rsidRPr="00BC6203">
        <w:rPr>
          <w:rFonts w:asciiTheme="minorHAnsi" w:hAnsiTheme="minorHAnsi" w:cstheme="minorHAnsi"/>
        </w:rPr>
        <w:t xml:space="preserve">fees reflect </w:t>
      </w:r>
      <w:r w:rsidR="009701F3" w:rsidRPr="00BC6203">
        <w:rPr>
          <w:rFonts w:asciiTheme="minorHAnsi" w:hAnsiTheme="minorHAnsi" w:cstheme="minorHAnsi"/>
        </w:rPr>
        <w:t>the market</w:t>
      </w:r>
      <w:r w:rsidR="00F42A9D" w:rsidRPr="00BC6203">
        <w:rPr>
          <w:rFonts w:asciiTheme="minorHAnsi" w:hAnsiTheme="minorHAnsi" w:cstheme="minorHAnsi"/>
        </w:rPr>
        <w:t xml:space="preserve"> value of </w:t>
      </w:r>
      <w:r w:rsidR="009701F3" w:rsidRPr="00BC6203">
        <w:rPr>
          <w:rFonts w:asciiTheme="minorHAnsi" w:hAnsiTheme="minorHAnsi" w:cstheme="minorHAnsi"/>
        </w:rPr>
        <w:t>use and occupancy of NFS</w:t>
      </w:r>
      <w:r w:rsidR="00F42A9D" w:rsidRPr="00BC6203">
        <w:rPr>
          <w:rFonts w:asciiTheme="minorHAnsi" w:hAnsiTheme="minorHAnsi" w:cstheme="minorHAnsi"/>
        </w:rPr>
        <w:t xml:space="preserve"> land</w:t>
      </w:r>
      <w:r w:rsidR="009701F3" w:rsidRPr="00BC6203">
        <w:rPr>
          <w:rFonts w:asciiTheme="minorHAnsi" w:hAnsiTheme="minorHAnsi" w:cstheme="minorHAnsi"/>
        </w:rPr>
        <w:t>s</w:t>
      </w:r>
      <w:r w:rsidR="00F42A9D" w:rsidRPr="00BC6203">
        <w:rPr>
          <w:rFonts w:asciiTheme="minorHAnsi" w:hAnsiTheme="minorHAnsi" w:cstheme="minorHAnsi"/>
        </w:rPr>
        <w:t xml:space="preserve"> for recreation residence</w:t>
      </w:r>
      <w:r w:rsidR="009701F3" w:rsidRPr="00BC6203">
        <w:rPr>
          <w:rFonts w:asciiTheme="minorHAnsi" w:hAnsiTheme="minorHAnsi" w:cstheme="minorHAnsi"/>
        </w:rPr>
        <w:t>s</w:t>
      </w:r>
      <w:r w:rsidR="00F42A9D" w:rsidRPr="00BC6203">
        <w:rPr>
          <w:rFonts w:asciiTheme="minorHAnsi" w:hAnsiTheme="minorHAnsi" w:cstheme="minorHAnsi"/>
        </w:rPr>
        <w:t xml:space="preserve">, taking into account all use limitations and restrictions (including any limitations and restrictions imposed by the </w:t>
      </w:r>
      <w:r w:rsidR="009701F3" w:rsidRPr="00BC6203">
        <w:rPr>
          <w:rFonts w:asciiTheme="minorHAnsi" w:hAnsiTheme="minorHAnsi" w:cstheme="minorHAnsi"/>
        </w:rPr>
        <w:t>Forest Service</w:t>
      </w:r>
      <w:r w:rsidR="00F42A9D" w:rsidRPr="00BC6203">
        <w:rPr>
          <w:rFonts w:asciiTheme="minorHAnsi" w:hAnsiTheme="minorHAnsi" w:cstheme="minorHAnsi"/>
        </w:rPr>
        <w:t>)</w:t>
      </w:r>
      <w:r w:rsidRPr="00BC6203">
        <w:rPr>
          <w:rFonts w:asciiTheme="minorHAnsi" w:hAnsiTheme="minorHAnsi" w:cstheme="minorHAnsi"/>
        </w:rPr>
        <w:t>;</w:t>
      </w:r>
      <w:r w:rsidR="00F42A9D" w:rsidRPr="00BC6203">
        <w:rPr>
          <w:rFonts w:asciiTheme="minorHAnsi" w:hAnsiTheme="minorHAnsi" w:cstheme="minorHAnsi"/>
        </w:rPr>
        <w:t xml:space="preserve"> and</w:t>
      </w:r>
      <w:r w:rsidRPr="00BC6203">
        <w:rPr>
          <w:rFonts w:asciiTheme="minorHAnsi" w:hAnsiTheme="minorHAnsi" w:cstheme="minorHAnsi"/>
        </w:rPr>
        <w:t xml:space="preserve"> </w:t>
      </w:r>
    </w:p>
    <w:p w14:paraId="04F84B22" w14:textId="77777777" w:rsidR="00F42A9D" w:rsidRPr="00BC6203" w:rsidRDefault="007A35B6" w:rsidP="003152F4">
      <w:pPr>
        <w:spacing w:before="240" w:after="240"/>
        <w:rPr>
          <w:rFonts w:asciiTheme="minorHAnsi" w:hAnsiTheme="minorHAnsi" w:cstheme="minorHAnsi"/>
        </w:rPr>
      </w:pPr>
      <w:r w:rsidRPr="00BC6203">
        <w:rPr>
          <w:rFonts w:asciiTheme="minorHAnsi" w:hAnsiTheme="minorHAnsi" w:cstheme="minorHAnsi"/>
        </w:rPr>
        <w:lastRenderedPageBreak/>
        <w:t>I</w:t>
      </w:r>
      <w:r w:rsidR="00F42A9D" w:rsidRPr="00BC6203">
        <w:rPr>
          <w:rFonts w:asciiTheme="minorHAnsi" w:hAnsiTheme="minorHAnsi" w:cstheme="minorHAnsi"/>
        </w:rPr>
        <w:t xml:space="preserve">ncludes any </w:t>
      </w:r>
      <w:r w:rsidRPr="00BC6203">
        <w:rPr>
          <w:rFonts w:asciiTheme="minorHAnsi" w:hAnsiTheme="minorHAnsi" w:cstheme="minorHAnsi"/>
        </w:rPr>
        <w:t xml:space="preserve">Forest Service </w:t>
      </w:r>
      <w:r w:rsidR="00F42A9D" w:rsidRPr="00BC6203">
        <w:rPr>
          <w:rFonts w:asciiTheme="minorHAnsi" w:hAnsiTheme="minorHAnsi" w:cstheme="minorHAnsi"/>
        </w:rPr>
        <w:t xml:space="preserve">recommendations with respect to modifying the </w:t>
      </w:r>
      <w:r w:rsidRPr="00BC6203">
        <w:rPr>
          <w:rFonts w:asciiTheme="minorHAnsi" w:hAnsiTheme="minorHAnsi" w:cstheme="minorHAnsi"/>
        </w:rPr>
        <w:t xml:space="preserve">land use </w:t>
      </w:r>
      <w:r w:rsidR="00F42A9D" w:rsidRPr="00BC6203">
        <w:rPr>
          <w:rFonts w:asciiTheme="minorHAnsi" w:hAnsiTheme="minorHAnsi" w:cstheme="minorHAnsi"/>
        </w:rPr>
        <w:t>fee system.</w:t>
      </w:r>
      <w:r w:rsidRPr="00BC6203">
        <w:rPr>
          <w:rFonts w:asciiTheme="minorHAnsi" w:hAnsiTheme="minorHAnsi" w:cstheme="minorHAnsi"/>
        </w:rPr>
        <w:t xml:space="preserve"> </w:t>
      </w:r>
      <w:r w:rsidR="00F42A9D" w:rsidRPr="00BC6203">
        <w:rPr>
          <w:rFonts w:asciiTheme="minorHAnsi" w:hAnsiTheme="minorHAnsi" w:cstheme="minorHAnsi"/>
        </w:rPr>
        <w:t xml:space="preserve">The use of appraisals shall not be required for any modifications to the </w:t>
      </w:r>
      <w:r w:rsidRPr="00BC6203">
        <w:rPr>
          <w:rFonts w:asciiTheme="minorHAnsi" w:hAnsiTheme="minorHAnsi" w:cstheme="minorHAnsi"/>
        </w:rPr>
        <w:t xml:space="preserve">land use </w:t>
      </w:r>
      <w:r w:rsidR="00F42A9D" w:rsidRPr="00BC6203">
        <w:rPr>
          <w:rFonts w:asciiTheme="minorHAnsi" w:hAnsiTheme="minorHAnsi" w:cstheme="minorHAnsi"/>
        </w:rPr>
        <w:t xml:space="preserve">fee system based on the </w:t>
      </w:r>
      <w:r w:rsidRPr="00BC6203">
        <w:rPr>
          <w:rFonts w:asciiTheme="minorHAnsi" w:hAnsiTheme="minorHAnsi" w:cstheme="minorHAnsi"/>
        </w:rPr>
        <w:t xml:space="preserve">Forest Service’s </w:t>
      </w:r>
      <w:r w:rsidR="00F42A9D" w:rsidRPr="00BC6203">
        <w:rPr>
          <w:rFonts w:asciiTheme="minorHAnsi" w:hAnsiTheme="minorHAnsi" w:cstheme="minorHAnsi"/>
        </w:rPr>
        <w:t>recommendations.</w:t>
      </w:r>
    </w:p>
    <w:p w14:paraId="4466FE8A" w14:textId="064E4EA7" w:rsidR="00F42A9D" w:rsidRPr="00BC6203" w:rsidRDefault="00DE1D21" w:rsidP="00D52CDA">
      <w:pPr>
        <w:pStyle w:val="Heading4"/>
        <w:rPr>
          <w:rFonts w:asciiTheme="minorHAnsi" w:hAnsiTheme="minorHAnsi" w:cstheme="minorHAnsi"/>
        </w:rPr>
      </w:pPr>
      <w:bookmarkStart w:id="477" w:name="_Toc116879057"/>
      <w:bookmarkStart w:id="478" w:name="_Toc130972885"/>
      <w:bookmarkStart w:id="479" w:name="_Toc130973168"/>
      <w:bookmarkStart w:id="480" w:name="_Toc130973309"/>
      <w:bookmarkStart w:id="481" w:name="_Toc130973450"/>
      <w:bookmarkStart w:id="482" w:name="_Toc130973591"/>
      <w:bookmarkStart w:id="483" w:name="_Toc148346635"/>
      <w:bookmarkStart w:id="484" w:name="_Toc207508542"/>
      <w:bookmarkStart w:id="485" w:name="_Toc128157232"/>
      <w:bookmarkStart w:id="486" w:name="_Toc146000631"/>
      <w:r w:rsidRPr="00BC6203">
        <w:rPr>
          <w:rFonts w:asciiTheme="minorHAnsi" w:hAnsiTheme="minorHAnsi" w:cstheme="minorHAnsi"/>
        </w:rPr>
        <w:t xml:space="preserve">33.2 </w:t>
      </w:r>
      <w:r w:rsidR="007D77B9">
        <w:rPr>
          <w:rFonts w:asciiTheme="minorHAnsi" w:hAnsiTheme="minorHAnsi" w:cstheme="minorHAnsi"/>
        </w:rPr>
        <w:t>-</w:t>
      </w:r>
      <w:r w:rsidR="00F42A9D" w:rsidRPr="00BC6203">
        <w:rPr>
          <w:rFonts w:asciiTheme="minorHAnsi" w:hAnsiTheme="minorHAnsi" w:cstheme="minorHAnsi"/>
        </w:rPr>
        <w:t xml:space="preserve"> Transfer Fees</w:t>
      </w:r>
      <w:bookmarkEnd w:id="477"/>
      <w:bookmarkEnd w:id="478"/>
      <w:bookmarkEnd w:id="479"/>
      <w:bookmarkEnd w:id="480"/>
      <w:bookmarkEnd w:id="481"/>
      <w:bookmarkEnd w:id="482"/>
      <w:bookmarkEnd w:id="483"/>
      <w:bookmarkEnd w:id="484"/>
      <w:bookmarkEnd w:id="485"/>
      <w:bookmarkEnd w:id="486"/>
    </w:p>
    <w:p w14:paraId="3E3FCDE6" w14:textId="77777777" w:rsidR="00F42A9D" w:rsidRPr="00BC6203" w:rsidRDefault="00F42A9D" w:rsidP="005D24F2">
      <w:pPr>
        <w:numPr>
          <w:ilvl w:val="0"/>
          <w:numId w:val="71"/>
        </w:numPr>
        <w:spacing w:before="240" w:after="240"/>
        <w:rPr>
          <w:rFonts w:asciiTheme="minorHAnsi" w:hAnsiTheme="minorHAnsi" w:cstheme="minorHAnsi"/>
        </w:rPr>
      </w:pPr>
      <w:r w:rsidRPr="00BC6203">
        <w:rPr>
          <w:rFonts w:asciiTheme="minorHAnsi" w:hAnsiTheme="minorHAnsi" w:cstheme="minorHAnsi"/>
        </w:rPr>
        <w:t xml:space="preserve">The </w:t>
      </w:r>
      <w:r w:rsidR="007A35B6" w:rsidRPr="00BC6203">
        <w:rPr>
          <w:rFonts w:asciiTheme="minorHAnsi" w:hAnsiTheme="minorHAnsi" w:cstheme="minorHAnsi"/>
        </w:rPr>
        <w:t>Forest Service</w:t>
      </w:r>
      <w:r w:rsidRPr="00BC6203">
        <w:rPr>
          <w:rFonts w:asciiTheme="minorHAnsi" w:hAnsiTheme="minorHAnsi" w:cstheme="minorHAnsi"/>
        </w:rPr>
        <w:t xml:space="preserve"> shall establish a </w:t>
      </w:r>
      <w:r w:rsidR="00935C65" w:rsidRPr="00BC6203">
        <w:rPr>
          <w:rFonts w:asciiTheme="minorHAnsi" w:hAnsiTheme="minorHAnsi" w:cstheme="minorHAnsi"/>
        </w:rPr>
        <w:t xml:space="preserve">transfer </w:t>
      </w:r>
      <w:r w:rsidRPr="00BC6203">
        <w:rPr>
          <w:rFonts w:asciiTheme="minorHAnsi" w:hAnsiTheme="minorHAnsi" w:cstheme="minorHAnsi"/>
        </w:rPr>
        <w:t xml:space="preserve">fee of $1,200 for the issuance of a new recreation residence </w:t>
      </w:r>
      <w:r w:rsidR="007A35B6" w:rsidRPr="00BC6203">
        <w:rPr>
          <w:rFonts w:asciiTheme="minorHAnsi" w:hAnsiTheme="minorHAnsi" w:cstheme="minorHAnsi"/>
        </w:rPr>
        <w:t xml:space="preserve">term special use </w:t>
      </w:r>
      <w:r w:rsidRPr="00BC6203">
        <w:rPr>
          <w:rFonts w:asciiTheme="minorHAnsi" w:hAnsiTheme="minorHAnsi" w:cstheme="minorHAnsi"/>
        </w:rPr>
        <w:t xml:space="preserve">permit due to a change </w:t>
      </w:r>
      <w:r w:rsidR="007A35B6" w:rsidRPr="00BC6203">
        <w:rPr>
          <w:rFonts w:asciiTheme="minorHAnsi" w:hAnsiTheme="minorHAnsi" w:cstheme="minorHAnsi"/>
        </w:rPr>
        <w:t xml:space="preserve">in </w:t>
      </w:r>
      <w:r w:rsidRPr="00BC6203">
        <w:rPr>
          <w:rFonts w:asciiTheme="minorHAnsi" w:hAnsiTheme="minorHAnsi" w:cstheme="minorHAnsi"/>
        </w:rPr>
        <w:t>ownership of the recreation residence.</w:t>
      </w:r>
    </w:p>
    <w:p w14:paraId="30CABB42" w14:textId="346D6514" w:rsidR="00011768" w:rsidRPr="00BC6203" w:rsidRDefault="00F42A9D" w:rsidP="005D24F2">
      <w:pPr>
        <w:numPr>
          <w:ilvl w:val="0"/>
          <w:numId w:val="71"/>
        </w:numPr>
        <w:spacing w:before="240" w:after="240"/>
        <w:rPr>
          <w:rFonts w:asciiTheme="minorHAnsi" w:hAnsiTheme="minorHAnsi" w:cstheme="minorHAnsi"/>
        </w:rPr>
      </w:pPr>
      <w:bookmarkStart w:id="487" w:name="substructure-location_h_2"/>
      <w:bookmarkEnd w:id="487"/>
      <w:r w:rsidRPr="00BC6203">
        <w:rPr>
          <w:rFonts w:asciiTheme="minorHAnsi" w:hAnsiTheme="minorHAnsi" w:cstheme="minorHAnsi"/>
        </w:rPr>
        <w:t xml:space="preserve">The </w:t>
      </w:r>
      <w:r w:rsidR="007A35B6" w:rsidRPr="00BC6203">
        <w:rPr>
          <w:rFonts w:asciiTheme="minorHAnsi" w:hAnsiTheme="minorHAnsi" w:cstheme="minorHAnsi"/>
        </w:rPr>
        <w:t>Forest Service</w:t>
      </w:r>
      <w:r w:rsidRPr="00BC6203">
        <w:rPr>
          <w:rFonts w:asciiTheme="minorHAnsi" w:hAnsiTheme="minorHAnsi" w:cstheme="minorHAnsi"/>
        </w:rPr>
        <w:t xml:space="preserve"> shall annually increase or decrease the transfer fee to reflect changes in the Implicit Price Deflator for the Gross Domestic Product published by the Bureau of Economic Analysis of the Department of Commerce, applied on a 5-year rolling average.</w:t>
      </w:r>
      <w:bookmarkStart w:id="488" w:name="substructure-location_i_2"/>
      <w:bookmarkStart w:id="489" w:name="_Toc116879063"/>
      <w:bookmarkStart w:id="490" w:name="_Toc130972891"/>
      <w:bookmarkStart w:id="491" w:name="_Toc130973174"/>
      <w:bookmarkStart w:id="492" w:name="_Toc130973315"/>
      <w:bookmarkStart w:id="493" w:name="_Toc130973456"/>
      <w:bookmarkStart w:id="494" w:name="_Toc130973597"/>
      <w:bookmarkStart w:id="495" w:name="_Toc148346641"/>
      <w:bookmarkStart w:id="496" w:name="_Toc207508548"/>
      <w:bookmarkStart w:id="497" w:name="_Toc128157234"/>
      <w:bookmarkEnd w:id="488"/>
      <w:r w:rsidR="00661322" w:rsidRPr="00BC6203">
        <w:rPr>
          <w:rFonts w:asciiTheme="minorHAnsi" w:hAnsiTheme="minorHAnsi" w:cstheme="minorHAnsi"/>
        </w:rPr>
        <w:t xml:space="preserve"> Annual updates to the transfer fee are posted on the Forest Service’s website at </w:t>
      </w:r>
      <w:hyperlink r:id="rId19" w:history="1">
        <w:r w:rsidR="00A81F3A" w:rsidRPr="00BC6203">
          <w:rPr>
            <w:rStyle w:val="Hyperlink"/>
            <w:rFonts w:asciiTheme="minorHAnsi" w:hAnsiTheme="minorHAnsi" w:cstheme="minorHAnsi"/>
          </w:rPr>
          <w:t>https://www.fs.usda.gov/specialuses/special_fees.shtml</w:t>
        </w:r>
      </w:hyperlink>
      <w:r w:rsidR="00A81F3A" w:rsidRPr="00BC6203">
        <w:rPr>
          <w:rFonts w:asciiTheme="minorHAnsi" w:hAnsiTheme="minorHAnsi" w:cstheme="minorHAnsi"/>
        </w:rPr>
        <w:t>.</w:t>
      </w:r>
    </w:p>
    <w:p w14:paraId="6C7EB07C" w14:textId="344E169F" w:rsidR="00661322" w:rsidRPr="00BC6203" w:rsidRDefault="00661322" w:rsidP="003152F4">
      <w:pPr>
        <w:pStyle w:val="Heading4"/>
        <w:spacing w:after="240"/>
        <w:rPr>
          <w:rFonts w:asciiTheme="minorHAnsi" w:hAnsiTheme="minorHAnsi" w:cstheme="minorHAnsi"/>
        </w:rPr>
      </w:pPr>
      <w:bookmarkStart w:id="498" w:name="_Toc146000632"/>
      <w:r w:rsidRPr="00BC6203">
        <w:rPr>
          <w:rFonts w:asciiTheme="minorHAnsi" w:hAnsiTheme="minorHAnsi" w:cstheme="minorHAnsi"/>
        </w:rPr>
        <w:t xml:space="preserve">33.3 </w:t>
      </w:r>
      <w:r w:rsidR="009A6BC1">
        <w:rPr>
          <w:rFonts w:asciiTheme="minorHAnsi" w:hAnsiTheme="minorHAnsi" w:cstheme="minorHAnsi"/>
        </w:rPr>
        <w:t>-</w:t>
      </w:r>
      <w:r w:rsidR="009A6BC1" w:rsidRPr="00BC6203">
        <w:rPr>
          <w:rFonts w:asciiTheme="minorHAnsi" w:hAnsiTheme="minorHAnsi" w:cstheme="minorHAnsi"/>
        </w:rPr>
        <w:t xml:space="preserve"> </w:t>
      </w:r>
      <w:r w:rsidRPr="00BC6203">
        <w:rPr>
          <w:rFonts w:asciiTheme="minorHAnsi" w:hAnsiTheme="minorHAnsi" w:cstheme="minorHAnsi"/>
        </w:rPr>
        <w:t>Recreation Residences in the State of Alaska</w:t>
      </w:r>
      <w:bookmarkEnd w:id="498"/>
    </w:p>
    <w:p w14:paraId="53457943" w14:textId="0A8F862C" w:rsidR="00661322" w:rsidRPr="00BC6203" w:rsidRDefault="00661322" w:rsidP="003152F4">
      <w:pPr>
        <w:spacing w:before="240" w:after="240"/>
        <w:rPr>
          <w:rFonts w:asciiTheme="minorHAnsi" w:hAnsiTheme="minorHAnsi" w:cstheme="minorHAnsi"/>
        </w:rPr>
      </w:pPr>
      <w:r w:rsidRPr="00BC6203">
        <w:rPr>
          <w:rFonts w:asciiTheme="minorHAnsi" w:hAnsiTheme="minorHAnsi" w:cstheme="minorHAnsi"/>
        </w:rPr>
        <w:t xml:space="preserve">The Forest Service shall not establish or impose a land use or transfer fee or other condition under section 33 for recreation residences in the State of Alaska that is inconsistent with section 1303(d) of the Alaska National Interest Lands Conservation Act (ANILCA) </w:t>
      </w:r>
      <w:r w:rsidR="00DF614E">
        <w:rPr>
          <w:rFonts w:asciiTheme="minorHAnsi" w:hAnsiTheme="minorHAnsi" w:cstheme="minorHAnsi"/>
        </w:rPr>
        <w:t xml:space="preserve">Title </w:t>
      </w:r>
      <w:r w:rsidRPr="00BC6203">
        <w:rPr>
          <w:rFonts w:asciiTheme="minorHAnsi" w:hAnsiTheme="minorHAnsi" w:cstheme="minorHAnsi"/>
        </w:rPr>
        <w:t>16</w:t>
      </w:r>
      <w:r w:rsidR="00DF614E">
        <w:rPr>
          <w:rFonts w:asciiTheme="minorHAnsi" w:hAnsiTheme="minorHAnsi" w:cstheme="minorHAnsi"/>
        </w:rPr>
        <w:t>, United States Code, section</w:t>
      </w:r>
      <w:r w:rsidR="006A1ED2">
        <w:rPr>
          <w:rFonts w:asciiTheme="minorHAnsi" w:hAnsiTheme="minorHAnsi" w:cstheme="minorHAnsi"/>
        </w:rPr>
        <w:t xml:space="preserve"> </w:t>
      </w:r>
      <w:r w:rsidRPr="00BC6203">
        <w:rPr>
          <w:rFonts w:asciiTheme="minorHAnsi" w:hAnsiTheme="minorHAnsi" w:cstheme="minorHAnsi"/>
        </w:rPr>
        <w:t>3193(d)), governing cabins authorized on NFS lands in the State of Alaska as of enactment of ANILCA on December 2, 1980.</w:t>
      </w:r>
      <w:r w:rsidR="00006EE1" w:rsidRPr="00BC6203">
        <w:rPr>
          <w:rFonts w:asciiTheme="minorHAnsi" w:hAnsiTheme="minorHAnsi" w:cstheme="minorHAnsi"/>
        </w:rPr>
        <w:t xml:space="preserve"> See </w:t>
      </w:r>
      <w:r w:rsidR="00B94862" w:rsidRPr="00BC6203">
        <w:rPr>
          <w:rFonts w:asciiTheme="minorHAnsi" w:hAnsiTheme="minorHAnsi" w:cstheme="minorHAnsi"/>
        </w:rPr>
        <w:t xml:space="preserve">Directive Supplement 2709.11-2021-01 to </w:t>
      </w:r>
      <w:r w:rsidR="00006EE1" w:rsidRPr="00BC6203">
        <w:rPr>
          <w:rFonts w:asciiTheme="minorHAnsi" w:hAnsiTheme="minorHAnsi" w:cstheme="minorHAnsi"/>
        </w:rPr>
        <w:t>FSH 2709.11, chapter 40, section 41.2, paragraph 4, for direction on these cabins.</w:t>
      </w:r>
    </w:p>
    <w:p w14:paraId="2B49CEB1" w14:textId="3F1B041A" w:rsidR="00011768" w:rsidRPr="00BC6203" w:rsidRDefault="00DF116E" w:rsidP="003152F4">
      <w:pPr>
        <w:pStyle w:val="Heading4"/>
        <w:spacing w:after="240"/>
        <w:rPr>
          <w:rFonts w:asciiTheme="minorHAnsi" w:hAnsiTheme="minorHAnsi" w:cstheme="minorHAnsi"/>
        </w:rPr>
      </w:pPr>
      <w:bookmarkStart w:id="499" w:name="_Toc146000633"/>
      <w:r w:rsidRPr="00BC6203">
        <w:rPr>
          <w:rFonts w:asciiTheme="minorHAnsi" w:hAnsiTheme="minorHAnsi" w:cstheme="minorHAnsi"/>
        </w:rPr>
        <w:t>33.</w:t>
      </w:r>
      <w:r w:rsidR="00661322" w:rsidRPr="00BC6203">
        <w:rPr>
          <w:rFonts w:asciiTheme="minorHAnsi" w:hAnsiTheme="minorHAnsi" w:cstheme="minorHAnsi"/>
        </w:rPr>
        <w:t>4</w:t>
      </w:r>
      <w:r w:rsidRPr="00BC6203">
        <w:rPr>
          <w:rFonts w:asciiTheme="minorHAnsi" w:hAnsiTheme="minorHAnsi" w:cstheme="minorHAnsi"/>
        </w:rPr>
        <w:t xml:space="preserve"> </w:t>
      </w:r>
      <w:r w:rsidR="009A6BC1">
        <w:rPr>
          <w:rFonts w:asciiTheme="minorHAnsi" w:hAnsiTheme="minorHAnsi" w:cstheme="minorHAnsi"/>
        </w:rPr>
        <w:t xml:space="preserve">- </w:t>
      </w:r>
      <w:r w:rsidR="00F42A9D" w:rsidRPr="00BC6203">
        <w:rPr>
          <w:rFonts w:asciiTheme="minorHAnsi" w:hAnsiTheme="minorHAnsi" w:cstheme="minorHAnsi"/>
        </w:rPr>
        <w:t xml:space="preserve">Retention </w:t>
      </w:r>
      <w:r w:rsidRPr="00BC6203">
        <w:rPr>
          <w:rFonts w:asciiTheme="minorHAnsi" w:hAnsiTheme="minorHAnsi" w:cstheme="minorHAnsi"/>
        </w:rPr>
        <w:t xml:space="preserve">and Expenditure </w:t>
      </w:r>
      <w:r w:rsidR="00F42A9D" w:rsidRPr="00BC6203">
        <w:rPr>
          <w:rFonts w:asciiTheme="minorHAnsi" w:hAnsiTheme="minorHAnsi" w:cstheme="minorHAnsi"/>
        </w:rPr>
        <w:t xml:space="preserve">of Land Use </w:t>
      </w:r>
      <w:r w:rsidR="007A35B6" w:rsidRPr="00BC6203">
        <w:rPr>
          <w:rFonts w:asciiTheme="minorHAnsi" w:hAnsiTheme="minorHAnsi" w:cstheme="minorHAnsi"/>
        </w:rPr>
        <w:t xml:space="preserve">and Transfer </w:t>
      </w:r>
      <w:r w:rsidR="00F42A9D" w:rsidRPr="00BC6203">
        <w:rPr>
          <w:rFonts w:asciiTheme="minorHAnsi" w:hAnsiTheme="minorHAnsi" w:cstheme="minorHAnsi"/>
        </w:rPr>
        <w:t>Fees</w:t>
      </w:r>
      <w:bookmarkEnd w:id="489"/>
      <w:bookmarkEnd w:id="490"/>
      <w:bookmarkEnd w:id="491"/>
      <w:bookmarkEnd w:id="492"/>
      <w:bookmarkEnd w:id="493"/>
      <w:bookmarkEnd w:id="494"/>
      <w:bookmarkEnd w:id="495"/>
      <w:bookmarkEnd w:id="496"/>
      <w:bookmarkEnd w:id="497"/>
      <w:r w:rsidRPr="00BC6203">
        <w:rPr>
          <w:rFonts w:asciiTheme="minorHAnsi" w:hAnsiTheme="minorHAnsi" w:cstheme="minorHAnsi"/>
        </w:rPr>
        <w:t xml:space="preserve"> for Recreation Residences</w:t>
      </w:r>
      <w:bookmarkEnd w:id="499"/>
    </w:p>
    <w:p w14:paraId="498B1D7D" w14:textId="3AF3BE49" w:rsidR="00F42A9D" w:rsidRPr="00BC6203" w:rsidRDefault="00F42A9D" w:rsidP="003152F4">
      <w:pPr>
        <w:spacing w:before="240" w:after="240"/>
        <w:rPr>
          <w:rFonts w:asciiTheme="minorHAnsi" w:hAnsiTheme="minorHAnsi" w:cstheme="minorHAnsi"/>
        </w:rPr>
      </w:pPr>
      <w:r w:rsidRPr="00BC6203">
        <w:rPr>
          <w:rFonts w:asciiTheme="minorHAnsi" w:hAnsiTheme="minorHAnsi" w:cstheme="minorHAnsi"/>
        </w:rPr>
        <w:t>Beginning December 19, 20</w:t>
      </w:r>
      <w:r w:rsidR="007A35B6" w:rsidRPr="00BC6203">
        <w:rPr>
          <w:rFonts w:asciiTheme="minorHAnsi" w:hAnsiTheme="minorHAnsi" w:cstheme="minorHAnsi"/>
        </w:rPr>
        <w:t>2</w:t>
      </w:r>
      <w:r w:rsidRPr="00BC6203">
        <w:rPr>
          <w:rFonts w:asciiTheme="minorHAnsi" w:hAnsiTheme="minorHAnsi" w:cstheme="minorHAnsi"/>
        </w:rPr>
        <w:t xml:space="preserve">4, the </w:t>
      </w:r>
      <w:r w:rsidR="007A35B6" w:rsidRPr="00BC6203">
        <w:rPr>
          <w:rFonts w:asciiTheme="minorHAnsi" w:hAnsiTheme="minorHAnsi" w:cstheme="minorHAnsi"/>
        </w:rPr>
        <w:t>Forest Service</w:t>
      </w:r>
      <w:r w:rsidRPr="00BC6203">
        <w:rPr>
          <w:rFonts w:asciiTheme="minorHAnsi" w:hAnsiTheme="minorHAnsi" w:cstheme="minorHAnsi"/>
        </w:rPr>
        <w:t xml:space="preserve"> may retain and expend</w:t>
      </w:r>
      <w:r w:rsidR="007A35B6" w:rsidRPr="00BC6203">
        <w:rPr>
          <w:rFonts w:asciiTheme="minorHAnsi" w:hAnsiTheme="minorHAnsi" w:cstheme="minorHAnsi"/>
        </w:rPr>
        <w:t xml:space="preserve"> without further appropriation land use and transfer fees for recreation residences </w:t>
      </w:r>
      <w:bookmarkStart w:id="500" w:name="substructure-location_j_2"/>
      <w:bookmarkEnd w:id="500"/>
      <w:r w:rsidRPr="00BC6203">
        <w:rPr>
          <w:rFonts w:asciiTheme="minorHAnsi" w:hAnsiTheme="minorHAnsi" w:cstheme="minorHAnsi"/>
        </w:rPr>
        <w:t xml:space="preserve">to administer the </w:t>
      </w:r>
      <w:r w:rsidR="006A1ED2">
        <w:rPr>
          <w:rFonts w:asciiTheme="minorHAnsi" w:hAnsiTheme="minorHAnsi" w:cstheme="minorHAnsi"/>
        </w:rPr>
        <w:t>A</w:t>
      </w:r>
      <w:r w:rsidR="007A35B6" w:rsidRPr="00BC6203">
        <w:rPr>
          <w:rFonts w:asciiTheme="minorHAnsi" w:hAnsiTheme="minorHAnsi" w:cstheme="minorHAnsi"/>
        </w:rPr>
        <w:t xml:space="preserve">gency’s </w:t>
      </w:r>
      <w:r w:rsidRPr="00BC6203">
        <w:rPr>
          <w:rFonts w:asciiTheme="minorHAnsi" w:hAnsiTheme="minorHAnsi" w:cstheme="minorHAnsi"/>
        </w:rPr>
        <w:t xml:space="preserve">recreation residence program and other recreation programs </w:t>
      </w:r>
      <w:r w:rsidR="007A35B6" w:rsidRPr="00BC6203">
        <w:rPr>
          <w:rFonts w:asciiTheme="minorHAnsi" w:hAnsiTheme="minorHAnsi" w:cstheme="minorHAnsi"/>
        </w:rPr>
        <w:t>conducted</w:t>
      </w:r>
      <w:r w:rsidRPr="00BC6203">
        <w:rPr>
          <w:rFonts w:asciiTheme="minorHAnsi" w:hAnsiTheme="minorHAnsi" w:cstheme="minorHAnsi"/>
        </w:rPr>
        <w:t xml:space="preserve"> on NFS land</w:t>
      </w:r>
      <w:r w:rsidR="00B634BE" w:rsidRPr="00BC6203">
        <w:rPr>
          <w:rFonts w:asciiTheme="minorHAnsi" w:hAnsiTheme="minorHAnsi" w:cstheme="minorHAnsi"/>
        </w:rPr>
        <w:t>s</w:t>
      </w:r>
      <w:r w:rsidRPr="00BC6203">
        <w:rPr>
          <w:rFonts w:asciiTheme="minorHAnsi" w:hAnsiTheme="minorHAnsi" w:cstheme="minorHAnsi"/>
        </w:rPr>
        <w:t>.</w:t>
      </w:r>
    </w:p>
    <w:p w14:paraId="6488D359" w14:textId="5888D8E0" w:rsidR="00F32A8C" w:rsidRPr="00BC6203" w:rsidRDefault="00F32A8C" w:rsidP="003152F4">
      <w:pPr>
        <w:pStyle w:val="Heading3"/>
        <w:spacing w:after="240"/>
        <w:rPr>
          <w:rFonts w:asciiTheme="minorHAnsi" w:hAnsiTheme="minorHAnsi" w:cstheme="minorHAnsi"/>
        </w:rPr>
      </w:pPr>
      <w:bookmarkStart w:id="501" w:name="_Toc116879074"/>
      <w:bookmarkStart w:id="502" w:name="_Toc130972902"/>
      <w:bookmarkStart w:id="503" w:name="_Toc130973185"/>
      <w:bookmarkStart w:id="504" w:name="_Toc130973326"/>
      <w:bookmarkStart w:id="505" w:name="_Toc130973467"/>
      <w:bookmarkStart w:id="506" w:name="_Toc130973608"/>
      <w:bookmarkStart w:id="507" w:name="_Toc148346652"/>
      <w:bookmarkStart w:id="508" w:name="_Toc207508559"/>
      <w:bookmarkStart w:id="509" w:name="_Toc128157235"/>
      <w:bookmarkStart w:id="510" w:name="_Toc488821728"/>
      <w:bookmarkStart w:id="511" w:name="_Toc489326570"/>
      <w:bookmarkStart w:id="512" w:name="_Toc99438496"/>
      <w:bookmarkStart w:id="513" w:name="_Toc146000634"/>
      <w:r w:rsidRPr="00BC6203">
        <w:rPr>
          <w:rFonts w:asciiTheme="minorHAnsi" w:hAnsiTheme="minorHAnsi" w:cstheme="minorHAnsi"/>
        </w:rPr>
        <w:t xml:space="preserve">34 </w:t>
      </w:r>
      <w:r w:rsidR="00CC24FA">
        <w:rPr>
          <w:rFonts w:asciiTheme="minorHAnsi" w:hAnsiTheme="minorHAnsi" w:cstheme="minorHAnsi"/>
        </w:rPr>
        <w:t>–</w:t>
      </w:r>
      <w:r w:rsidR="006A1ED2">
        <w:rPr>
          <w:rFonts w:asciiTheme="minorHAnsi" w:hAnsiTheme="minorHAnsi" w:cstheme="minorHAnsi"/>
        </w:rPr>
        <w:t xml:space="preserve"> </w:t>
      </w:r>
      <w:r w:rsidR="00CC24FA">
        <w:rPr>
          <w:rFonts w:asciiTheme="minorHAnsi" w:hAnsiTheme="minorHAnsi" w:cstheme="minorHAnsi"/>
        </w:rPr>
        <w:t>Facilities Eligible for Financing Uder the REA</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7020EBA0" w14:textId="6E0495F2" w:rsidR="00F32A8C" w:rsidRPr="00BC6203" w:rsidRDefault="006F3798" w:rsidP="003152F4">
      <w:pPr>
        <w:spacing w:before="240" w:after="240"/>
        <w:rPr>
          <w:rFonts w:asciiTheme="minorHAnsi" w:hAnsiTheme="minorHAnsi" w:cstheme="minorHAnsi"/>
        </w:rPr>
      </w:pPr>
      <w:r w:rsidRPr="00BC6203">
        <w:rPr>
          <w:rFonts w:asciiTheme="minorHAnsi" w:hAnsiTheme="minorHAnsi" w:cstheme="minorHAnsi"/>
        </w:rPr>
        <w:t>Section 504(g) of</w:t>
      </w:r>
      <w:r w:rsidR="00F32A8C" w:rsidRPr="00BC6203">
        <w:rPr>
          <w:rFonts w:asciiTheme="minorHAnsi" w:hAnsiTheme="minorHAnsi" w:cstheme="minorHAnsi"/>
        </w:rPr>
        <w:t xml:space="preserve"> FLPMA (43 U.S.C. 1764(g)</w:t>
      </w:r>
      <w:r w:rsidR="004F1C90">
        <w:rPr>
          <w:rFonts w:asciiTheme="minorHAnsi" w:hAnsiTheme="minorHAnsi" w:cstheme="minorHAnsi"/>
        </w:rPr>
        <w:t>)</w:t>
      </w:r>
      <w:r w:rsidR="00F32A8C" w:rsidRPr="00BC6203">
        <w:rPr>
          <w:rFonts w:asciiTheme="minorHAnsi" w:hAnsiTheme="minorHAnsi" w:cstheme="minorHAnsi"/>
        </w:rPr>
        <w:t xml:space="preserve"> exempts </w:t>
      </w:r>
      <w:r w:rsidRPr="00BC6203">
        <w:rPr>
          <w:rFonts w:asciiTheme="minorHAnsi" w:hAnsiTheme="minorHAnsi" w:cstheme="minorHAnsi"/>
        </w:rPr>
        <w:t xml:space="preserve">electric and communications </w:t>
      </w:r>
      <w:r w:rsidR="00F32A8C" w:rsidRPr="00BC6203">
        <w:rPr>
          <w:rFonts w:asciiTheme="minorHAnsi" w:hAnsiTheme="minorHAnsi" w:cstheme="minorHAnsi"/>
        </w:rPr>
        <w:t xml:space="preserve">facilities </w:t>
      </w:r>
      <w:r w:rsidR="00153743" w:rsidRPr="00BC6203">
        <w:rPr>
          <w:rFonts w:asciiTheme="minorHAnsi" w:hAnsiTheme="minorHAnsi" w:cstheme="minorHAnsi"/>
        </w:rPr>
        <w:t>that are eligible for financing under the REA from land use fees</w:t>
      </w:r>
      <w:r w:rsidR="00F32A8C" w:rsidRPr="00BC6203">
        <w:rPr>
          <w:rFonts w:asciiTheme="minorHAnsi" w:hAnsiTheme="minorHAnsi" w:cstheme="minorHAnsi"/>
        </w:rPr>
        <w:t>.</w:t>
      </w:r>
      <w:r w:rsidR="00153743" w:rsidRPr="00BC6203">
        <w:rPr>
          <w:rFonts w:asciiTheme="minorHAnsi" w:hAnsiTheme="minorHAnsi" w:cstheme="minorHAnsi"/>
        </w:rPr>
        <w:t xml:space="preserve"> Exemptions from land use fees based on eligibility for financing under the REA are determined by the Rural Utilities Service (RUS) upon request submitted to the </w:t>
      </w:r>
      <w:r w:rsidR="005061BD">
        <w:rPr>
          <w:rFonts w:asciiTheme="minorHAnsi" w:hAnsiTheme="minorHAnsi" w:cstheme="minorHAnsi"/>
        </w:rPr>
        <w:t>Authorized Officer</w:t>
      </w:r>
      <w:r w:rsidR="00153743" w:rsidRPr="00BC6203">
        <w:rPr>
          <w:rFonts w:asciiTheme="minorHAnsi" w:hAnsiTheme="minorHAnsi" w:cstheme="minorHAnsi"/>
        </w:rPr>
        <w:t xml:space="preserve"> by applicants for and holders of authorizations for electric or communications facilities. RUS may require applicants and holders requesting a land use fee exemption to submit documentation necessary to determine their eligibility for financing under the REA.  </w:t>
      </w:r>
    </w:p>
    <w:p w14:paraId="4713E2F9" w14:textId="14084031" w:rsidR="00F32A8C" w:rsidRPr="00BC6203" w:rsidRDefault="00F32A8C" w:rsidP="003152F4">
      <w:pPr>
        <w:pStyle w:val="Heading3"/>
        <w:rPr>
          <w:rFonts w:asciiTheme="minorHAnsi" w:hAnsiTheme="minorHAnsi" w:cstheme="minorHAnsi"/>
        </w:rPr>
      </w:pPr>
      <w:bookmarkStart w:id="514" w:name="_Toc116879083"/>
      <w:bookmarkStart w:id="515" w:name="_Toc489326579"/>
      <w:bookmarkStart w:id="516" w:name="_Toc488821737"/>
      <w:bookmarkStart w:id="517" w:name="_Toc99438505"/>
      <w:bookmarkStart w:id="518" w:name="_Toc130972911"/>
      <w:bookmarkStart w:id="519" w:name="_Toc130973194"/>
      <w:bookmarkStart w:id="520" w:name="_Toc130973335"/>
      <w:bookmarkStart w:id="521" w:name="_Toc130973476"/>
      <w:bookmarkStart w:id="522" w:name="_Toc130973617"/>
      <w:bookmarkStart w:id="523" w:name="_Toc148346662"/>
      <w:bookmarkStart w:id="524" w:name="_Toc207508568"/>
      <w:bookmarkStart w:id="525" w:name="_Toc128157244"/>
      <w:bookmarkStart w:id="526" w:name="_Toc146000635"/>
      <w:r w:rsidRPr="00BC6203">
        <w:rPr>
          <w:rFonts w:asciiTheme="minorHAnsi" w:hAnsiTheme="minorHAnsi" w:cstheme="minorHAnsi"/>
        </w:rPr>
        <w:lastRenderedPageBreak/>
        <w:t>3</w:t>
      </w:r>
      <w:r w:rsidR="00D540CC" w:rsidRPr="00BC6203">
        <w:rPr>
          <w:rFonts w:asciiTheme="minorHAnsi" w:hAnsiTheme="minorHAnsi" w:cstheme="minorHAnsi"/>
        </w:rPr>
        <w:t>5</w:t>
      </w:r>
      <w:r w:rsidRPr="00BC6203">
        <w:rPr>
          <w:rFonts w:asciiTheme="minorHAnsi" w:hAnsiTheme="minorHAnsi" w:cstheme="minorHAnsi"/>
        </w:rPr>
        <w:t xml:space="preserve"> </w:t>
      </w:r>
      <w:r w:rsidR="00CC24FA">
        <w:rPr>
          <w:rFonts w:asciiTheme="minorHAnsi" w:hAnsiTheme="minorHAnsi" w:cstheme="minorHAnsi"/>
        </w:rPr>
        <w:t>–</w:t>
      </w:r>
      <w:r w:rsidRPr="00BC6203">
        <w:rPr>
          <w:rFonts w:asciiTheme="minorHAnsi" w:hAnsiTheme="minorHAnsi" w:cstheme="minorHAnsi"/>
        </w:rPr>
        <w:t xml:space="preserve"> </w:t>
      </w:r>
      <w:r w:rsidR="00CC24FA">
        <w:rPr>
          <w:rFonts w:asciiTheme="minorHAnsi" w:hAnsiTheme="minorHAnsi" w:cstheme="minorHAnsi"/>
        </w:rPr>
        <w:t>Land Use Fee Systems and Schedules</w:t>
      </w:r>
      <w:bookmarkEnd w:id="514"/>
      <w:bookmarkEnd w:id="515"/>
      <w:bookmarkEnd w:id="516"/>
      <w:bookmarkEnd w:id="517"/>
      <w:bookmarkEnd w:id="518"/>
      <w:bookmarkEnd w:id="519"/>
      <w:bookmarkEnd w:id="520"/>
      <w:bookmarkEnd w:id="521"/>
      <w:bookmarkEnd w:id="522"/>
      <w:bookmarkEnd w:id="523"/>
      <w:bookmarkEnd w:id="524"/>
      <w:bookmarkEnd w:id="525"/>
      <w:bookmarkEnd w:id="526"/>
    </w:p>
    <w:p w14:paraId="60F74D96" w14:textId="75623733" w:rsidR="00F32A8C" w:rsidRPr="00BC6203" w:rsidRDefault="00F32A8C" w:rsidP="003152F4">
      <w:pPr>
        <w:pStyle w:val="Heading5"/>
        <w:spacing w:after="240"/>
        <w:rPr>
          <w:rFonts w:asciiTheme="minorHAnsi" w:hAnsiTheme="minorHAnsi" w:cstheme="minorHAnsi"/>
        </w:rPr>
      </w:pPr>
      <w:bookmarkStart w:id="527" w:name="_Toc207508569"/>
      <w:bookmarkStart w:id="528" w:name="_Toc128157245"/>
      <w:bookmarkStart w:id="529" w:name="_Toc146000636"/>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.04 </w:t>
      </w:r>
      <w:r w:rsidR="006A1ED2">
        <w:rPr>
          <w:rFonts w:asciiTheme="minorHAnsi" w:hAnsiTheme="minorHAnsi" w:cstheme="minorHAnsi"/>
        </w:rPr>
        <w:t>-</w:t>
      </w:r>
      <w:r w:rsidRPr="00BC6203">
        <w:rPr>
          <w:rFonts w:asciiTheme="minorHAnsi" w:hAnsiTheme="minorHAnsi" w:cstheme="minorHAnsi"/>
        </w:rPr>
        <w:t xml:space="preserve"> Responsibility</w:t>
      </w:r>
      <w:bookmarkEnd w:id="527"/>
      <w:bookmarkEnd w:id="528"/>
      <w:bookmarkEnd w:id="529"/>
    </w:p>
    <w:p w14:paraId="0A685940" w14:textId="5507FAAE" w:rsidR="00F32A8C" w:rsidRPr="00BC6203" w:rsidRDefault="00F32A8C" w:rsidP="00DC228F">
      <w:pPr>
        <w:pStyle w:val="Heading6"/>
        <w:rPr>
          <w:rFonts w:asciiTheme="minorHAnsi" w:hAnsiTheme="minorHAnsi" w:cstheme="minorHAnsi"/>
        </w:rPr>
      </w:pPr>
      <w:bookmarkStart w:id="530" w:name="_Toc207508570"/>
      <w:bookmarkStart w:id="531" w:name="_Toc128157246"/>
      <w:bookmarkStart w:id="532" w:name="_Toc146000637"/>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.04a </w:t>
      </w:r>
      <w:r w:rsidR="006A1ED2">
        <w:rPr>
          <w:rFonts w:asciiTheme="minorHAnsi" w:hAnsiTheme="minorHAnsi" w:cstheme="minorHAnsi"/>
        </w:rPr>
        <w:t>-</w:t>
      </w:r>
      <w:r w:rsidRPr="00BC6203">
        <w:rPr>
          <w:rFonts w:asciiTheme="minorHAnsi" w:hAnsiTheme="minorHAnsi" w:cstheme="minorHAnsi"/>
        </w:rPr>
        <w:t xml:space="preserve"> Regional Foresters</w:t>
      </w:r>
      <w:bookmarkEnd w:id="530"/>
      <w:bookmarkEnd w:id="531"/>
      <w:bookmarkEnd w:id="532"/>
    </w:p>
    <w:p w14:paraId="603492FC" w14:textId="63CB713A" w:rsidR="00F32A8C" w:rsidRPr="00BC6203" w:rsidRDefault="00EF6AE9" w:rsidP="003152F4">
      <w:pPr>
        <w:spacing w:before="240" w:after="240"/>
        <w:contextualSpacing/>
        <w:rPr>
          <w:rFonts w:asciiTheme="minorHAnsi" w:hAnsiTheme="minorHAnsi" w:cstheme="minorHAnsi"/>
        </w:rPr>
      </w:pPr>
      <w:r w:rsidRPr="00BC6203">
        <w:rPr>
          <w:rFonts w:asciiTheme="minorHAnsi" w:hAnsiTheme="minorHAnsi" w:cstheme="minorHAnsi"/>
        </w:rPr>
        <w:t>R</w:t>
      </w:r>
      <w:r w:rsidR="00F32A8C" w:rsidRPr="00BC6203">
        <w:rPr>
          <w:rFonts w:asciiTheme="minorHAnsi" w:hAnsiTheme="minorHAnsi" w:cstheme="minorHAnsi"/>
        </w:rPr>
        <w:t xml:space="preserve">egional </w:t>
      </w:r>
      <w:r w:rsidR="006A1ED2">
        <w:rPr>
          <w:rFonts w:asciiTheme="minorHAnsi" w:hAnsiTheme="minorHAnsi" w:cstheme="minorHAnsi"/>
        </w:rPr>
        <w:t>F</w:t>
      </w:r>
      <w:r w:rsidR="00F32A8C" w:rsidRPr="00BC6203">
        <w:rPr>
          <w:rFonts w:asciiTheme="minorHAnsi" w:hAnsiTheme="minorHAnsi" w:cstheme="minorHAnsi"/>
        </w:rPr>
        <w:t xml:space="preserve">oresters </w:t>
      </w:r>
      <w:r w:rsidRPr="00BC6203">
        <w:rPr>
          <w:rFonts w:asciiTheme="minorHAnsi" w:hAnsiTheme="minorHAnsi" w:cstheme="minorHAnsi"/>
        </w:rPr>
        <w:t>are responsible for</w:t>
      </w:r>
      <w:r w:rsidR="00F32A8C" w:rsidRPr="00BC6203">
        <w:rPr>
          <w:rFonts w:asciiTheme="minorHAnsi" w:hAnsiTheme="minorHAnsi" w:cstheme="minorHAnsi"/>
        </w:rPr>
        <w:t xml:space="preserve"> adjust</w:t>
      </w:r>
      <w:r w:rsidRPr="00BC6203">
        <w:rPr>
          <w:rFonts w:asciiTheme="minorHAnsi" w:hAnsiTheme="minorHAnsi" w:cstheme="minorHAnsi"/>
        </w:rPr>
        <w:t>ing</w:t>
      </w:r>
      <w:r w:rsidR="00F32A8C" w:rsidRPr="00BC6203">
        <w:rPr>
          <w:rFonts w:asciiTheme="minorHAnsi" w:hAnsiTheme="minorHAnsi" w:cstheme="minorHAnsi"/>
        </w:rPr>
        <w:t xml:space="preserve"> the </w:t>
      </w:r>
      <w:r w:rsidRPr="00BC6203">
        <w:rPr>
          <w:rFonts w:asciiTheme="minorHAnsi" w:hAnsiTheme="minorHAnsi" w:cstheme="minorHAnsi"/>
        </w:rPr>
        <w:t xml:space="preserve">regional </w:t>
      </w:r>
      <w:r w:rsidR="00F32A8C" w:rsidRPr="00BC6203">
        <w:rPr>
          <w:rFonts w:asciiTheme="minorHAnsi" w:hAnsiTheme="minorHAnsi" w:cstheme="minorHAnsi"/>
        </w:rPr>
        <w:t xml:space="preserve">minimum </w:t>
      </w:r>
      <w:r w:rsidRPr="00BC6203">
        <w:rPr>
          <w:rFonts w:asciiTheme="minorHAnsi" w:hAnsiTheme="minorHAnsi" w:cstheme="minorHAnsi"/>
        </w:rPr>
        <w:t xml:space="preserve">annual land use </w:t>
      </w:r>
      <w:r w:rsidR="00F32A8C" w:rsidRPr="00BC6203">
        <w:rPr>
          <w:rFonts w:asciiTheme="minorHAnsi" w:hAnsiTheme="minorHAnsi" w:cstheme="minorHAnsi"/>
        </w:rPr>
        <w:t xml:space="preserve">fee to reflect the average annual </w:t>
      </w:r>
      <w:r w:rsidRPr="00BC6203">
        <w:rPr>
          <w:rFonts w:asciiTheme="minorHAnsi" w:hAnsiTheme="minorHAnsi" w:cstheme="minorHAnsi"/>
        </w:rPr>
        <w:t>r</w:t>
      </w:r>
      <w:r w:rsidR="00F32A8C" w:rsidRPr="00BC6203">
        <w:rPr>
          <w:rFonts w:asciiTheme="minorHAnsi" w:hAnsiTheme="minorHAnsi" w:cstheme="minorHAnsi"/>
        </w:rPr>
        <w:t xml:space="preserve">egional cost to administer an organizational camp special use permit in regions where the administrative costs exceed $300 </w:t>
      </w:r>
      <w:r w:rsidR="00DF614E">
        <w:rPr>
          <w:rFonts w:asciiTheme="minorHAnsi" w:hAnsiTheme="minorHAnsi" w:cstheme="minorHAnsi"/>
        </w:rPr>
        <w:t>(sec.</w:t>
      </w:r>
      <w:r w:rsidR="00A81F3A">
        <w:rPr>
          <w:rFonts w:asciiTheme="minorHAnsi" w:hAnsiTheme="minorHAnsi" w:cstheme="minorHAnsi"/>
        </w:rPr>
        <w:t xml:space="preserve"> </w:t>
      </w:r>
      <w:r w:rsidR="00DF614E">
        <w:rPr>
          <w:rFonts w:asciiTheme="minorHAnsi" w:hAnsiTheme="minorHAnsi" w:cstheme="minorHAnsi"/>
        </w:rPr>
        <w:t>35.51c).</w:t>
      </w:r>
    </w:p>
    <w:p w14:paraId="5BF7CA3A" w14:textId="779AC3B0" w:rsidR="00F32A8C" w:rsidRPr="00BC6203" w:rsidRDefault="00F32A8C" w:rsidP="003152F4">
      <w:pPr>
        <w:pStyle w:val="Heading4"/>
        <w:spacing w:after="240"/>
        <w:contextualSpacing/>
        <w:rPr>
          <w:rFonts w:asciiTheme="minorHAnsi" w:hAnsiTheme="minorHAnsi" w:cstheme="minorHAnsi"/>
        </w:rPr>
      </w:pPr>
      <w:bookmarkStart w:id="533" w:name="_Toc116879084"/>
      <w:bookmarkStart w:id="534" w:name="_Toc489326580"/>
      <w:bookmarkStart w:id="535" w:name="_Toc488821738"/>
      <w:bookmarkStart w:id="536" w:name="_Toc99438506"/>
      <w:bookmarkStart w:id="537" w:name="_Toc130972912"/>
      <w:bookmarkStart w:id="538" w:name="_Toc130973195"/>
      <w:bookmarkStart w:id="539" w:name="_Toc130973336"/>
      <w:bookmarkStart w:id="540" w:name="_Toc130973477"/>
      <w:bookmarkStart w:id="541" w:name="_Toc130973618"/>
      <w:bookmarkStart w:id="542" w:name="_Toc148346663"/>
      <w:bookmarkStart w:id="543" w:name="_Toc207508571"/>
      <w:bookmarkStart w:id="544" w:name="_Toc128157247"/>
      <w:bookmarkStart w:id="545" w:name="_Toc146000638"/>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.1 </w:t>
      </w:r>
      <w:r w:rsidR="006A1ED2">
        <w:rPr>
          <w:rFonts w:asciiTheme="minorHAnsi" w:hAnsiTheme="minorHAnsi" w:cstheme="minorHAnsi"/>
        </w:rPr>
        <w:t>-</w:t>
      </w:r>
      <w:r w:rsidRPr="00BC6203">
        <w:rPr>
          <w:rFonts w:asciiTheme="minorHAnsi" w:hAnsiTheme="minorHAnsi" w:cstheme="minorHAnsi"/>
        </w:rPr>
        <w:t xml:space="preserve"> </w:t>
      </w:r>
      <w:r w:rsidR="00EF6AE9" w:rsidRPr="00BC6203">
        <w:rPr>
          <w:rFonts w:asciiTheme="minorHAnsi" w:hAnsiTheme="minorHAnsi" w:cstheme="minorHAnsi"/>
        </w:rPr>
        <w:t xml:space="preserve">Land Use </w:t>
      </w:r>
      <w:r w:rsidRPr="00BC6203">
        <w:rPr>
          <w:rFonts w:asciiTheme="minorHAnsi" w:hAnsiTheme="minorHAnsi" w:cstheme="minorHAnsi"/>
        </w:rPr>
        <w:t>Fee Based on Sales</w:t>
      </w:r>
      <w:bookmarkEnd w:id="533"/>
      <w:bookmarkEnd w:id="534"/>
      <w:bookmarkEnd w:id="535"/>
      <w:bookmarkEnd w:id="536"/>
      <w:bookmarkEnd w:id="537"/>
      <w:bookmarkEnd w:id="538"/>
      <w:bookmarkEnd w:id="539"/>
      <w:bookmarkEnd w:id="540"/>
      <w:bookmarkEnd w:id="541"/>
      <w:bookmarkEnd w:id="542"/>
      <w:bookmarkEnd w:id="543"/>
      <w:bookmarkEnd w:id="544"/>
      <w:bookmarkEnd w:id="545"/>
    </w:p>
    <w:p w14:paraId="4C15F680" w14:textId="2A344D5A" w:rsidR="00F32A8C" w:rsidRPr="00BC6203" w:rsidRDefault="00F32A8C" w:rsidP="003152F4">
      <w:pPr>
        <w:spacing w:before="240" w:after="240"/>
        <w:contextualSpacing/>
        <w:rPr>
          <w:rFonts w:asciiTheme="minorHAnsi" w:hAnsiTheme="minorHAnsi" w:cstheme="minorHAnsi"/>
        </w:rPr>
      </w:pPr>
      <w:r w:rsidRPr="00BC6203">
        <w:rPr>
          <w:rFonts w:asciiTheme="minorHAnsi" w:hAnsiTheme="minorHAnsi" w:cstheme="minorHAnsi"/>
        </w:rPr>
        <w:t xml:space="preserve">See FSM 2715.11 for direction on the GRFS, which is used to determine </w:t>
      </w:r>
      <w:r w:rsidR="00487947" w:rsidRPr="00BC6203">
        <w:rPr>
          <w:rFonts w:asciiTheme="minorHAnsi" w:hAnsiTheme="minorHAnsi" w:cstheme="minorHAnsi"/>
        </w:rPr>
        <w:t xml:space="preserve">land use </w:t>
      </w:r>
      <w:r w:rsidRPr="00BC6203">
        <w:rPr>
          <w:rFonts w:asciiTheme="minorHAnsi" w:hAnsiTheme="minorHAnsi" w:cstheme="minorHAnsi"/>
        </w:rPr>
        <w:t xml:space="preserve">fees for </w:t>
      </w:r>
      <w:r w:rsidR="00487947" w:rsidRPr="00BC6203">
        <w:rPr>
          <w:rFonts w:asciiTheme="minorHAnsi" w:hAnsiTheme="minorHAnsi" w:cstheme="minorHAnsi"/>
        </w:rPr>
        <w:t>resorts and marinas</w:t>
      </w:r>
      <w:r w:rsidRPr="00BC6203">
        <w:rPr>
          <w:rFonts w:asciiTheme="minorHAnsi" w:hAnsiTheme="minorHAnsi" w:cstheme="minorHAnsi"/>
        </w:rPr>
        <w:t>.</w:t>
      </w:r>
    </w:p>
    <w:p w14:paraId="019E67C4" w14:textId="2D8F6719" w:rsidR="00F32A8C" w:rsidRPr="00BC6203" w:rsidRDefault="00F32A8C" w:rsidP="003152F4">
      <w:pPr>
        <w:pStyle w:val="Heading4"/>
        <w:spacing w:after="240"/>
        <w:contextualSpacing/>
        <w:rPr>
          <w:rFonts w:asciiTheme="minorHAnsi" w:hAnsiTheme="minorHAnsi" w:cstheme="minorHAnsi"/>
        </w:rPr>
      </w:pPr>
      <w:bookmarkStart w:id="546" w:name="_Toc116879085"/>
      <w:bookmarkStart w:id="547" w:name="_Toc489326581"/>
      <w:bookmarkStart w:id="548" w:name="_Toc488821739"/>
      <w:bookmarkStart w:id="549" w:name="_Toc99438507"/>
      <w:bookmarkStart w:id="550" w:name="_Toc130972913"/>
      <w:bookmarkStart w:id="551" w:name="_Toc130973196"/>
      <w:bookmarkStart w:id="552" w:name="_Toc130973337"/>
      <w:bookmarkStart w:id="553" w:name="_Toc130973478"/>
      <w:bookmarkStart w:id="554" w:name="_Toc130973619"/>
      <w:bookmarkStart w:id="555" w:name="_Toc148346664"/>
      <w:bookmarkStart w:id="556" w:name="_Toc207508572"/>
      <w:bookmarkStart w:id="557" w:name="_Toc128157248"/>
      <w:bookmarkStart w:id="558" w:name="_Toc146000639"/>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.2 </w:t>
      </w:r>
      <w:r w:rsidR="006A1ED2">
        <w:rPr>
          <w:rFonts w:asciiTheme="minorHAnsi" w:hAnsiTheme="minorHAnsi" w:cstheme="minorHAnsi"/>
        </w:rPr>
        <w:t>-</w:t>
      </w:r>
      <w:r w:rsidRPr="00BC6203">
        <w:rPr>
          <w:rFonts w:asciiTheme="minorHAnsi" w:hAnsiTheme="minorHAnsi" w:cstheme="minorHAnsi"/>
        </w:rPr>
        <w:t xml:space="preserve"> Communications </w:t>
      </w:r>
      <w:r w:rsidR="00DA49C4" w:rsidRPr="00BC6203">
        <w:rPr>
          <w:rFonts w:asciiTheme="minorHAnsi" w:hAnsiTheme="minorHAnsi" w:cstheme="minorHAnsi"/>
        </w:rPr>
        <w:t>Use</w:t>
      </w:r>
      <w:r w:rsidR="00B342A7" w:rsidRPr="00BC6203">
        <w:rPr>
          <w:rFonts w:asciiTheme="minorHAnsi" w:hAnsiTheme="minorHAnsi" w:cstheme="minorHAnsi"/>
        </w:rPr>
        <w:t>s</w:t>
      </w:r>
      <w:bookmarkEnd w:id="546"/>
      <w:bookmarkEnd w:id="547"/>
      <w:bookmarkEnd w:id="548"/>
      <w:bookmarkEnd w:id="549"/>
      <w:bookmarkEnd w:id="550"/>
      <w:bookmarkEnd w:id="551"/>
      <w:bookmarkEnd w:id="552"/>
      <w:bookmarkEnd w:id="553"/>
      <w:bookmarkEnd w:id="554"/>
      <w:bookmarkEnd w:id="555"/>
      <w:bookmarkEnd w:id="556"/>
      <w:bookmarkEnd w:id="557"/>
      <w:bookmarkEnd w:id="558"/>
    </w:p>
    <w:p w14:paraId="34FF86D2" w14:textId="77777777" w:rsidR="00F32A8C" w:rsidRPr="00BC6203" w:rsidRDefault="00F32A8C" w:rsidP="003152F4">
      <w:pPr>
        <w:spacing w:before="240" w:after="240"/>
        <w:contextualSpacing/>
        <w:rPr>
          <w:rFonts w:asciiTheme="minorHAnsi" w:hAnsiTheme="minorHAnsi" w:cstheme="minorHAnsi"/>
        </w:rPr>
      </w:pPr>
      <w:r w:rsidRPr="00BC6203">
        <w:rPr>
          <w:rFonts w:asciiTheme="minorHAnsi" w:hAnsiTheme="minorHAnsi" w:cstheme="minorHAnsi"/>
        </w:rPr>
        <w:t>Direction for determining rental fees for communications uses is found in chapter 90 of this handbook.</w:t>
      </w:r>
    </w:p>
    <w:p w14:paraId="49E3FE1B" w14:textId="00465C77" w:rsidR="00F32A8C" w:rsidRPr="00BC6203" w:rsidRDefault="00F32A8C" w:rsidP="003152F4">
      <w:pPr>
        <w:pStyle w:val="Heading4"/>
        <w:spacing w:after="240"/>
        <w:contextualSpacing/>
        <w:rPr>
          <w:rFonts w:asciiTheme="minorHAnsi" w:hAnsiTheme="minorHAnsi" w:cstheme="minorHAnsi"/>
        </w:rPr>
      </w:pPr>
      <w:bookmarkStart w:id="559" w:name="_Toc116879086"/>
      <w:bookmarkStart w:id="560" w:name="_Toc489326588"/>
      <w:bookmarkStart w:id="561" w:name="_Toc488821746"/>
      <w:bookmarkStart w:id="562" w:name="_Toc99438508"/>
      <w:bookmarkStart w:id="563" w:name="_Toc130972914"/>
      <w:bookmarkStart w:id="564" w:name="_Toc130973197"/>
      <w:bookmarkStart w:id="565" w:name="_Toc130973338"/>
      <w:bookmarkStart w:id="566" w:name="_Toc130973479"/>
      <w:bookmarkStart w:id="567" w:name="_Toc130973620"/>
      <w:bookmarkStart w:id="568" w:name="_Toc148346665"/>
      <w:bookmarkStart w:id="569" w:name="_Toc207508573"/>
      <w:bookmarkStart w:id="570" w:name="_Toc128157249"/>
      <w:bookmarkStart w:id="571" w:name="_Toc146000640"/>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.3 </w:t>
      </w:r>
      <w:r w:rsidR="006A1ED2">
        <w:rPr>
          <w:rFonts w:asciiTheme="minorHAnsi" w:hAnsiTheme="minorHAnsi" w:cstheme="minorHAnsi"/>
        </w:rPr>
        <w:t>-</w:t>
      </w:r>
      <w:r w:rsidRPr="00BC6203">
        <w:rPr>
          <w:rFonts w:asciiTheme="minorHAnsi" w:hAnsiTheme="minorHAnsi" w:cstheme="minorHAnsi"/>
        </w:rPr>
        <w:t xml:space="preserve"> </w:t>
      </w:r>
      <w:r w:rsidR="00EF6AE9" w:rsidRPr="00BC6203">
        <w:rPr>
          <w:rFonts w:asciiTheme="minorHAnsi" w:hAnsiTheme="minorHAnsi" w:cstheme="minorHAnsi"/>
        </w:rPr>
        <w:t xml:space="preserve">Federally </w:t>
      </w:r>
      <w:r w:rsidRPr="00BC6203">
        <w:rPr>
          <w:rFonts w:asciiTheme="minorHAnsi" w:hAnsiTheme="minorHAnsi" w:cstheme="minorHAnsi"/>
        </w:rPr>
        <w:t>Owned Facilities</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4A9832A7" w14:textId="61834D22" w:rsidR="00F32A8C" w:rsidRPr="00BC6203" w:rsidRDefault="00F32A8C" w:rsidP="003152F4">
      <w:pPr>
        <w:spacing w:before="240" w:after="240"/>
        <w:contextualSpacing/>
        <w:rPr>
          <w:rFonts w:asciiTheme="minorHAnsi" w:hAnsiTheme="minorHAnsi" w:cstheme="minorHAnsi"/>
        </w:rPr>
      </w:pPr>
      <w:r w:rsidRPr="00BC6203">
        <w:rPr>
          <w:rFonts w:asciiTheme="minorHAnsi" w:hAnsiTheme="minorHAnsi" w:cstheme="minorHAnsi"/>
        </w:rPr>
        <w:t xml:space="preserve">For direction on </w:t>
      </w:r>
      <w:r w:rsidR="00EF6AE9" w:rsidRPr="00BC6203">
        <w:rPr>
          <w:rFonts w:asciiTheme="minorHAnsi" w:hAnsiTheme="minorHAnsi" w:cstheme="minorHAnsi"/>
        </w:rPr>
        <w:t xml:space="preserve">land use </w:t>
      </w:r>
      <w:r w:rsidRPr="00BC6203">
        <w:rPr>
          <w:rFonts w:asciiTheme="minorHAnsi" w:hAnsiTheme="minorHAnsi" w:cstheme="minorHAnsi"/>
        </w:rPr>
        <w:t xml:space="preserve">fees for </w:t>
      </w:r>
      <w:r w:rsidR="00EF6AE9" w:rsidRPr="00BC6203">
        <w:rPr>
          <w:rFonts w:asciiTheme="minorHAnsi" w:hAnsiTheme="minorHAnsi" w:cstheme="minorHAnsi"/>
        </w:rPr>
        <w:t xml:space="preserve">federally </w:t>
      </w:r>
      <w:r w:rsidRPr="00BC6203">
        <w:rPr>
          <w:rFonts w:asciiTheme="minorHAnsi" w:hAnsiTheme="minorHAnsi" w:cstheme="minorHAnsi"/>
        </w:rPr>
        <w:t xml:space="preserve">owned facilities </w:t>
      </w:r>
      <w:r w:rsidR="00EF6AE9" w:rsidRPr="00BC6203">
        <w:rPr>
          <w:rFonts w:asciiTheme="minorHAnsi" w:hAnsiTheme="minorHAnsi" w:cstheme="minorHAnsi"/>
        </w:rPr>
        <w:t xml:space="preserve">authorized under section 7 of </w:t>
      </w:r>
      <w:r w:rsidR="000852F6">
        <w:rPr>
          <w:rFonts w:asciiTheme="minorHAnsi" w:hAnsiTheme="minorHAnsi" w:cstheme="minorHAnsi"/>
        </w:rPr>
        <w:t xml:space="preserve">the </w:t>
      </w:r>
      <w:r w:rsidRPr="00BC6203">
        <w:rPr>
          <w:rFonts w:asciiTheme="minorHAnsi" w:hAnsiTheme="minorHAnsi" w:cstheme="minorHAnsi"/>
        </w:rPr>
        <w:t>Granger-</w:t>
      </w:r>
      <w:proofErr w:type="spellStart"/>
      <w:r w:rsidRPr="00BC6203">
        <w:rPr>
          <w:rFonts w:asciiTheme="minorHAnsi" w:hAnsiTheme="minorHAnsi" w:cstheme="minorHAnsi"/>
        </w:rPr>
        <w:t>Thye</w:t>
      </w:r>
      <w:proofErr w:type="spellEnd"/>
      <w:r w:rsidR="00EF6AE9" w:rsidRPr="00BC6203">
        <w:rPr>
          <w:rFonts w:asciiTheme="minorHAnsi" w:hAnsiTheme="minorHAnsi" w:cstheme="minorHAnsi"/>
        </w:rPr>
        <w:t xml:space="preserve"> Act</w:t>
      </w:r>
      <w:r w:rsidRPr="00BC6203">
        <w:rPr>
          <w:rFonts w:asciiTheme="minorHAnsi" w:hAnsiTheme="minorHAnsi" w:cstheme="minorHAnsi"/>
        </w:rPr>
        <w:t>, see FSM 2715.13.</w:t>
      </w:r>
    </w:p>
    <w:p w14:paraId="4BDC14EC" w14:textId="19B54883" w:rsidR="00F32A8C" w:rsidRPr="00BC6203" w:rsidRDefault="00F32A8C" w:rsidP="003152F4">
      <w:pPr>
        <w:pStyle w:val="Heading4"/>
        <w:spacing w:after="240"/>
        <w:contextualSpacing/>
        <w:rPr>
          <w:rFonts w:asciiTheme="minorHAnsi" w:hAnsiTheme="minorHAnsi" w:cstheme="minorHAnsi"/>
        </w:rPr>
      </w:pPr>
      <w:bookmarkStart w:id="572" w:name="_Toc116879087"/>
      <w:bookmarkStart w:id="573" w:name="_Toc489326589"/>
      <w:bookmarkStart w:id="574" w:name="_Toc488821747"/>
      <w:bookmarkStart w:id="575" w:name="_Toc99438509"/>
      <w:bookmarkStart w:id="576" w:name="_Toc130972915"/>
      <w:bookmarkStart w:id="577" w:name="_Toc130973198"/>
      <w:bookmarkStart w:id="578" w:name="_Toc130973339"/>
      <w:bookmarkStart w:id="579" w:name="_Toc130973480"/>
      <w:bookmarkStart w:id="580" w:name="_Toc130973621"/>
      <w:bookmarkStart w:id="581" w:name="_Toc148346666"/>
      <w:bookmarkStart w:id="582" w:name="_Toc207508574"/>
      <w:bookmarkStart w:id="583" w:name="_Toc128157250"/>
      <w:bookmarkStart w:id="584" w:name="_Toc146000641"/>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.4 </w:t>
      </w:r>
      <w:r w:rsidR="006A1ED2">
        <w:rPr>
          <w:rFonts w:asciiTheme="minorHAnsi" w:hAnsiTheme="minorHAnsi" w:cstheme="minorHAnsi"/>
        </w:rPr>
        <w:t>-</w:t>
      </w:r>
      <w:r w:rsidRPr="00BC6203">
        <w:rPr>
          <w:rFonts w:asciiTheme="minorHAnsi" w:hAnsiTheme="minorHAnsi" w:cstheme="minorHAnsi"/>
        </w:rPr>
        <w:t xml:space="preserve"> Linear Right</w:t>
      </w:r>
      <w:r w:rsidR="00B342A7" w:rsidRPr="00BC6203">
        <w:rPr>
          <w:rFonts w:asciiTheme="minorHAnsi" w:hAnsiTheme="minorHAnsi" w:cstheme="minorHAnsi"/>
        </w:rPr>
        <w:t>s</w:t>
      </w:r>
      <w:r w:rsidRPr="00BC6203">
        <w:rPr>
          <w:rFonts w:asciiTheme="minorHAnsi" w:hAnsiTheme="minorHAnsi" w:cstheme="minorHAnsi"/>
        </w:rPr>
        <w:t>-of-Way</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551B7CEC" w14:textId="4A060C80" w:rsidR="00F32A8C" w:rsidRPr="00BC6203" w:rsidRDefault="00F32A8C" w:rsidP="003152F4">
      <w:pPr>
        <w:spacing w:before="240" w:after="240"/>
        <w:contextualSpacing/>
        <w:rPr>
          <w:rFonts w:asciiTheme="minorHAnsi" w:hAnsiTheme="minorHAnsi" w:cstheme="minorHAnsi"/>
        </w:rPr>
      </w:pPr>
      <w:r w:rsidRPr="00BC6203">
        <w:rPr>
          <w:rFonts w:asciiTheme="minorHAnsi" w:hAnsiTheme="minorHAnsi" w:cstheme="minorHAnsi"/>
        </w:rPr>
        <w:t xml:space="preserve">This section provides direction for use of the </w:t>
      </w:r>
      <w:r w:rsidR="00EF6AE9" w:rsidRPr="00BC6203">
        <w:rPr>
          <w:rFonts w:asciiTheme="minorHAnsi" w:hAnsiTheme="minorHAnsi" w:cstheme="minorHAnsi"/>
        </w:rPr>
        <w:t xml:space="preserve">land use </w:t>
      </w:r>
      <w:r w:rsidRPr="00BC6203">
        <w:rPr>
          <w:rFonts w:asciiTheme="minorHAnsi" w:hAnsiTheme="minorHAnsi" w:cstheme="minorHAnsi"/>
        </w:rPr>
        <w:t>fee schedule for linear rights-of-way. This schedule</w:t>
      </w:r>
      <w:r w:rsidR="004014DE" w:rsidRPr="00BC6203">
        <w:rPr>
          <w:rFonts w:asciiTheme="minorHAnsi" w:hAnsiTheme="minorHAnsi" w:cstheme="minorHAnsi"/>
        </w:rPr>
        <w:t>, established by the Bureau of Land Management</w:t>
      </w:r>
      <w:r w:rsidR="00CA6033" w:rsidRPr="00BC6203">
        <w:rPr>
          <w:rFonts w:asciiTheme="minorHAnsi" w:hAnsiTheme="minorHAnsi" w:cstheme="minorHAnsi"/>
        </w:rPr>
        <w:t xml:space="preserve"> (BLM)</w:t>
      </w:r>
      <w:r w:rsidR="004014DE" w:rsidRPr="00BC6203">
        <w:rPr>
          <w:rFonts w:asciiTheme="minorHAnsi" w:hAnsiTheme="minorHAnsi" w:cstheme="minorHAnsi"/>
        </w:rPr>
        <w:t>,</w:t>
      </w:r>
      <w:r w:rsidRPr="00BC6203">
        <w:rPr>
          <w:rFonts w:asciiTheme="minorHAnsi" w:hAnsiTheme="minorHAnsi" w:cstheme="minorHAnsi"/>
        </w:rPr>
        <w:t xml:space="preserve"> </w:t>
      </w:r>
      <w:r w:rsidR="004014DE" w:rsidRPr="00BC6203">
        <w:rPr>
          <w:rFonts w:asciiTheme="minorHAnsi" w:hAnsiTheme="minorHAnsi" w:cstheme="minorHAnsi"/>
        </w:rPr>
        <w:t xml:space="preserve">was </w:t>
      </w:r>
      <w:r w:rsidRPr="00BC6203">
        <w:rPr>
          <w:rFonts w:asciiTheme="minorHAnsi" w:hAnsiTheme="minorHAnsi" w:cstheme="minorHAnsi"/>
        </w:rPr>
        <w:t xml:space="preserve">adopted </w:t>
      </w:r>
      <w:r w:rsidR="004014DE" w:rsidRPr="00BC6203">
        <w:rPr>
          <w:rFonts w:asciiTheme="minorHAnsi" w:hAnsiTheme="minorHAnsi" w:cstheme="minorHAnsi"/>
        </w:rPr>
        <w:t>by the Forest Service as required by the</w:t>
      </w:r>
      <w:r w:rsidR="00C42B03" w:rsidRPr="00BC6203">
        <w:rPr>
          <w:rFonts w:asciiTheme="minorHAnsi" w:hAnsiTheme="minorHAnsi" w:cstheme="minorHAnsi"/>
        </w:rPr>
        <w:t xml:space="preserve"> section 367(a)(2) of the</w:t>
      </w:r>
      <w:r w:rsidR="004014DE" w:rsidRPr="00BC6203">
        <w:rPr>
          <w:rFonts w:asciiTheme="minorHAnsi" w:hAnsiTheme="minorHAnsi" w:cstheme="minorHAnsi"/>
        </w:rPr>
        <w:t xml:space="preserve"> Energy Policy Act</w:t>
      </w:r>
      <w:r w:rsidR="00C42B03" w:rsidRPr="00BC6203">
        <w:rPr>
          <w:rFonts w:asciiTheme="minorHAnsi" w:hAnsiTheme="minorHAnsi" w:cstheme="minorHAnsi"/>
        </w:rPr>
        <w:t xml:space="preserve"> of 2005 </w:t>
      </w:r>
      <w:r w:rsidR="00DF614E">
        <w:rPr>
          <w:rFonts w:asciiTheme="minorHAnsi" w:hAnsiTheme="minorHAnsi" w:cstheme="minorHAnsi"/>
        </w:rPr>
        <w:t xml:space="preserve">Title </w:t>
      </w:r>
      <w:r w:rsidR="00C42B03" w:rsidRPr="00BC6203">
        <w:rPr>
          <w:rFonts w:asciiTheme="minorHAnsi" w:hAnsiTheme="minorHAnsi" w:cstheme="minorHAnsi"/>
        </w:rPr>
        <w:t>42</w:t>
      </w:r>
      <w:r w:rsidR="00DF614E">
        <w:rPr>
          <w:rFonts w:asciiTheme="minorHAnsi" w:hAnsiTheme="minorHAnsi" w:cstheme="minorHAnsi"/>
        </w:rPr>
        <w:t xml:space="preserve">, United States Code, </w:t>
      </w:r>
      <w:r w:rsidR="00C42B03" w:rsidRPr="00BC6203">
        <w:rPr>
          <w:rFonts w:asciiTheme="minorHAnsi" w:hAnsiTheme="minorHAnsi" w:cstheme="minorHAnsi"/>
        </w:rPr>
        <w:t>15925(a)(2))</w:t>
      </w:r>
      <w:r w:rsidRPr="00BC6203">
        <w:rPr>
          <w:rFonts w:asciiTheme="minorHAnsi" w:hAnsiTheme="minorHAnsi" w:cstheme="minorHAnsi"/>
        </w:rPr>
        <w:t>.</w:t>
      </w:r>
    </w:p>
    <w:p w14:paraId="1A9445C0" w14:textId="651A5713" w:rsidR="00F32A8C" w:rsidRPr="00BC6203" w:rsidRDefault="00F32A8C" w:rsidP="003152F4">
      <w:pPr>
        <w:pStyle w:val="Heading5"/>
        <w:spacing w:after="240"/>
        <w:rPr>
          <w:rFonts w:asciiTheme="minorHAnsi" w:hAnsiTheme="minorHAnsi" w:cstheme="minorHAnsi"/>
        </w:rPr>
      </w:pPr>
      <w:bookmarkStart w:id="585" w:name="_Toc116879088"/>
      <w:bookmarkStart w:id="586" w:name="_Toc488821748"/>
      <w:bookmarkStart w:id="587" w:name="_Toc489326590"/>
      <w:bookmarkStart w:id="588" w:name="_Toc99438510"/>
      <w:bookmarkStart w:id="589" w:name="_Toc130972916"/>
      <w:bookmarkStart w:id="590" w:name="_Toc130973199"/>
      <w:bookmarkStart w:id="591" w:name="_Toc130973340"/>
      <w:bookmarkStart w:id="592" w:name="_Toc130973481"/>
      <w:bookmarkStart w:id="593" w:name="_Toc130973622"/>
      <w:bookmarkStart w:id="594" w:name="_Toc148346667"/>
      <w:bookmarkStart w:id="595" w:name="_Toc207508575"/>
      <w:bookmarkStart w:id="596" w:name="_Toc128157251"/>
      <w:bookmarkStart w:id="597" w:name="_Toc146000642"/>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.41 </w:t>
      </w:r>
      <w:r w:rsidR="006A1ED2">
        <w:rPr>
          <w:rFonts w:asciiTheme="minorHAnsi" w:hAnsiTheme="minorHAnsi" w:cstheme="minorHAnsi"/>
        </w:rPr>
        <w:t>-</w:t>
      </w:r>
      <w:r w:rsidRPr="00BC6203">
        <w:rPr>
          <w:rFonts w:asciiTheme="minorHAnsi" w:hAnsiTheme="minorHAnsi" w:cstheme="minorHAnsi"/>
        </w:rPr>
        <w:t xml:space="preserve"> Determination of </w:t>
      </w:r>
      <w:r w:rsidR="004014DE" w:rsidRPr="00BC6203">
        <w:rPr>
          <w:rFonts w:asciiTheme="minorHAnsi" w:hAnsiTheme="minorHAnsi" w:cstheme="minorHAnsi"/>
        </w:rPr>
        <w:t xml:space="preserve">Land Use </w:t>
      </w:r>
      <w:r w:rsidRPr="00BC6203">
        <w:rPr>
          <w:rFonts w:asciiTheme="minorHAnsi" w:hAnsiTheme="minorHAnsi" w:cstheme="minorHAnsi"/>
        </w:rPr>
        <w:t>Fee</w:t>
      </w:r>
      <w:bookmarkEnd w:id="585"/>
      <w:bookmarkEnd w:id="586"/>
      <w:bookmarkEnd w:id="587"/>
      <w:bookmarkEnd w:id="588"/>
      <w:bookmarkEnd w:id="589"/>
      <w:bookmarkEnd w:id="590"/>
      <w:bookmarkEnd w:id="591"/>
      <w:bookmarkEnd w:id="592"/>
      <w:bookmarkEnd w:id="593"/>
      <w:bookmarkEnd w:id="594"/>
      <w:bookmarkEnd w:id="595"/>
      <w:bookmarkEnd w:id="596"/>
      <w:r w:rsidR="00D540CC" w:rsidRPr="00BC6203">
        <w:rPr>
          <w:rFonts w:asciiTheme="minorHAnsi" w:hAnsiTheme="minorHAnsi" w:cstheme="minorHAnsi"/>
        </w:rPr>
        <w:t>s</w:t>
      </w:r>
      <w:r w:rsidR="004014DE" w:rsidRPr="00BC6203">
        <w:rPr>
          <w:rFonts w:asciiTheme="minorHAnsi" w:hAnsiTheme="minorHAnsi" w:cstheme="minorHAnsi"/>
        </w:rPr>
        <w:t xml:space="preserve"> for Linear Rights-of-Way</w:t>
      </w:r>
      <w:bookmarkEnd w:id="597"/>
    </w:p>
    <w:p w14:paraId="45448C53" w14:textId="05C148E5" w:rsidR="00F32A8C" w:rsidRPr="00BC6203" w:rsidRDefault="00F32A8C" w:rsidP="003152F4">
      <w:pPr>
        <w:spacing w:before="240" w:after="240"/>
        <w:rPr>
          <w:rFonts w:asciiTheme="minorHAnsi" w:hAnsiTheme="minorHAnsi" w:cstheme="minorHAnsi"/>
        </w:rPr>
      </w:pPr>
      <w:r w:rsidRPr="00BC6203">
        <w:rPr>
          <w:rFonts w:asciiTheme="minorHAnsi" w:hAnsiTheme="minorHAnsi" w:cstheme="minorHAnsi"/>
        </w:rPr>
        <w:t xml:space="preserve">Calculate the annual </w:t>
      </w:r>
      <w:r w:rsidR="004014DE" w:rsidRPr="00BC6203">
        <w:rPr>
          <w:rFonts w:asciiTheme="minorHAnsi" w:hAnsiTheme="minorHAnsi" w:cstheme="minorHAnsi"/>
        </w:rPr>
        <w:t xml:space="preserve">land use </w:t>
      </w:r>
      <w:r w:rsidRPr="00BC6203">
        <w:rPr>
          <w:rFonts w:asciiTheme="minorHAnsi" w:hAnsiTheme="minorHAnsi" w:cstheme="minorHAnsi"/>
        </w:rPr>
        <w:t xml:space="preserve">fee </w:t>
      </w:r>
      <w:r w:rsidR="004014DE" w:rsidRPr="00BC6203">
        <w:rPr>
          <w:rFonts w:asciiTheme="minorHAnsi" w:hAnsiTheme="minorHAnsi" w:cstheme="minorHAnsi"/>
        </w:rPr>
        <w:t xml:space="preserve">for linear rights-of-way </w:t>
      </w:r>
      <w:r w:rsidRPr="00BC6203">
        <w:rPr>
          <w:rFonts w:asciiTheme="minorHAnsi" w:hAnsiTheme="minorHAnsi" w:cstheme="minorHAnsi"/>
        </w:rPr>
        <w:t xml:space="preserve">using the </w:t>
      </w:r>
      <w:r w:rsidR="00E24941" w:rsidRPr="00BC6203">
        <w:rPr>
          <w:rFonts w:asciiTheme="minorHAnsi" w:hAnsiTheme="minorHAnsi" w:cstheme="minorHAnsi"/>
        </w:rPr>
        <w:t xml:space="preserve">linear right-of-way land use fee </w:t>
      </w:r>
      <w:r w:rsidRPr="00BC6203">
        <w:rPr>
          <w:rFonts w:asciiTheme="minorHAnsi" w:hAnsiTheme="minorHAnsi" w:cstheme="minorHAnsi"/>
        </w:rPr>
        <w:t>schedule</w:t>
      </w:r>
      <w:r w:rsidR="00E24941" w:rsidRPr="00BC6203">
        <w:rPr>
          <w:rFonts w:asciiTheme="minorHAnsi" w:hAnsiTheme="minorHAnsi" w:cstheme="minorHAnsi"/>
        </w:rPr>
        <w:t>,</w:t>
      </w:r>
      <w:r w:rsidRPr="00BC6203">
        <w:rPr>
          <w:rFonts w:asciiTheme="minorHAnsi" w:hAnsiTheme="minorHAnsi" w:cstheme="minorHAnsi"/>
        </w:rPr>
        <w:t xml:space="preserve"> </w:t>
      </w:r>
      <w:r w:rsidR="00E24941" w:rsidRPr="00BC6203">
        <w:rPr>
          <w:rFonts w:asciiTheme="minorHAnsi" w:hAnsiTheme="minorHAnsi" w:cstheme="minorHAnsi"/>
        </w:rPr>
        <w:t>which</w:t>
      </w:r>
      <w:r w:rsidRPr="00BC6203">
        <w:rPr>
          <w:rFonts w:asciiTheme="minorHAnsi" w:hAnsiTheme="minorHAnsi" w:cstheme="minorHAnsi"/>
        </w:rPr>
        <w:t xml:space="preserve"> </w:t>
      </w:r>
      <w:r w:rsidR="00DE1D21" w:rsidRPr="00BC6203">
        <w:rPr>
          <w:rFonts w:asciiTheme="minorHAnsi" w:hAnsiTheme="minorHAnsi" w:cstheme="minorHAnsi"/>
        </w:rPr>
        <w:t>establishes land use fee</w:t>
      </w:r>
      <w:r w:rsidRPr="00BC6203">
        <w:rPr>
          <w:rFonts w:asciiTheme="minorHAnsi" w:hAnsiTheme="minorHAnsi" w:cstheme="minorHAnsi"/>
        </w:rPr>
        <w:t xml:space="preserve"> rates by </w:t>
      </w:r>
      <w:r w:rsidR="00DE1D21" w:rsidRPr="00BC6203">
        <w:rPr>
          <w:rFonts w:asciiTheme="minorHAnsi" w:hAnsiTheme="minorHAnsi" w:cstheme="minorHAnsi"/>
        </w:rPr>
        <w:t>s</w:t>
      </w:r>
      <w:r w:rsidRPr="00BC6203">
        <w:rPr>
          <w:rFonts w:asciiTheme="minorHAnsi" w:hAnsiTheme="minorHAnsi" w:cstheme="minorHAnsi"/>
        </w:rPr>
        <w:t>tate, county, and type of linear right-of-way</w:t>
      </w:r>
      <w:r w:rsidR="00E24941" w:rsidRPr="00BC6203">
        <w:rPr>
          <w:rFonts w:asciiTheme="minorHAnsi" w:hAnsiTheme="minorHAnsi" w:cstheme="minorHAnsi"/>
        </w:rPr>
        <w:t xml:space="preserve"> (sec. 35.41, ex. </w:t>
      </w:r>
      <w:r w:rsidR="00A721D5">
        <w:rPr>
          <w:rFonts w:asciiTheme="minorHAnsi" w:hAnsiTheme="minorHAnsi" w:cstheme="minorHAnsi"/>
        </w:rPr>
        <w:t>0</w:t>
      </w:r>
      <w:r w:rsidR="00E24941" w:rsidRPr="00BC6203">
        <w:rPr>
          <w:rFonts w:asciiTheme="minorHAnsi" w:hAnsiTheme="minorHAnsi" w:cstheme="minorHAnsi"/>
        </w:rPr>
        <w:t>1)</w:t>
      </w:r>
      <w:r w:rsidRPr="00BC6203">
        <w:rPr>
          <w:rFonts w:asciiTheme="minorHAnsi" w:hAnsiTheme="minorHAnsi" w:cstheme="minorHAnsi"/>
        </w:rPr>
        <w:t xml:space="preserve">. The annual </w:t>
      </w:r>
      <w:r w:rsidR="00DE1D21" w:rsidRPr="00BC6203">
        <w:rPr>
          <w:rFonts w:asciiTheme="minorHAnsi" w:hAnsiTheme="minorHAnsi" w:cstheme="minorHAnsi"/>
        </w:rPr>
        <w:t xml:space="preserve">land use </w:t>
      </w:r>
      <w:r w:rsidRPr="00BC6203">
        <w:rPr>
          <w:rFonts w:asciiTheme="minorHAnsi" w:hAnsiTheme="minorHAnsi" w:cstheme="minorHAnsi"/>
        </w:rPr>
        <w:t xml:space="preserve">fee is the </w:t>
      </w:r>
      <w:r w:rsidR="00DE1D21" w:rsidRPr="00BC6203">
        <w:rPr>
          <w:rFonts w:asciiTheme="minorHAnsi" w:hAnsiTheme="minorHAnsi" w:cstheme="minorHAnsi"/>
        </w:rPr>
        <w:t xml:space="preserve">land use fee </w:t>
      </w:r>
      <w:r w:rsidRPr="00BC6203">
        <w:rPr>
          <w:rFonts w:asciiTheme="minorHAnsi" w:hAnsiTheme="minorHAnsi" w:cstheme="minorHAnsi"/>
        </w:rPr>
        <w:t xml:space="preserve">rate times the number of acres. Round the acres to the nearest hundredth and round the total </w:t>
      </w:r>
      <w:r w:rsidR="00DE1D21" w:rsidRPr="00BC6203">
        <w:rPr>
          <w:rFonts w:asciiTheme="minorHAnsi" w:hAnsiTheme="minorHAnsi" w:cstheme="minorHAnsi"/>
        </w:rPr>
        <w:t xml:space="preserve">land use </w:t>
      </w:r>
      <w:r w:rsidRPr="00BC6203">
        <w:rPr>
          <w:rFonts w:asciiTheme="minorHAnsi" w:hAnsiTheme="minorHAnsi" w:cstheme="minorHAnsi"/>
        </w:rPr>
        <w:t xml:space="preserve">fee to the nearest dollar. For example, the 1991 </w:t>
      </w:r>
      <w:r w:rsidR="00DE1D21" w:rsidRPr="00BC6203">
        <w:rPr>
          <w:rFonts w:asciiTheme="minorHAnsi" w:hAnsiTheme="minorHAnsi" w:cstheme="minorHAnsi"/>
        </w:rPr>
        <w:t xml:space="preserve">land use </w:t>
      </w:r>
      <w:r w:rsidRPr="00BC6203">
        <w:rPr>
          <w:rFonts w:asciiTheme="minorHAnsi" w:hAnsiTheme="minorHAnsi" w:cstheme="minorHAnsi"/>
        </w:rPr>
        <w:t xml:space="preserve">fee for a municipal water canal located on 21.392 acres of </w:t>
      </w:r>
      <w:r w:rsidR="007B6463" w:rsidRPr="00BC6203">
        <w:rPr>
          <w:rFonts w:asciiTheme="minorHAnsi" w:hAnsiTheme="minorHAnsi" w:cstheme="minorHAnsi"/>
        </w:rPr>
        <w:t>NFS</w:t>
      </w:r>
      <w:r w:rsidRPr="00BC6203">
        <w:rPr>
          <w:rFonts w:asciiTheme="minorHAnsi" w:hAnsiTheme="minorHAnsi" w:cstheme="minorHAnsi"/>
        </w:rPr>
        <w:t xml:space="preserve"> lands in Hood River County, Oregon, is calculated as follows:</w:t>
      </w:r>
      <w:r w:rsidR="00556321" w:rsidRPr="00BC6203">
        <w:rPr>
          <w:rFonts w:asciiTheme="minorHAnsi" w:hAnsiTheme="minorHAnsi" w:cstheme="minorHAnsi"/>
        </w:rPr>
        <w:t xml:space="preserve"> </w:t>
      </w:r>
      <w:r w:rsidRPr="00BC6203">
        <w:rPr>
          <w:rFonts w:asciiTheme="minorHAnsi" w:hAnsiTheme="minorHAnsi" w:cstheme="minorHAnsi"/>
        </w:rPr>
        <w:t>$23.55 per acre per year x 21.39 acres = $558.84 (rounded to $559).</w:t>
      </w:r>
    </w:p>
    <w:p w14:paraId="71C8211E" w14:textId="4CB8A80A" w:rsidR="00F32A8C" w:rsidRPr="00CC24FA" w:rsidRDefault="00F32A8C" w:rsidP="005D24F2">
      <w:pPr>
        <w:numPr>
          <w:ilvl w:val="0"/>
          <w:numId w:val="73"/>
        </w:numPr>
        <w:spacing w:before="240" w:after="240"/>
        <w:ind w:left="720" w:hanging="360"/>
        <w:rPr>
          <w:rFonts w:asciiTheme="minorHAnsi" w:hAnsiTheme="minorHAnsi" w:cstheme="minorHAnsi"/>
        </w:rPr>
      </w:pPr>
      <w:r w:rsidRPr="00CC24FA">
        <w:rPr>
          <w:rFonts w:asciiTheme="minorHAnsi" w:hAnsiTheme="minorHAnsi" w:cstheme="minorHAnsi"/>
          <w:b/>
          <w:bCs/>
        </w:rPr>
        <w:t>Annual Adjustments</w:t>
      </w:r>
      <w:r w:rsidRPr="00CC24FA">
        <w:rPr>
          <w:rFonts w:asciiTheme="minorHAnsi" w:hAnsiTheme="minorHAnsi" w:cstheme="minorHAnsi"/>
        </w:rPr>
        <w:t xml:space="preserve">. The per-acre </w:t>
      </w:r>
      <w:r w:rsidR="004014DE" w:rsidRPr="00CC24FA">
        <w:rPr>
          <w:rFonts w:asciiTheme="minorHAnsi" w:hAnsiTheme="minorHAnsi" w:cstheme="minorHAnsi"/>
        </w:rPr>
        <w:t>land use</w:t>
      </w:r>
      <w:r w:rsidRPr="00CC24FA">
        <w:rPr>
          <w:rFonts w:asciiTheme="minorHAnsi" w:hAnsiTheme="minorHAnsi" w:cstheme="minorHAnsi"/>
        </w:rPr>
        <w:t xml:space="preserve"> fees in the schedule are adjusted annually by multiplying the current year per-acre </w:t>
      </w:r>
      <w:r w:rsidR="00556321" w:rsidRPr="00CC24FA">
        <w:rPr>
          <w:rFonts w:asciiTheme="minorHAnsi" w:hAnsiTheme="minorHAnsi" w:cstheme="minorHAnsi"/>
        </w:rPr>
        <w:t xml:space="preserve">land use </w:t>
      </w:r>
      <w:r w:rsidRPr="00CC24FA">
        <w:rPr>
          <w:rFonts w:asciiTheme="minorHAnsi" w:hAnsiTheme="minorHAnsi" w:cstheme="minorHAnsi"/>
        </w:rPr>
        <w:t>fee by the annual change (second quarter to second quarter) in the implicit price deflator-gross national product (IPD-</w:t>
      </w:r>
      <w:r w:rsidRPr="00CC24FA">
        <w:rPr>
          <w:rFonts w:asciiTheme="minorHAnsi" w:hAnsiTheme="minorHAnsi" w:cstheme="minorHAnsi"/>
        </w:rPr>
        <w:lastRenderedPageBreak/>
        <w:t>GNP) index, as published in the Survey of Current Business of the U.S. Department of Commerce, Bureau of Economic Analysis. The Washington Office Director of Lands</w:t>
      </w:r>
      <w:r w:rsidR="000A1E5A" w:rsidRPr="00CC24FA">
        <w:rPr>
          <w:rFonts w:asciiTheme="minorHAnsi" w:hAnsiTheme="minorHAnsi" w:cstheme="minorHAnsi"/>
        </w:rPr>
        <w:t>, Minerals and Geology</w:t>
      </w:r>
      <w:r w:rsidRPr="00CC24FA">
        <w:rPr>
          <w:rFonts w:asciiTheme="minorHAnsi" w:hAnsiTheme="minorHAnsi" w:cstheme="minorHAnsi"/>
        </w:rPr>
        <w:t xml:space="preserve"> is responsible for making annual updates to the IPD-GNP index and </w:t>
      </w:r>
      <w:r w:rsidR="00DE1D21" w:rsidRPr="00CC24FA">
        <w:rPr>
          <w:rFonts w:asciiTheme="minorHAnsi" w:hAnsiTheme="minorHAnsi" w:cstheme="minorHAnsi"/>
        </w:rPr>
        <w:t xml:space="preserve">linear right-of-way </w:t>
      </w:r>
      <w:r w:rsidR="00556321" w:rsidRPr="00CC24FA">
        <w:rPr>
          <w:rFonts w:asciiTheme="minorHAnsi" w:hAnsiTheme="minorHAnsi" w:cstheme="minorHAnsi"/>
        </w:rPr>
        <w:t xml:space="preserve">land use </w:t>
      </w:r>
      <w:r w:rsidRPr="00CC24FA">
        <w:rPr>
          <w:rFonts w:asciiTheme="minorHAnsi" w:hAnsiTheme="minorHAnsi" w:cstheme="minorHAnsi"/>
        </w:rPr>
        <w:t>fee schedule</w:t>
      </w:r>
      <w:r w:rsidR="00E27783" w:rsidRPr="00CC24FA">
        <w:rPr>
          <w:rFonts w:asciiTheme="minorHAnsi" w:hAnsiTheme="minorHAnsi" w:cstheme="minorHAnsi"/>
        </w:rPr>
        <w:t xml:space="preserve"> (sec. 35.41, ex. </w:t>
      </w:r>
      <w:r w:rsidR="00A721D5" w:rsidRPr="00CC24FA">
        <w:rPr>
          <w:rFonts w:asciiTheme="minorHAnsi" w:hAnsiTheme="minorHAnsi" w:cstheme="minorHAnsi"/>
        </w:rPr>
        <w:t>0</w:t>
      </w:r>
      <w:r w:rsidR="00E24941" w:rsidRPr="00CC24FA">
        <w:rPr>
          <w:rFonts w:asciiTheme="minorHAnsi" w:hAnsiTheme="minorHAnsi" w:cstheme="minorHAnsi"/>
        </w:rPr>
        <w:t>2</w:t>
      </w:r>
      <w:r w:rsidR="00E27783" w:rsidRPr="00CC24FA">
        <w:rPr>
          <w:rFonts w:asciiTheme="minorHAnsi" w:hAnsiTheme="minorHAnsi" w:cstheme="minorHAnsi"/>
        </w:rPr>
        <w:t>)</w:t>
      </w:r>
      <w:r w:rsidRPr="00CC24FA">
        <w:rPr>
          <w:rFonts w:asciiTheme="minorHAnsi" w:hAnsiTheme="minorHAnsi" w:cstheme="minorHAnsi"/>
        </w:rPr>
        <w:t>.</w:t>
      </w:r>
    </w:p>
    <w:p w14:paraId="25AB7B5A" w14:textId="6F3F8371" w:rsidR="00F32A8C" w:rsidRPr="00CC24FA" w:rsidRDefault="00F32A8C" w:rsidP="005D24F2">
      <w:pPr>
        <w:numPr>
          <w:ilvl w:val="0"/>
          <w:numId w:val="73"/>
        </w:numPr>
        <w:spacing w:before="240" w:after="240"/>
        <w:ind w:left="720" w:hanging="360"/>
        <w:rPr>
          <w:rFonts w:asciiTheme="minorHAnsi" w:hAnsiTheme="minorHAnsi" w:cstheme="minorHAnsi"/>
        </w:rPr>
      </w:pPr>
      <w:r w:rsidRPr="00CC24FA">
        <w:rPr>
          <w:rFonts w:asciiTheme="minorHAnsi" w:hAnsiTheme="minorHAnsi" w:cstheme="minorHAnsi"/>
          <w:b/>
          <w:bCs/>
        </w:rPr>
        <w:t xml:space="preserve">Minimum </w:t>
      </w:r>
      <w:r w:rsidR="00DE1D21" w:rsidRPr="00CC24FA">
        <w:rPr>
          <w:rFonts w:asciiTheme="minorHAnsi" w:hAnsiTheme="minorHAnsi" w:cstheme="minorHAnsi"/>
          <w:b/>
          <w:bCs/>
        </w:rPr>
        <w:t xml:space="preserve">Annual </w:t>
      </w:r>
      <w:r w:rsidR="004014DE" w:rsidRPr="00CC24FA">
        <w:rPr>
          <w:rFonts w:asciiTheme="minorHAnsi" w:hAnsiTheme="minorHAnsi" w:cstheme="minorHAnsi"/>
          <w:b/>
          <w:bCs/>
        </w:rPr>
        <w:t xml:space="preserve">Land Use </w:t>
      </w:r>
      <w:r w:rsidRPr="00CC24FA">
        <w:rPr>
          <w:rFonts w:asciiTheme="minorHAnsi" w:hAnsiTheme="minorHAnsi" w:cstheme="minorHAnsi"/>
          <w:b/>
          <w:bCs/>
        </w:rPr>
        <w:t>Fee.</w:t>
      </w:r>
      <w:r w:rsidRPr="00CC24FA">
        <w:rPr>
          <w:rFonts w:asciiTheme="minorHAnsi" w:hAnsiTheme="minorHAnsi" w:cstheme="minorHAnsi"/>
        </w:rPr>
        <w:t xml:space="preserve"> Charge the </w:t>
      </w:r>
      <w:r w:rsidR="004014DE" w:rsidRPr="00CC24FA">
        <w:rPr>
          <w:rFonts w:asciiTheme="minorHAnsi" w:hAnsiTheme="minorHAnsi" w:cstheme="minorHAnsi"/>
        </w:rPr>
        <w:t>r</w:t>
      </w:r>
      <w:r w:rsidRPr="00CC24FA">
        <w:rPr>
          <w:rFonts w:asciiTheme="minorHAnsi" w:hAnsiTheme="minorHAnsi" w:cstheme="minorHAnsi"/>
        </w:rPr>
        <w:t xml:space="preserve">egional or </w:t>
      </w:r>
      <w:r w:rsidR="00DE1D21" w:rsidRPr="00CC24FA">
        <w:rPr>
          <w:rFonts w:asciiTheme="minorHAnsi" w:hAnsiTheme="minorHAnsi" w:cstheme="minorHAnsi"/>
        </w:rPr>
        <w:t>administrative unit</w:t>
      </w:r>
      <w:r w:rsidRPr="00CC24FA">
        <w:rPr>
          <w:rFonts w:asciiTheme="minorHAnsi" w:hAnsiTheme="minorHAnsi" w:cstheme="minorHAnsi"/>
        </w:rPr>
        <w:t xml:space="preserve"> minimum </w:t>
      </w:r>
      <w:r w:rsidR="00DE1D21" w:rsidRPr="00CC24FA">
        <w:rPr>
          <w:rFonts w:asciiTheme="minorHAnsi" w:hAnsiTheme="minorHAnsi" w:cstheme="minorHAnsi"/>
        </w:rPr>
        <w:t xml:space="preserve">annual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 when the calculated annual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 from the schedule is less than the minimum </w:t>
      </w:r>
      <w:r w:rsidR="004014DE" w:rsidRPr="00CC24FA">
        <w:rPr>
          <w:rFonts w:asciiTheme="minorHAnsi" w:hAnsiTheme="minorHAnsi" w:cstheme="minorHAnsi"/>
        </w:rPr>
        <w:t xml:space="preserve">annual land use </w:t>
      </w:r>
      <w:r w:rsidRPr="00CC24FA">
        <w:rPr>
          <w:rFonts w:asciiTheme="minorHAnsi" w:hAnsiTheme="minorHAnsi" w:cstheme="minorHAnsi"/>
        </w:rPr>
        <w:t xml:space="preserve">fee established by the </w:t>
      </w:r>
      <w:r w:rsidR="004014DE" w:rsidRPr="00CC24FA">
        <w:rPr>
          <w:rFonts w:asciiTheme="minorHAnsi" w:hAnsiTheme="minorHAnsi" w:cstheme="minorHAnsi"/>
        </w:rPr>
        <w:t>r</w:t>
      </w:r>
      <w:r w:rsidRPr="00CC24FA">
        <w:rPr>
          <w:rFonts w:asciiTheme="minorHAnsi" w:hAnsiTheme="minorHAnsi" w:cstheme="minorHAnsi"/>
        </w:rPr>
        <w:t xml:space="preserve">egion or </w:t>
      </w:r>
      <w:r w:rsidR="00DE1D21" w:rsidRPr="00CC24FA">
        <w:rPr>
          <w:rFonts w:asciiTheme="minorHAnsi" w:hAnsiTheme="minorHAnsi" w:cstheme="minorHAnsi"/>
        </w:rPr>
        <w:t>administrative unit</w:t>
      </w:r>
      <w:r w:rsidRPr="00CC24FA">
        <w:rPr>
          <w:rFonts w:asciiTheme="minorHAnsi" w:hAnsiTheme="minorHAnsi" w:cstheme="minorHAnsi"/>
        </w:rPr>
        <w:t xml:space="preserve">. For example, when the </w:t>
      </w:r>
      <w:r w:rsidR="004014DE" w:rsidRPr="00CC24FA">
        <w:rPr>
          <w:rFonts w:asciiTheme="minorHAnsi" w:hAnsiTheme="minorHAnsi" w:cstheme="minorHAnsi"/>
        </w:rPr>
        <w:t>r</w:t>
      </w:r>
      <w:r w:rsidRPr="00CC24FA">
        <w:rPr>
          <w:rFonts w:asciiTheme="minorHAnsi" w:hAnsiTheme="minorHAnsi" w:cstheme="minorHAnsi"/>
        </w:rPr>
        <w:t xml:space="preserve">egional </w:t>
      </w:r>
      <w:r w:rsidR="004014DE" w:rsidRPr="00CC24FA">
        <w:rPr>
          <w:rFonts w:asciiTheme="minorHAnsi" w:hAnsiTheme="minorHAnsi" w:cstheme="minorHAnsi"/>
        </w:rPr>
        <w:t xml:space="preserve">annual </w:t>
      </w:r>
      <w:r w:rsidRPr="00CC24FA">
        <w:rPr>
          <w:rFonts w:asciiTheme="minorHAnsi" w:hAnsiTheme="minorHAnsi" w:cstheme="minorHAnsi"/>
        </w:rPr>
        <w:t xml:space="preserve">minimum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 </w:t>
      </w:r>
      <w:r w:rsidR="00DE1D21" w:rsidRPr="00CC24FA">
        <w:rPr>
          <w:rFonts w:asciiTheme="minorHAnsi" w:hAnsiTheme="minorHAnsi" w:cstheme="minorHAnsi"/>
        </w:rPr>
        <w:t xml:space="preserve">is </w:t>
      </w:r>
      <w:r w:rsidR="00DD64BE" w:rsidRPr="00CC24FA">
        <w:rPr>
          <w:rFonts w:asciiTheme="minorHAnsi" w:hAnsiTheme="minorHAnsi" w:cstheme="minorHAnsi"/>
        </w:rPr>
        <w:t>$</w:t>
      </w:r>
      <w:r w:rsidR="00DE1D21" w:rsidRPr="00CC24FA">
        <w:rPr>
          <w:rFonts w:asciiTheme="minorHAnsi" w:hAnsiTheme="minorHAnsi" w:cstheme="minorHAnsi"/>
        </w:rPr>
        <w:t>50</w:t>
      </w:r>
      <w:r w:rsidRPr="00CC24FA">
        <w:rPr>
          <w:rFonts w:asciiTheme="minorHAnsi" w:hAnsiTheme="minorHAnsi" w:cstheme="minorHAnsi"/>
        </w:rPr>
        <w:t xml:space="preserve">, charge the minimum </w:t>
      </w:r>
      <w:r w:rsidR="004014DE" w:rsidRPr="00CC24FA">
        <w:rPr>
          <w:rFonts w:asciiTheme="minorHAnsi" w:hAnsiTheme="minorHAnsi" w:cstheme="minorHAnsi"/>
        </w:rPr>
        <w:t xml:space="preserve">annual </w:t>
      </w:r>
      <w:r w:rsidRPr="00CC24FA">
        <w:rPr>
          <w:rFonts w:asciiTheme="minorHAnsi" w:hAnsiTheme="minorHAnsi" w:cstheme="minorHAnsi"/>
        </w:rPr>
        <w:t xml:space="preserve">$50 </w:t>
      </w:r>
      <w:r w:rsidR="004014DE" w:rsidRPr="00CC24FA">
        <w:rPr>
          <w:rFonts w:asciiTheme="minorHAnsi" w:hAnsiTheme="minorHAnsi" w:cstheme="minorHAnsi"/>
        </w:rPr>
        <w:t>land use</w:t>
      </w:r>
      <w:r w:rsidR="00DE1D21" w:rsidRPr="00CC24FA">
        <w:rPr>
          <w:rFonts w:asciiTheme="minorHAnsi" w:hAnsiTheme="minorHAnsi" w:cstheme="minorHAnsi"/>
        </w:rPr>
        <w:t xml:space="preserve"> fee,</w:t>
      </w:r>
      <w:r w:rsidR="004014DE" w:rsidRPr="00CC24FA">
        <w:rPr>
          <w:rFonts w:asciiTheme="minorHAnsi" w:hAnsiTheme="minorHAnsi" w:cstheme="minorHAnsi"/>
        </w:rPr>
        <w:t xml:space="preserve"> </w:t>
      </w:r>
      <w:r w:rsidRPr="00CC24FA">
        <w:rPr>
          <w:rFonts w:asciiTheme="minorHAnsi" w:hAnsiTheme="minorHAnsi" w:cstheme="minorHAnsi"/>
        </w:rPr>
        <w:t xml:space="preserve">rather than the $20 </w:t>
      </w:r>
      <w:r w:rsidR="004014DE" w:rsidRPr="00CC24FA">
        <w:rPr>
          <w:rFonts w:asciiTheme="minorHAnsi" w:hAnsiTheme="minorHAnsi" w:cstheme="minorHAnsi"/>
        </w:rPr>
        <w:t xml:space="preserve">annual land use </w:t>
      </w:r>
      <w:r w:rsidRPr="00CC24FA">
        <w:rPr>
          <w:rFonts w:asciiTheme="minorHAnsi" w:hAnsiTheme="minorHAnsi" w:cstheme="minorHAnsi"/>
        </w:rPr>
        <w:t xml:space="preserve">fee calculated from the linear right-of-way </w:t>
      </w:r>
      <w:r w:rsidR="004014DE" w:rsidRPr="00CC24FA">
        <w:rPr>
          <w:rFonts w:asciiTheme="minorHAnsi" w:hAnsiTheme="minorHAnsi" w:cstheme="minorHAnsi"/>
        </w:rPr>
        <w:t xml:space="preserve">land use </w:t>
      </w:r>
      <w:r w:rsidRPr="00CC24FA">
        <w:rPr>
          <w:rFonts w:asciiTheme="minorHAnsi" w:hAnsiTheme="minorHAnsi" w:cstheme="minorHAnsi"/>
        </w:rPr>
        <w:t>fee schedule.</w:t>
      </w:r>
    </w:p>
    <w:p w14:paraId="3EA8047C" w14:textId="68611CDA" w:rsidR="00F32A8C" w:rsidRPr="00CC24FA" w:rsidRDefault="00F32A8C" w:rsidP="005D24F2">
      <w:pPr>
        <w:numPr>
          <w:ilvl w:val="0"/>
          <w:numId w:val="73"/>
        </w:numPr>
        <w:spacing w:before="240" w:after="240"/>
        <w:ind w:left="720" w:hanging="360"/>
        <w:rPr>
          <w:rFonts w:asciiTheme="minorHAnsi" w:hAnsiTheme="minorHAnsi" w:cstheme="minorHAnsi"/>
        </w:rPr>
      </w:pPr>
      <w:r w:rsidRPr="00CC24FA">
        <w:rPr>
          <w:rFonts w:asciiTheme="minorHAnsi" w:hAnsiTheme="minorHAnsi" w:cstheme="minorHAnsi"/>
          <w:b/>
          <w:bCs/>
        </w:rPr>
        <w:t xml:space="preserve">Consolidated </w:t>
      </w:r>
      <w:r w:rsidR="004014DE" w:rsidRPr="00CC24FA">
        <w:rPr>
          <w:rFonts w:asciiTheme="minorHAnsi" w:hAnsiTheme="minorHAnsi" w:cstheme="minorHAnsi"/>
          <w:b/>
          <w:bCs/>
        </w:rPr>
        <w:t xml:space="preserve">Land Use </w:t>
      </w:r>
      <w:r w:rsidRPr="00CC24FA">
        <w:rPr>
          <w:rFonts w:asciiTheme="minorHAnsi" w:hAnsiTheme="minorHAnsi" w:cstheme="minorHAnsi"/>
          <w:b/>
          <w:bCs/>
        </w:rPr>
        <w:t>Fee</w:t>
      </w:r>
      <w:r w:rsidR="00DE1D21" w:rsidRPr="00CC24FA">
        <w:rPr>
          <w:rFonts w:asciiTheme="minorHAnsi" w:hAnsiTheme="minorHAnsi" w:cstheme="minorHAnsi"/>
          <w:b/>
          <w:bCs/>
        </w:rPr>
        <w:t xml:space="preserve"> Payment</w:t>
      </w:r>
      <w:r w:rsidRPr="00CC24FA">
        <w:rPr>
          <w:rFonts w:asciiTheme="minorHAnsi" w:hAnsiTheme="minorHAnsi" w:cstheme="minorHAnsi"/>
          <w:b/>
          <w:bCs/>
        </w:rPr>
        <w:t>.</w:t>
      </w:r>
      <w:r w:rsidRPr="00CC24FA">
        <w:rPr>
          <w:rFonts w:asciiTheme="minorHAnsi" w:hAnsiTheme="minorHAnsi" w:cstheme="minorHAnsi"/>
        </w:rPr>
        <w:t xml:space="preserve">  </w:t>
      </w:r>
      <w:r w:rsidR="00DE1D21" w:rsidRPr="00CC24FA">
        <w:rPr>
          <w:rFonts w:asciiTheme="minorHAnsi" w:hAnsiTheme="minorHAnsi" w:cstheme="minorHAnsi"/>
        </w:rPr>
        <w:t>To determine a consolidated land use fee payment, c</w:t>
      </w:r>
      <w:r w:rsidRPr="00CC24FA">
        <w:rPr>
          <w:rFonts w:asciiTheme="minorHAnsi" w:hAnsiTheme="minorHAnsi" w:cstheme="minorHAnsi"/>
        </w:rPr>
        <w:t xml:space="preserve">alculate the annual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 from the schedule and multiply the product by the number of years for which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fees are </w:t>
      </w:r>
      <w:r w:rsidR="00DE1D21" w:rsidRPr="00CC24FA">
        <w:rPr>
          <w:rFonts w:asciiTheme="minorHAnsi" w:hAnsiTheme="minorHAnsi" w:cstheme="minorHAnsi"/>
        </w:rPr>
        <w:t xml:space="preserve">to be consolidated </w:t>
      </w:r>
      <w:r w:rsidRPr="00CC24FA">
        <w:rPr>
          <w:rFonts w:asciiTheme="minorHAnsi" w:hAnsiTheme="minorHAnsi" w:cstheme="minorHAnsi"/>
        </w:rPr>
        <w:t xml:space="preserve">(sec. 32.21). For example, the 1991 annual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 for a water </w:t>
      </w:r>
      <w:r w:rsidR="004014DE" w:rsidRPr="00CC24FA">
        <w:rPr>
          <w:rFonts w:asciiTheme="minorHAnsi" w:hAnsiTheme="minorHAnsi" w:cstheme="minorHAnsi"/>
        </w:rPr>
        <w:t>pipe</w:t>
      </w:r>
      <w:r w:rsidRPr="00CC24FA">
        <w:rPr>
          <w:rFonts w:asciiTheme="minorHAnsi" w:hAnsiTheme="minorHAnsi" w:cstheme="minorHAnsi"/>
        </w:rPr>
        <w:t>line is $60</w:t>
      </w:r>
      <w:r w:rsidR="00DE1D21" w:rsidRPr="00CC24FA">
        <w:rPr>
          <w:rFonts w:asciiTheme="minorHAnsi" w:hAnsiTheme="minorHAnsi" w:cstheme="minorHAnsi"/>
        </w:rPr>
        <w:t>,</w:t>
      </w:r>
      <w:r w:rsidRPr="00CC24FA">
        <w:rPr>
          <w:rFonts w:asciiTheme="minorHAnsi" w:hAnsiTheme="minorHAnsi" w:cstheme="minorHAnsi"/>
        </w:rPr>
        <w:t xml:space="preserve"> and the special use </w:t>
      </w:r>
      <w:r w:rsidR="00DD64BE" w:rsidRPr="00CC24FA">
        <w:rPr>
          <w:rFonts w:asciiTheme="minorHAnsi" w:hAnsiTheme="minorHAnsi" w:cstheme="minorHAnsi"/>
        </w:rPr>
        <w:t xml:space="preserve">authorization </w:t>
      </w:r>
      <w:r w:rsidRPr="00CC24FA">
        <w:rPr>
          <w:rFonts w:asciiTheme="minorHAnsi" w:hAnsiTheme="minorHAnsi" w:cstheme="minorHAnsi"/>
        </w:rPr>
        <w:t xml:space="preserve">provides for </w:t>
      </w:r>
      <w:r w:rsidR="00DD64BE" w:rsidRPr="00CC24FA">
        <w:rPr>
          <w:rFonts w:asciiTheme="minorHAnsi" w:hAnsiTheme="minorHAnsi" w:cstheme="minorHAnsi"/>
        </w:rPr>
        <w:t xml:space="preserve">consolidated </w:t>
      </w:r>
      <w:r w:rsidR="00DE1D21" w:rsidRPr="00CC24FA">
        <w:rPr>
          <w:rFonts w:asciiTheme="minorHAnsi" w:hAnsiTheme="minorHAnsi" w:cstheme="minorHAnsi"/>
        </w:rPr>
        <w:t xml:space="preserve">land use </w:t>
      </w:r>
      <w:r w:rsidRPr="00CC24FA">
        <w:rPr>
          <w:rFonts w:asciiTheme="minorHAnsi" w:hAnsiTheme="minorHAnsi" w:cstheme="minorHAnsi"/>
        </w:rPr>
        <w:t xml:space="preserve">fee payments </w:t>
      </w:r>
      <w:r w:rsidR="00DD64BE" w:rsidRPr="00CC24FA">
        <w:rPr>
          <w:rFonts w:asciiTheme="minorHAnsi" w:hAnsiTheme="minorHAnsi" w:cstheme="minorHAnsi"/>
        </w:rPr>
        <w:t xml:space="preserve">covering </w:t>
      </w:r>
      <w:r w:rsidRPr="00CC24FA">
        <w:rPr>
          <w:rFonts w:asciiTheme="minorHAnsi" w:hAnsiTheme="minorHAnsi" w:cstheme="minorHAnsi"/>
        </w:rPr>
        <w:t>5</w:t>
      </w:r>
      <w:r w:rsidR="00DD64BE" w:rsidRPr="00CC24FA">
        <w:rPr>
          <w:rFonts w:asciiTheme="minorHAnsi" w:hAnsiTheme="minorHAnsi" w:cstheme="minorHAnsi"/>
        </w:rPr>
        <w:t xml:space="preserve"> </w:t>
      </w:r>
      <w:r w:rsidRPr="00CC24FA">
        <w:rPr>
          <w:rFonts w:asciiTheme="minorHAnsi" w:hAnsiTheme="minorHAnsi" w:cstheme="minorHAnsi"/>
        </w:rPr>
        <w:t>year</w:t>
      </w:r>
      <w:r w:rsidR="00DD64BE" w:rsidRPr="00CC24FA">
        <w:rPr>
          <w:rFonts w:asciiTheme="minorHAnsi" w:hAnsiTheme="minorHAnsi" w:cstheme="minorHAnsi"/>
        </w:rPr>
        <w:t>s</w:t>
      </w:r>
      <w:r w:rsidRPr="00CC24FA">
        <w:rPr>
          <w:rFonts w:asciiTheme="minorHAnsi" w:hAnsiTheme="minorHAnsi" w:cstheme="minorHAnsi"/>
        </w:rPr>
        <w:t xml:space="preserve">. The </w:t>
      </w:r>
      <w:r w:rsidR="00C05DAF" w:rsidRPr="00CC24FA">
        <w:rPr>
          <w:rFonts w:asciiTheme="minorHAnsi" w:hAnsiTheme="minorHAnsi" w:cstheme="minorHAnsi"/>
        </w:rPr>
        <w:t xml:space="preserve">consolidated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 </w:t>
      </w:r>
      <w:r w:rsidR="00C05DAF" w:rsidRPr="00CC24FA">
        <w:rPr>
          <w:rFonts w:asciiTheme="minorHAnsi" w:hAnsiTheme="minorHAnsi" w:cstheme="minorHAnsi"/>
        </w:rPr>
        <w:t>payment is</w:t>
      </w:r>
      <w:r w:rsidRPr="00CC24FA">
        <w:rPr>
          <w:rFonts w:asciiTheme="minorHAnsi" w:hAnsiTheme="minorHAnsi" w:cstheme="minorHAnsi"/>
        </w:rPr>
        <w:t xml:space="preserve"> $300 ($60 x 5 years = $300). The </w:t>
      </w:r>
      <w:r w:rsidR="004014DE" w:rsidRPr="00CC24FA">
        <w:rPr>
          <w:rFonts w:asciiTheme="minorHAnsi" w:hAnsiTheme="minorHAnsi" w:cstheme="minorHAnsi"/>
        </w:rPr>
        <w:t xml:space="preserve">land use </w:t>
      </w:r>
      <w:r w:rsidRPr="00CC24FA">
        <w:rPr>
          <w:rFonts w:asciiTheme="minorHAnsi" w:hAnsiTheme="minorHAnsi" w:cstheme="minorHAnsi"/>
        </w:rPr>
        <w:t xml:space="preserve">fee would be </w:t>
      </w:r>
      <w:r w:rsidR="00C05DAF" w:rsidRPr="00CC24FA">
        <w:rPr>
          <w:rFonts w:asciiTheme="minorHAnsi" w:hAnsiTheme="minorHAnsi" w:cstheme="minorHAnsi"/>
        </w:rPr>
        <w:t xml:space="preserve">paid </w:t>
      </w:r>
      <w:r w:rsidRPr="00CC24FA">
        <w:rPr>
          <w:rFonts w:asciiTheme="minorHAnsi" w:hAnsiTheme="minorHAnsi" w:cstheme="minorHAnsi"/>
        </w:rPr>
        <w:t>again in 1996 and would be calculated by using the adjusted values in 1996 for the next 5-year period.</w:t>
      </w:r>
    </w:p>
    <w:p w14:paraId="4EC0EC40" w14:textId="13E87B43" w:rsidR="00E24941" w:rsidRPr="00CC24FA" w:rsidRDefault="00E24941" w:rsidP="0044672B">
      <w:pPr>
        <w:spacing w:before="240"/>
        <w:jc w:val="center"/>
        <w:rPr>
          <w:rFonts w:asciiTheme="minorHAnsi" w:hAnsiTheme="minorHAnsi" w:cstheme="minorHAnsi"/>
          <w:b/>
          <w:bCs/>
        </w:rPr>
      </w:pPr>
      <w:r w:rsidRPr="00CC24FA">
        <w:rPr>
          <w:rFonts w:asciiTheme="minorHAnsi" w:hAnsiTheme="minorHAnsi" w:cstheme="minorHAnsi"/>
          <w:b/>
          <w:bCs/>
        </w:rPr>
        <w:t xml:space="preserve">35.41 </w:t>
      </w:r>
      <w:r w:rsidR="00DC5B37" w:rsidRPr="00CC24FA">
        <w:rPr>
          <w:rFonts w:asciiTheme="minorHAnsi" w:hAnsiTheme="minorHAnsi" w:cstheme="minorHAnsi"/>
          <w:b/>
          <w:bCs/>
        </w:rPr>
        <w:t>-</w:t>
      </w:r>
      <w:r w:rsidRPr="00CC24FA">
        <w:rPr>
          <w:rFonts w:asciiTheme="minorHAnsi" w:hAnsiTheme="minorHAnsi" w:cstheme="minorHAnsi"/>
          <w:b/>
          <w:bCs/>
        </w:rPr>
        <w:t xml:space="preserve"> Exhibit </w:t>
      </w:r>
      <w:r w:rsidR="00A721D5" w:rsidRPr="00CC24FA">
        <w:rPr>
          <w:rFonts w:asciiTheme="minorHAnsi" w:hAnsiTheme="minorHAnsi" w:cstheme="minorHAnsi"/>
          <w:b/>
          <w:bCs/>
        </w:rPr>
        <w:t>0</w:t>
      </w:r>
      <w:r w:rsidRPr="00CC24FA">
        <w:rPr>
          <w:rFonts w:asciiTheme="minorHAnsi" w:hAnsiTheme="minorHAnsi" w:cstheme="minorHAnsi"/>
          <w:b/>
          <w:bCs/>
        </w:rPr>
        <w:t>1</w:t>
      </w:r>
    </w:p>
    <w:p w14:paraId="5A343FF8" w14:textId="77777777" w:rsidR="00E24941" w:rsidRPr="00CC24FA" w:rsidRDefault="00E24941" w:rsidP="0044672B">
      <w:pPr>
        <w:spacing w:after="240"/>
        <w:jc w:val="center"/>
        <w:rPr>
          <w:rFonts w:asciiTheme="minorHAnsi" w:hAnsiTheme="minorHAnsi" w:cstheme="minorHAnsi"/>
          <w:b/>
          <w:bCs/>
        </w:rPr>
      </w:pPr>
      <w:r w:rsidRPr="00CC24FA">
        <w:rPr>
          <w:rFonts w:asciiTheme="minorHAnsi" w:hAnsiTheme="minorHAnsi" w:cstheme="minorHAnsi"/>
          <w:b/>
          <w:bCs/>
        </w:rPr>
        <w:t>Linear Right-of-Way Land Use Fee Schedule</w:t>
      </w:r>
    </w:p>
    <w:p w14:paraId="2186FC70" w14:textId="77777777" w:rsidR="00E24941" w:rsidRPr="00BC6203" w:rsidRDefault="00E24941" w:rsidP="0044672B">
      <w:pPr>
        <w:spacing w:before="240" w:after="240"/>
        <w:jc w:val="center"/>
        <w:rPr>
          <w:rFonts w:asciiTheme="minorHAnsi" w:hAnsiTheme="minorHAnsi" w:cstheme="minorHAnsi"/>
        </w:rPr>
      </w:pPr>
      <w:r w:rsidRPr="00BC6203">
        <w:rPr>
          <w:rFonts w:asciiTheme="minorHAnsi" w:hAnsiTheme="minorHAnsi" w:cstheme="minorHAnsi"/>
        </w:rPr>
        <w:t xml:space="preserve">Annual updates are posted at </w:t>
      </w:r>
      <w:hyperlink r:id="rId20" w:history="1">
        <w:r w:rsidRPr="00BC6203">
          <w:rPr>
            <w:rStyle w:val="Hyperlink"/>
            <w:rFonts w:asciiTheme="minorHAnsi" w:hAnsiTheme="minorHAnsi" w:cstheme="minorHAnsi"/>
          </w:rPr>
          <w:t>https://www.fs.usda.gov/specialuses/special_fees.shtml</w:t>
        </w:r>
      </w:hyperlink>
      <w:r w:rsidRPr="00BC6203">
        <w:rPr>
          <w:rFonts w:asciiTheme="minorHAnsi" w:hAnsiTheme="minorHAnsi" w:cstheme="minorHAnsi"/>
        </w:rPr>
        <w:t>.</w:t>
      </w:r>
    </w:p>
    <w:p w14:paraId="528F2B61" w14:textId="58CD6925" w:rsidR="00F32A8C" w:rsidRPr="00CC24FA" w:rsidRDefault="00F32A8C" w:rsidP="0044672B">
      <w:pPr>
        <w:jc w:val="center"/>
        <w:rPr>
          <w:rFonts w:asciiTheme="minorHAnsi" w:hAnsiTheme="minorHAnsi" w:cstheme="minorHAnsi"/>
          <w:b/>
          <w:bCs/>
        </w:rPr>
      </w:pPr>
      <w:r w:rsidRPr="00CC24FA">
        <w:rPr>
          <w:rFonts w:asciiTheme="minorHAnsi" w:hAnsiTheme="minorHAnsi" w:cstheme="minorHAnsi"/>
          <w:b/>
          <w:bCs/>
        </w:rPr>
        <w:t>3</w:t>
      </w:r>
      <w:r w:rsidR="00D540CC" w:rsidRPr="00CC24FA">
        <w:rPr>
          <w:rFonts w:asciiTheme="minorHAnsi" w:hAnsiTheme="minorHAnsi" w:cstheme="minorHAnsi"/>
          <w:b/>
          <w:bCs/>
        </w:rPr>
        <w:t>5</w:t>
      </w:r>
      <w:r w:rsidRPr="00CC24FA">
        <w:rPr>
          <w:rFonts w:asciiTheme="minorHAnsi" w:hAnsiTheme="minorHAnsi" w:cstheme="minorHAnsi"/>
          <w:b/>
          <w:bCs/>
        </w:rPr>
        <w:t xml:space="preserve">.41 </w:t>
      </w:r>
      <w:r w:rsidR="00DC5B37" w:rsidRPr="00CC24FA">
        <w:rPr>
          <w:rFonts w:asciiTheme="minorHAnsi" w:hAnsiTheme="minorHAnsi" w:cstheme="minorHAnsi"/>
          <w:b/>
          <w:bCs/>
        </w:rPr>
        <w:t>-</w:t>
      </w:r>
      <w:r w:rsidRPr="00CC24FA">
        <w:rPr>
          <w:rFonts w:asciiTheme="minorHAnsi" w:hAnsiTheme="minorHAnsi" w:cstheme="minorHAnsi"/>
          <w:b/>
          <w:bCs/>
        </w:rPr>
        <w:t xml:space="preserve"> Exhibit </w:t>
      </w:r>
      <w:r w:rsidR="00A721D5" w:rsidRPr="00CC24FA">
        <w:rPr>
          <w:rFonts w:asciiTheme="minorHAnsi" w:hAnsiTheme="minorHAnsi" w:cstheme="minorHAnsi"/>
          <w:b/>
          <w:bCs/>
        </w:rPr>
        <w:t>0</w:t>
      </w:r>
      <w:r w:rsidR="00E24941" w:rsidRPr="00CC24FA">
        <w:rPr>
          <w:rFonts w:asciiTheme="minorHAnsi" w:hAnsiTheme="minorHAnsi" w:cstheme="minorHAnsi"/>
          <w:b/>
          <w:bCs/>
        </w:rPr>
        <w:t>2</w:t>
      </w:r>
    </w:p>
    <w:p w14:paraId="59800825" w14:textId="0BBF5533" w:rsidR="00F32A8C" w:rsidRPr="00CC24FA" w:rsidRDefault="00F32A8C" w:rsidP="0044672B">
      <w:pPr>
        <w:jc w:val="center"/>
        <w:rPr>
          <w:rFonts w:asciiTheme="minorHAnsi" w:hAnsiTheme="minorHAnsi" w:cstheme="minorHAnsi"/>
          <w:b/>
          <w:bCs/>
        </w:rPr>
      </w:pPr>
      <w:r w:rsidRPr="00CC24FA">
        <w:rPr>
          <w:rFonts w:asciiTheme="minorHAnsi" w:hAnsiTheme="minorHAnsi" w:cstheme="minorHAnsi"/>
          <w:b/>
          <w:bCs/>
        </w:rPr>
        <w:t>Cumulative Implicit Price Deflator-Gross National Product (IPD-GNP)</w:t>
      </w:r>
      <w:r w:rsidR="00556321" w:rsidRPr="00CC24FA">
        <w:rPr>
          <w:rFonts w:asciiTheme="minorHAnsi" w:hAnsiTheme="minorHAnsi" w:cstheme="minorHAnsi"/>
          <w:b/>
          <w:bCs/>
        </w:rPr>
        <w:t xml:space="preserve"> </w:t>
      </w:r>
      <w:r w:rsidRPr="00CC24FA">
        <w:rPr>
          <w:rFonts w:asciiTheme="minorHAnsi" w:hAnsiTheme="minorHAnsi" w:cstheme="minorHAnsi"/>
          <w:b/>
          <w:bCs/>
        </w:rPr>
        <w:t>for the</w:t>
      </w:r>
    </w:p>
    <w:p w14:paraId="1FC56077" w14:textId="77777777" w:rsidR="00F32A8C" w:rsidRPr="00CC24FA" w:rsidRDefault="00F32A8C" w:rsidP="0044672B">
      <w:pPr>
        <w:jc w:val="center"/>
        <w:rPr>
          <w:rFonts w:asciiTheme="minorHAnsi" w:hAnsiTheme="minorHAnsi" w:cstheme="minorHAnsi"/>
          <w:b/>
          <w:bCs/>
        </w:rPr>
      </w:pPr>
      <w:r w:rsidRPr="00CC24FA">
        <w:rPr>
          <w:rFonts w:asciiTheme="minorHAnsi" w:hAnsiTheme="minorHAnsi" w:cstheme="minorHAnsi"/>
          <w:b/>
          <w:bCs/>
        </w:rPr>
        <w:t xml:space="preserve">Linear Right-of-Way </w:t>
      </w:r>
      <w:r w:rsidR="004014DE" w:rsidRPr="00CC24FA">
        <w:rPr>
          <w:rFonts w:asciiTheme="minorHAnsi" w:hAnsiTheme="minorHAnsi" w:cstheme="minorHAnsi"/>
          <w:b/>
          <w:bCs/>
        </w:rPr>
        <w:t xml:space="preserve">Land Use </w:t>
      </w:r>
      <w:r w:rsidRPr="00CC24FA">
        <w:rPr>
          <w:rFonts w:asciiTheme="minorHAnsi" w:hAnsiTheme="minorHAnsi" w:cstheme="minorHAnsi"/>
          <w:b/>
          <w:bCs/>
        </w:rPr>
        <w:t>Fee Schedule</w:t>
      </w:r>
    </w:p>
    <w:p w14:paraId="721273B8" w14:textId="7FAEB035" w:rsidR="00A256E2" w:rsidRPr="00BC6203" w:rsidRDefault="00A57B61" w:rsidP="0044672B">
      <w:pPr>
        <w:spacing w:before="240" w:after="240"/>
        <w:jc w:val="center"/>
        <w:rPr>
          <w:rFonts w:asciiTheme="minorHAnsi" w:hAnsiTheme="minorHAnsi" w:cstheme="minorHAnsi"/>
        </w:rPr>
      </w:pPr>
      <w:r w:rsidRPr="00BC6203">
        <w:rPr>
          <w:rFonts w:asciiTheme="minorHAnsi" w:hAnsiTheme="minorHAnsi" w:cstheme="minorHAnsi"/>
        </w:rPr>
        <w:t>A</w:t>
      </w:r>
      <w:r w:rsidR="00A256E2" w:rsidRPr="00BC6203">
        <w:rPr>
          <w:rFonts w:asciiTheme="minorHAnsi" w:hAnsiTheme="minorHAnsi" w:cstheme="minorHAnsi"/>
        </w:rPr>
        <w:t>nnual updates</w:t>
      </w:r>
      <w:r w:rsidRPr="00BC6203">
        <w:rPr>
          <w:rFonts w:asciiTheme="minorHAnsi" w:hAnsiTheme="minorHAnsi" w:cstheme="minorHAnsi"/>
        </w:rPr>
        <w:t xml:space="preserve"> are posted</w:t>
      </w:r>
      <w:r w:rsidR="00E27783" w:rsidRPr="00BC6203">
        <w:rPr>
          <w:rFonts w:asciiTheme="minorHAnsi" w:hAnsiTheme="minorHAnsi" w:cstheme="minorHAnsi"/>
        </w:rPr>
        <w:t xml:space="preserve"> at</w:t>
      </w:r>
      <w:r w:rsidR="00A256E2" w:rsidRPr="00BC6203">
        <w:rPr>
          <w:rFonts w:asciiTheme="minorHAnsi" w:hAnsiTheme="minorHAnsi" w:cstheme="minorHAnsi"/>
        </w:rPr>
        <w:t xml:space="preserve"> </w:t>
      </w:r>
      <w:hyperlink r:id="rId21" w:history="1">
        <w:r w:rsidR="00A256E2" w:rsidRPr="00BC6203">
          <w:rPr>
            <w:rStyle w:val="Hyperlink"/>
            <w:rFonts w:asciiTheme="minorHAnsi" w:hAnsiTheme="minorHAnsi" w:cstheme="minorHAnsi"/>
          </w:rPr>
          <w:t>https://www.fs.usda.gov/specialuses/special_fees.shtml</w:t>
        </w:r>
      </w:hyperlink>
      <w:r w:rsidR="004014DE" w:rsidRPr="00BC6203">
        <w:rPr>
          <w:rFonts w:asciiTheme="minorHAnsi" w:hAnsiTheme="minorHAnsi" w:cstheme="minorHAnsi"/>
        </w:rPr>
        <w:t>.</w:t>
      </w:r>
    </w:p>
    <w:p w14:paraId="1A468000" w14:textId="5B4785EF" w:rsidR="00F32A8C" w:rsidRPr="00BC6203" w:rsidRDefault="00F32A8C" w:rsidP="0044672B">
      <w:pPr>
        <w:pStyle w:val="Heading5"/>
        <w:spacing w:after="240"/>
        <w:rPr>
          <w:rFonts w:asciiTheme="minorHAnsi" w:hAnsiTheme="minorHAnsi" w:cstheme="minorHAnsi"/>
        </w:rPr>
      </w:pPr>
      <w:bookmarkStart w:id="598" w:name="_Toc116879089"/>
      <w:bookmarkStart w:id="599" w:name="_Toc489326591"/>
      <w:bookmarkStart w:id="600" w:name="_Toc488821749"/>
      <w:bookmarkStart w:id="601" w:name="_Toc99438511"/>
      <w:bookmarkStart w:id="602" w:name="_Toc130972917"/>
      <w:bookmarkStart w:id="603" w:name="_Toc130973200"/>
      <w:bookmarkStart w:id="604" w:name="_Toc130973341"/>
      <w:bookmarkStart w:id="605" w:name="_Toc130973482"/>
      <w:bookmarkStart w:id="606" w:name="_Toc130973623"/>
      <w:bookmarkStart w:id="607" w:name="_Toc148346668"/>
      <w:bookmarkStart w:id="608" w:name="_Toc207508576"/>
      <w:bookmarkStart w:id="609" w:name="_Toc128157252"/>
      <w:bookmarkStart w:id="610" w:name="_Toc146000643"/>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.42 </w:t>
      </w:r>
      <w:r w:rsidR="006A1ED2">
        <w:rPr>
          <w:rFonts w:asciiTheme="minorHAnsi" w:hAnsiTheme="minorHAnsi" w:cstheme="minorHAnsi"/>
        </w:rPr>
        <w:t>-</w:t>
      </w:r>
      <w:r w:rsidRPr="00BC6203">
        <w:rPr>
          <w:rFonts w:asciiTheme="minorHAnsi" w:hAnsiTheme="minorHAnsi" w:cstheme="minorHAnsi"/>
        </w:rPr>
        <w:t xml:space="preserve"> Exceptions to </w:t>
      </w:r>
      <w:r w:rsidR="004014DE" w:rsidRPr="00BC6203">
        <w:rPr>
          <w:rFonts w:asciiTheme="minorHAnsi" w:hAnsiTheme="minorHAnsi" w:cstheme="minorHAnsi"/>
        </w:rPr>
        <w:t xml:space="preserve">Use of the Linear Right-of-Way Land Use </w:t>
      </w:r>
      <w:r w:rsidRPr="00BC6203">
        <w:rPr>
          <w:rFonts w:asciiTheme="minorHAnsi" w:hAnsiTheme="minorHAnsi" w:cstheme="minorHAnsi"/>
        </w:rPr>
        <w:t>Fee Schedule</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DA92DDC" w14:textId="30B246EB"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Do not </w:t>
      </w:r>
      <w:r w:rsidR="00CF1F9A" w:rsidRPr="00BC6203">
        <w:rPr>
          <w:rFonts w:asciiTheme="minorHAnsi" w:hAnsiTheme="minorHAnsi" w:cstheme="minorHAnsi"/>
        </w:rPr>
        <w:t>use</w:t>
      </w:r>
      <w:r w:rsidRPr="00BC6203">
        <w:rPr>
          <w:rFonts w:asciiTheme="minorHAnsi" w:hAnsiTheme="minorHAnsi" w:cstheme="minorHAnsi"/>
        </w:rPr>
        <w:t xml:space="preserve"> the </w:t>
      </w:r>
      <w:r w:rsidR="004014DE" w:rsidRPr="00BC6203">
        <w:rPr>
          <w:rFonts w:asciiTheme="minorHAnsi" w:hAnsiTheme="minorHAnsi" w:cstheme="minorHAnsi"/>
        </w:rPr>
        <w:t xml:space="preserve">linear right-of-way </w:t>
      </w:r>
      <w:r w:rsidR="00CF1F9A" w:rsidRPr="00BC6203">
        <w:rPr>
          <w:rFonts w:asciiTheme="minorHAnsi" w:hAnsiTheme="minorHAnsi" w:cstheme="minorHAnsi"/>
        </w:rPr>
        <w:t xml:space="preserve">land use </w:t>
      </w:r>
      <w:r w:rsidRPr="00BC6203">
        <w:rPr>
          <w:rFonts w:asciiTheme="minorHAnsi" w:hAnsiTheme="minorHAnsi" w:cstheme="minorHAnsi"/>
        </w:rPr>
        <w:t>fee schedule when:</w:t>
      </w:r>
    </w:p>
    <w:p w14:paraId="7E510AB0" w14:textId="64E0C497" w:rsidR="00F32A8C" w:rsidRPr="00BC6203" w:rsidRDefault="00F32A8C" w:rsidP="005D24F2">
      <w:pPr>
        <w:numPr>
          <w:ilvl w:val="0"/>
          <w:numId w:val="75"/>
        </w:numPr>
        <w:spacing w:before="240" w:after="240"/>
        <w:ind w:left="720" w:hanging="360"/>
        <w:rPr>
          <w:rFonts w:asciiTheme="minorHAnsi" w:hAnsiTheme="minorHAnsi" w:cstheme="minorHAnsi"/>
        </w:rPr>
      </w:pPr>
      <w:r w:rsidRPr="00BC6203">
        <w:rPr>
          <w:rFonts w:asciiTheme="minorHAnsi" w:hAnsiTheme="minorHAnsi" w:cstheme="minorHAnsi"/>
        </w:rPr>
        <w:t xml:space="preserve">The right-of-way use is minor and is not the primary use authorized. For example, the well is the primary use for a special use </w:t>
      </w:r>
      <w:r w:rsidR="007960BD" w:rsidRPr="00BC6203">
        <w:rPr>
          <w:rFonts w:asciiTheme="minorHAnsi" w:hAnsiTheme="minorHAnsi" w:cstheme="minorHAnsi"/>
        </w:rPr>
        <w:t xml:space="preserve">authorization </w:t>
      </w:r>
      <w:r w:rsidRPr="00BC6203">
        <w:rPr>
          <w:rFonts w:asciiTheme="minorHAnsi" w:hAnsiTheme="minorHAnsi" w:cstheme="minorHAnsi"/>
        </w:rPr>
        <w:t xml:space="preserve">that authorizes a water well, pump, 500 feet of electrical lines to the pump and storage tank, a 5,000-gallon water storage tank, and 300 feet of 1-1/2-inch buried water line. Do not use the </w:t>
      </w:r>
      <w:r w:rsidR="00CF1F9A" w:rsidRPr="00BC6203">
        <w:rPr>
          <w:rFonts w:asciiTheme="minorHAnsi" w:hAnsiTheme="minorHAnsi" w:cstheme="minorHAnsi"/>
        </w:rPr>
        <w:t xml:space="preserve">linear right-of-way land use </w:t>
      </w:r>
      <w:r w:rsidRPr="00BC6203">
        <w:rPr>
          <w:rFonts w:asciiTheme="minorHAnsi" w:hAnsiTheme="minorHAnsi" w:cstheme="minorHAnsi"/>
        </w:rPr>
        <w:t>fee schedule for the water line or the electrical line.</w:t>
      </w:r>
    </w:p>
    <w:p w14:paraId="061403DE" w14:textId="6891D36A" w:rsidR="00F32A8C" w:rsidRPr="00BC6203" w:rsidRDefault="00F32A8C" w:rsidP="005D24F2">
      <w:pPr>
        <w:numPr>
          <w:ilvl w:val="0"/>
          <w:numId w:val="75"/>
        </w:numPr>
        <w:spacing w:before="240" w:after="240"/>
        <w:ind w:left="720" w:hanging="360"/>
        <w:rPr>
          <w:rFonts w:asciiTheme="minorHAnsi" w:hAnsiTheme="minorHAnsi" w:cstheme="minorHAnsi"/>
        </w:rPr>
      </w:pPr>
      <w:r w:rsidRPr="00BC6203">
        <w:rPr>
          <w:rFonts w:asciiTheme="minorHAnsi" w:hAnsiTheme="minorHAnsi" w:cstheme="minorHAnsi"/>
        </w:rPr>
        <w:t xml:space="preserve">The rights-of-way are constructed and maintained for a primary use that is </w:t>
      </w:r>
      <w:r w:rsidR="007960BD" w:rsidRPr="00BC6203">
        <w:rPr>
          <w:rFonts w:asciiTheme="minorHAnsi" w:hAnsiTheme="minorHAnsi" w:cstheme="minorHAnsi"/>
        </w:rPr>
        <w:t xml:space="preserve">subject to </w:t>
      </w:r>
      <w:r w:rsidRPr="00BC6203">
        <w:rPr>
          <w:rFonts w:asciiTheme="minorHAnsi" w:hAnsiTheme="minorHAnsi" w:cstheme="minorHAnsi"/>
        </w:rPr>
        <w:t xml:space="preserve">a different </w:t>
      </w:r>
      <w:r w:rsidR="007960BD" w:rsidRPr="00BC6203">
        <w:rPr>
          <w:rFonts w:asciiTheme="minorHAnsi" w:hAnsiTheme="minorHAnsi" w:cstheme="minorHAnsi"/>
        </w:rPr>
        <w:t xml:space="preserve">land use </w:t>
      </w:r>
      <w:r w:rsidRPr="00BC6203">
        <w:rPr>
          <w:rFonts w:asciiTheme="minorHAnsi" w:hAnsiTheme="minorHAnsi" w:cstheme="minorHAnsi"/>
        </w:rPr>
        <w:t xml:space="preserve">fee system, such as </w:t>
      </w:r>
      <w:r w:rsidR="00487947" w:rsidRPr="00BC6203">
        <w:rPr>
          <w:rFonts w:asciiTheme="minorHAnsi" w:hAnsiTheme="minorHAnsi" w:cstheme="minorHAnsi"/>
        </w:rPr>
        <w:t>GRFS</w:t>
      </w:r>
      <w:r w:rsidRPr="00BC6203">
        <w:rPr>
          <w:rFonts w:asciiTheme="minorHAnsi" w:hAnsiTheme="minorHAnsi" w:cstheme="minorHAnsi"/>
        </w:rPr>
        <w:t xml:space="preserve"> or a per</w:t>
      </w:r>
      <w:r w:rsidR="007960BD" w:rsidRPr="00BC6203">
        <w:rPr>
          <w:rFonts w:asciiTheme="minorHAnsi" w:hAnsiTheme="minorHAnsi" w:cstheme="minorHAnsi"/>
        </w:rPr>
        <w:t>-</w:t>
      </w:r>
      <w:r w:rsidRPr="00BC6203">
        <w:rPr>
          <w:rFonts w:asciiTheme="minorHAnsi" w:hAnsiTheme="minorHAnsi" w:cstheme="minorHAnsi"/>
        </w:rPr>
        <w:t xml:space="preserve">unit </w:t>
      </w:r>
      <w:r w:rsidR="00487947" w:rsidRPr="00BC6203">
        <w:rPr>
          <w:rFonts w:asciiTheme="minorHAnsi" w:hAnsiTheme="minorHAnsi" w:cstheme="minorHAnsi"/>
        </w:rPr>
        <w:t xml:space="preserve">land use </w:t>
      </w:r>
      <w:r w:rsidRPr="00BC6203">
        <w:rPr>
          <w:rFonts w:asciiTheme="minorHAnsi" w:hAnsiTheme="minorHAnsi" w:cstheme="minorHAnsi"/>
        </w:rPr>
        <w:t>fee system.</w:t>
      </w:r>
    </w:p>
    <w:p w14:paraId="48E50DED" w14:textId="56D59211" w:rsidR="00F32A8C" w:rsidRPr="00BC6203" w:rsidRDefault="00F32A8C" w:rsidP="005D24F2">
      <w:pPr>
        <w:numPr>
          <w:ilvl w:val="0"/>
          <w:numId w:val="75"/>
        </w:numPr>
        <w:spacing w:before="240" w:after="240"/>
        <w:ind w:left="720" w:hanging="360"/>
        <w:rPr>
          <w:rFonts w:asciiTheme="minorHAnsi" w:hAnsiTheme="minorHAnsi" w:cstheme="minorHAnsi"/>
        </w:rPr>
      </w:pPr>
      <w:r w:rsidRPr="00BC6203">
        <w:rPr>
          <w:rFonts w:asciiTheme="minorHAnsi" w:hAnsiTheme="minorHAnsi" w:cstheme="minorHAnsi"/>
        </w:rPr>
        <w:lastRenderedPageBreak/>
        <w:t xml:space="preserve">The </w:t>
      </w:r>
      <w:r w:rsidR="00487947" w:rsidRPr="00BC6203">
        <w:rPr>
          <w:rFonts w:asciiTheme="minorHAnsi" w:hAnsiTheme="minorHAnsi" w:cstheme="minorHAnsi"/>
        </w:rPr>
        <w:t xml:space="preserve">land use </w:t>
      </w:r>
      <w:r w:rsidRPr="00BC6203">
        <w:rPr>
          <w:rFonts w:asciiTheme="minorHAnsi" w:hAnsiTheme="minorHAnsi" w:cstheme="minorHAnsi"/>
        </w:rPr>
        <w:t xml:space="preserve">fee is for </w:t>
      </w:r>
      <w:r w:rsidR="007960BD" w:rsidRPr="00BC6203">
        <w:rPr>
          <w:rFonts w:asciiTheme="minorHAnsi" w:hAnsiTheme="minorHAnsi" w:cstheme="minorHAnsi"/>
        </w:rPr>
        <w:t xml:space="preserve">a </w:t>
      </w:r>
      <w:r w:rsidRPr="00BC6203">
        <w:rPr>
          <w:rFonts w:asciiTheme="minorHAnsi" w:hAnsiTheme="minorHAnsi" w:cstheme="minorHAnsi"/>
        </w:rPr>
        <w:t xml:space="preserve">dam </w:t>
      </w:r>
      <w:r w:rsidR="007960BD" w:rsidRPr="00BC6203">
        <w:rPr>
          <w:rFonts w:asciiTheme="minorHAnsi" w:hAnsiTheme="minorHAnsi" w:cstheme="minorHAnsi"/>
        </w:rPr>
        <w:t>or</w:t>
      </w:r>
      <w:r w:rsidRPr="00BC6203">
        <w:rPr>
          <w:rFonts w:asciiTheme="minorHAnsi" w:hAnsiTheme="minorHAnsi" w:cstheme="minorHAnsi"/>
        </w:rPr>
        <w:t xml:space="preserve"> reservoir</w:t>
      </w:r>
      <w:r w:rsidR="007960BD" w:rsidRPr="00BC6203">
        <w:rPr>
          <w:rFonts w:asciiTheme="minorHAnsi" w:hAnsiTheme="minorHAnsi" w:cstheme="minorHAnsi"/>
        </w:rPr>
        <w:t xml:space="preserve"> special use authorization</w:t>
      </w:r>
      <w:r w:rsidRPr="00BC6203">
        <w:rPr>
          <w:rFonts w:asciiTheme="minorHAnsi" w:hAnsiTheme="minorHAnsi" w:cstheme="minorHAnsi"/>
        </w:rPr>
        <w:t>.</w:t>
      </w:r>
    </w:p>
    <w:p w14:paraId="1654125E" w14:textId="5FF2B7CD" w:rsidR="00F32A8C" w:rsidRPr="00BC6203" w:rsidRDefault="00F32A8C" w:rsidP="005D24F2">
      <w:pPr>
        <w:numPr>
          <w:ilvl w:val="0"/>
          <w:numId w:val="75"/>
        </w:numPr>
        <w:spacing w:before="240" w:after="240"/>
        <w:ind w:left="720" w:hanging="360"/>
        <w:rPr>
          <w:rFonts w:asciiTheme="minorHAnsi" w:hAnsiTheme="minorHAnsi" w:cstheme="minorHAnsi"/>
        </w:rPr>
      </w:pPr>
      <w:r w:rsidRPr="00BC6203">
        <w:rPr>
          <w:rFonts w:asciiTheme="minorHAnsi" w:hAnsiTheme="minorHAnsi" w:cstheme="minorHAnsi"/>
        </w:rPr>
        <w:t>The rights-of-way are water transmission facilities for hydroelectric projects.</w:t>
      </w:r>
    </w:p>
    <w:p w14:paraId="32516EC0" w14:textId="32C6F152" w:rsidR="00F32A8C" w:rsidRPr="00BC6203" w:rsidRDefault="00F32A8C" w:rsidP="005D24F2">
      <w:pPr>
        <w:numPr>
          <w:ilvl w:val="0"/>
          <w:numId w:val="75"/>
        </w:numPr>
        <w:spacing w:before="240" w:after="240"/>
        <w:ind w:left="720" w:hanging="360"/>
        <w:rPr>
          <w:rFonts w:asciiTheme="minorHAnsi" w:hAnsiTheme="minorHAnsi" w:cstheme="minorHAnsi"/>
        </w:rPr>
      </w:pPr>
      <w:r w:rsidRPr="00BC6203">
        <w:rPr>
          <w:rFonts w:asciiTheme="minorHAnsi" w:hAnsiTheme="minorHAnsi" w:cstheme="minorHAnsi"/>
        </w:rPr>
        <w:t xml:space="preserve">The </w:t>
      </w:r>
      <w:r w:rsidR="00C05DAF" w:rsidRPr="00BC6203">
        <w:rPr>
          <w:rFonts w:asciiTheme="minorHAnsi" w:hAnsiTheme="minorHAnsi" w:cstheme="minorHAnsi"/>
        </w:rPr>
        <w:t xml:space="preserve">land use </w:t>
      </w:r>
      <w:r w:rsidRPr="00BC6203">
        <w:rPr>
          <w:rFonts w:asciiTheme="minorHAnsi" w:hAnsiTheme="minorHAnsi" w:cstheme="minorHAnsi"/>
        </w:rPr>
        <w:t xml:space="preserve">fee determined by an appraisal is 10 or more times the </w:t>
      </w:r>
      <w:r w:rsidR="007960BD" w:rsidRPr="00BC6203">
        <w:rPr>
          <w:rFonts w:asciiTheme="minorHAnsi" w:hAnsiTheme="minorHAnsi" w:cstheme="minorHAnsi"/>
        </w:rPr>
        <w:t xml:space="preserve">land use </w:t>
      </w:r>
      <w:r w:rsidRPr="00BC6203">
        <w:rPr>
          <w:rFonts w:asciiTheme="minorHAnsi" w:hAnsiTheme="minorHAnsi" w:cstheme="minorHAnsi"/>
        </w:rPr>
        <w:t xml:space="preserve">fee from the schedule. For example, the </w:t>
      </w:r>
      <w:r w:rsidR="00C05DAF" w:rsidRPr="00BC6203">
        <w:rPr>
          <w:rFonts w:asciiTheme="minorHAnsi" w:hAnsiTheme="minorHAnsi" w:cstheme="minorHAnsi"/>
        </w:rPr>
        <w:t xml:space="preserve">land use </w:t>
      </w:r>
      <w:r w:rsidRPr="00BC6203">
        <w:rPr>
          <w:rFonts w:asciiTheme="minorHAnsi" w:hAnsiTheme="minorHAnsi" w:cstheme="minorHAnsi"/>
        </w:rPr>
        <w:t xml:space="preserve">fee schedule </w:t>
      </w:r>
      <w:r w:rsidR="00C05DAF" w:rsidRPr="00BC6203">
        <w:rPr>
          <w:rFonts w:asciiTheme="minorHAnsi" w:hAnsiTheme="minorHAnsi" w:cstheme="minorHAnsi"/>
        </w:rPr>
        <w:t>sh</w:t>
      </w:r>
      <w:r w:rsidRPr="00BC6203">
        <w:rPr>
          <w:rFonts w:asciiTheme="minorHAnsi" w:hAnsiTheme="minorHAnsi" w:cstheme="minorHAnsi"/>
        </w:rPr>
        <w:t xml:space="preserve">ould not be used when the </w:t>
      </w:r>
      <w:r w:rsidR="00C05DAF" w:rsidRPr="00BC6203">
        <w:rPr>
          <w:rFonts w:asciiTheme="minorHAnsi" w:hAnsiTheme="minorHAnsi" w:cstheme="minorHAnsi"/>
        </w:rPr>
        <w:t xml:space="preserve">land use </w:t>
      </w:r>
      <w:r w:rsidRPr="00BC6203">
        <w:rPr>
          <w:rFonts w:asciiTheme="minorHAnsi" w:hAnsiTheme="minorHAnsi" w:cstheme="minorHAnsi"/>
        </w:rPr>
        <w:t xml:space="preserve">fee determined by appraisal is $1,000 and the </w:t>
      </w:r>
      <w:r w:rsidR="00C05DAF" w:rsidRPr="00BC6203">
        <w:rPr>
          <w:rFonts w:asciiTheme="minorHAnsi" w:hAnsiTheme="minorHAnsi" w:cstheme="minorHAnsi"/>
        </w:rPr>
        <w:t xml:space="preserve">land use </w:t>
      </w:r>
      <w:r w:rsidRPr="00BC6203">
        <w:rPr>
          <w:rFonts w:asciiTheme="minorHAnsi" w:hAnsiTheme="minorHAnsi" w:cstheme="minorHAnsi"/>
        </w:rPr>
        <w:t xml:space="preserve">fee from the schedule is $100. When the appraisal is based on </w:t>
      </w:r>
      <w:r w:rsidR="007960BD" w:rsidRPr="00BC6203">
        <w:rPr>
          <w:rFonts w:asciiTheme="minorHAnsi" w:hAnsiTheme="minorHAnsi" w:cstheme="minorHAnsi"/>
        </w:rPr>
        <w:t xml:space="preserve">the </w:t>
      </w:r>
      <w:r w:rsidRPr="00BC6203">
        <w:rPr>
          <w:rFonts w:asciiTheme="minorHAnsi" w:hAnsiTheme="minorHAnsi" w:cstheme="minorHAnsi"/>
        </w:rPr>
        <w:t xml:space="preserve">value of the </w:t>
      </w:r>
      <w:r w:rsidR="007960BD" w:rsidRPr="00BC6203">
        <w:rPr>
          <w:rFonts w:asciiTheme="minorHAnsi" w:hAnsiTheme="minorHAnsi" w:cstheme="minorHAnsi"/>
        </w:rPr>
        <w:t>NFS lands</w:t>
      </w:r>
      <w:r w:rsidRPr="00BC6203">
        <w:rPr>
          <w:rFonts w:asciiTheme="minorHAnsi" w:hAnsiTheme="minorHAnsi" w:cstheme="minorHAnsi"/>
        </w:rPr>
        <w:t xml:space="preserve"> occupied by the right-of-way, apply the differential adjustment for the </w:t>
      </w:r>
      <w:r w:rsidR="007960BD" w:rsidRPr="00BC6203">
        <w:rPr>
          <w:rFonts w:asciiTheme="minorHAnsi" w:hAnsiTheme="minorHAnsi" w:cstheme="minorHAnsi"/>
        </w:rPr>
        <w:t xml:space="preserve">type </w:t>
      </w:r>
      <w:r w:rsidRPr="00BC6203">
        <w:rPr>
          <w:rFonts w:asciiTheme="minorHAnsi" w:hAnsiTheme="minorHAnsi" w:cstheme="minorHAnsi"/>
        </w:rPr>
        <w:t>of right-of-way and amortization rate (sec. 3</w:t>
      </w:r>
      <w:r w:rsidR="00A8105B" w:rsidRPr="00BC6203">
        <w:rPr>
          <w:rFonts w:asciiTheme="minorHAnsi" w:hAnsiTheme="minorHAnsi" w:cstheme="minorHAnsi"/>
        </w:rPr>
        <w:t>5</w:t>
      </w:r>
      <w:r w:rsidRPr="00BC6203">
        <w:rPr>
          <w:rFonts w:asciiTheme="minorHAnsi" w:hAnsiTheme="minorHAnsi" w:cstheme="minorHAnsi"/>
        </w:rPr>
        <w:t xml:space="preserve">.45) to the appraised value to arrive at the current calendar year </w:t>
      </w:r>
      <w:r w:rsidR="007960BD" w:rsidRPr="00BC6203">
        <w:rPr>
          <w:rFonts w:asciiTheme="minorHAnsi" w:hAnsiTheme="minorHAnsi" w:cstheme="minorHAnsi"/>
        </w:rPr>
        <w:t xml:space="preserve">land use </w:t>
      </w:r>
      <w:r w:rsidRPr="00BC6203">
        <w:rPr>
          <w:rFonts w:asciiTheme="minorHAnsi" w:hAnsiTheme="minorHAnsi" w:cstheme="minorHAnsi"/>
        </w:rPr>
        <w:t>fee per acre.</w:t>
      </w:r>
      <w:r w:rsidR="00CF1F9A" w:rsidRPr="00BC6203">
        <w:rPr>
          <w:rFonts w:asciiTheme="minorHAnsi" w:hAnsiTheme="minorHAnsi" w:cstheme="minorHAnsi"/>
        </w:rPr>
        <w:t xml:space="preserve"> For e</w:t>
      </w:r>
      <w:r w:rsidRPr="00BC6203">
        <w:rPr>
          <w:rFonts w:asciiTheme="minorHAnsi" w:hAnsiTheme="minorHAnsi" w:cstheme="minorHAnsi"/>
        </w:rPr>
        <w:t>xample</w:t>
      </w:r>
      <w:r w:rsidR="00CF1F9A" w:rsidRPr="00BC6203">
        <w:rPr>
          <w:rFonts w:asciiTheme="minorHAnsi" w:hAnsiTheme="minorHAnsi" w:cstheme="minorHAnsi"/>
        </w:rPr>
        <w:t>,</w:t>
      </w:r>
      <w:r w:rsidRPr="00BC6203">
        <w:rPr>
          <w:rFonts w:asciiTheme="minorHAnsi" w:hAnsiTheme="minorHAnsi" w:cstheme="minorHAnsi"/>
        </w:rPr>
        <w:t xml:space="preserve"> </w:t>
      </w:r>
      <w:r w:rsidR="00CF1F9A" w:rsidRPr="00BC6203">
        <w:rPr>
          <w:rFonts w:asciiTheme="minorHAnsi" w:hAnsiTheme="minorHAnsi" w:cstheme="minorHAnsi"/>
        </w:rPr>
        <w:t>t</w:t>
      </w:r>
      <w:r w:rsidRPr="00BC6203">
        <w:rPr>
          <w:rFonts w:asciiTheme="minorHAnsi" w:hAnsiTheme="minorHAnsi" w:cstheme="minorHAnsi"/>
        </w:rPr>
        <w:t xml:space="preserve">he 1991 </w:t>
      </w:r>
      <w:r w:rsidR="00CF1F9A" w:rsidRPr="00BC6203">
        <w:rPr>
          <w:rFonts w:asciiTheme="minorHAnsi" w:hAnsiTheme="minorHAnsi" w:cstheme="minorHAnsi"/>
        </w:rPr>
        <w:t xml:space="preserve">land use </w:t>
      </w:r>
      <w:r w:rsidRPr="00BC6203">
        <w:rPr>
          <w:rFonts w:asciiTheme="minorHAnsi" w:hAnsiTheme="minorHAnsi" w:cstheme="minorHAnsi"/>
        </w:rPr>
        <w:t xml:space="preserve">fee per acre from the </w:t>
      </w:r>
      <w:r w:rsidR="00CF1F9A" w:rsidRPr="00BC6203">
        <w:rPr>
          <w:rFonts w:asciiTheme="minorHAnsi" w:hAnsiTheme="minorHAnsi" w:cstheme="minorHAnsi"/>
        </w:rPr>
        <w:t xml:space="preserve">linear right-of-way land use fee </w:t>
      </w:r>
      <w:r w:rsidRPr="00BC6203">
        <w:rPr>
          <w:rFonts w:asciiTheme="minorHAnsi" w:hAnsiTheme="minorHAnsi" w:cstheme="minorHAnsi"/>
        </w:rPr>
        <w:t>schedule (sec. 3</w:t>
      </w:r>
      <w:r w:rsidR="00A8105B" w:rsidRPr="00BC6203">
        <w:rPr>
          <w:rFonts w:asciiTheme="minorHAnsi" w:hAnsiTheme="minorHAnsi" w:cstheme="minorHAnsi"/>
        </w:rPr>
        <w:t>5</w:t>
      </w:r>
      <w:r w:rsidRPr="00BC6203">
        <w:rPr>
          <w:rFonts w:asciiTheme="minorHAnsi" w:hAnsiTheme="minorHAnsi" w:cstheme="minorHAnsi"/>
        </w:rPr>
        <w:t>.45) for a private land access road in Glacier County, Montana, is $5.88 per acre. The road crosses highly valued land</w:t>
      </w:r>
      <w:r w:rsidR="007960BD" w:rsidRPr="00BC6203">
        <w:rPr>
          <w:rFonts w:asciiTheme="minorHAnsi" w:hAnsiTheme="minorHAnsi" w:cstheme="minorHAnsi"/>
        </w:rPr>
        <w:t xml:space="preserve"> used for recreational purposes</w:t>
      </w:r>
      <w:r w:rsidRPr="00BC6203">
        <w:rPr>
          <w:rFonts w:asciiTheme="minorHAnsi" w:hAnsiTheme="minorHAnsi" w:cstheme="minorHAnsi"/>
        </w:rPr>
        <w:t xml:space="preserve">. An appraisal values the land at $1,500 per acre. The calculated </w:t>
      </w:r>
      <w:r w:rsidR="00CF1F9A" w:rsidRPr="00BC6203">
        <w:rPr>
          <w:rFonts w:asciiTheme="minorHAnsi" w:hAnsiTheme="minorHAnsi" w:cstheme="minorHAnsi"/>
        </w:rPr>
        <w:t xml:space="preserve">land use </w:t>
      </w:r>
      <w:r w:rsidRPr="00BC6203">
        <w:rPr>
          <w:rFonts w:asciiTheme="minorHAnsi" w:hAnsiTheme="minorHAnsi" w:cstheme="minorHAnsi"/>
        </w:rPr>
        <w:t>fee per acre</w:t>
      </w:r>
      <w:r w:rsidR="00CF1F9A" w:rsidRPr="00BC6203">
        <w:rPr>
          <w:rFonts w:asciiTheme="minorHAnsi" w:hAnsiTheme="minorHAnsi" w:cstheme="minorHAnsi"/>
        </w:rPr>
        <w:t xml:space="preserve"> </w:t>
      </w:r>
      <w:r w:rsidR="007960BD" w:rsidRPr="00BC6203">
        <w:rPr>
          <w:rFonts w:asciiTheme="minorHAnsi" w:hAnsiTheme="minorHAnsi" w:cstheme="minorHAnsi"/>
        </w:rPr>
        <w:t>is</w:t>
      </w:r>
      <w:r w:rsidRPr="00BC6203">
        <w:rPr>
          <w:rFonts w:asciiTheme="minorHAnsi" w:hAnsiTheme="minorHAnsi" w:cstheme="minorHAnsi"/>
        </w:rPr>
        <w:t xml:space="preserve"> $1,500 x 80% x 6.41% = $76.92 per acre.</w:t>
      </w:r>
    </w:p>
    <w:p w14:paraId="791283FA" w14:textId="547BDEDC" w:rsidR="00F32A8C" w:rsidRPr="00BC6203" w:rsidRDefault="00F32A8C" w:rsidP="005D24F2">
      <w:pPr>
        <w:numPr>
          <w:ilvl w:val="0"/>
          <w:numId w:val="75"/>
        </w:numPr>
        <w:spacing w:before="240" w:after="240"/>
        <w:ind w:left="720" w:hanging="360"/>
        <w:rPr>
          <w:rFonts w:asciiTheme="minorHAnsi" w:hAnsiTheme="minorHAnsi" w:cstheme="minorHAnsi"/>
        </w:rPr>
      </w:pPr>
      <w:r w:rsidRPr="00BC6203">
        <w:rPr>
          <w:rFonts w:asciiTheme="minorHAnsi" w:hAnsiTheme="minorHAnsi" w:cstheme="minorHAnsi"/>
        </w:rPr>
        <w:t xml:space="preserve">The calculated annual </w:t>
      </w:r>
      <w:r w:rsidR="00B634BE" w:rsidRPr="00BC6203">
        <w:rPr>
          <w:rFonts w:asciiTheme="minorHAnsi" w:hAnsiTheme="minorHAnsi" w:cstheme="minorHAnsi"/>
        </w:rPr>
        <w:t xml:space="preserve">land use </w:t>
      </w:r>
      <w:r w:rsidRPr="00BC6203">
        <w:rPr>
          <w:rFonts w:asciiTheme="minorHAnsi" w:hAnsiTheme="minorHAnsi" w:cstheme="minorHAnsi"/>
        </w:rPr>
        <w:t xml:space="preserve">fee is less than the minimum </w:t>
      </w:r>
      <w:r w:rsidR="00B634BE" w:rsidRPr="00BC6203">
        <w:rPr>
          <w:rFonts w:asciiTheme="minorHAnsi" w:hAnsiTheme="minorHAnsi" w:cstheme="minorHAnsi"/>
        </w:rPr>
        <w:t xml:space="preserve">annual land use fee </w:t>
      </w:r>
      <w:r w:rsidRPr="00BC6203">
        <w:rPr>
          <w:rFonts w:asciiTheme="minorHAnsi" w:hAnsiTheme="minorHAnsi" w:cstheme="minorHAnsi"/>
        </w:rPr>
        <w:t xml:space="preserve">established by the </w:t>
      </w:r>
      <w:r w:rsidR="00C05DAF" w:rsidRPr="00BC6203">
        <w:rPr>
          <w:rFonts w:asciiTheme="minorHAnsi" w:hAnsiTheme="minorHAnsi" w:cstheme="minorHAnsi"/>
        </w:rPr>
        <w:t>region</w:t>
      </w:r>
      <w:r w:rsidRPr="00BC6203">
        <w:rPr>
          <w:rFonts w:asciiTheme="minorHAnsi" w:hAnsiTheme="minorHAnsi" w:cstheme="minorHAnsi"/>
        </w:rPr>
        <w:t xml:space="preserve"> or </w:t>
      </w:r>
      <w:r w:rsidR="00C05DAF" w:rsidRPr="00BC6203">
        <w:rPr>
          <w:rFonts w:asciiTheme="minorHAnsi" w:hAnsiTheme="minorHAnsi" w:cstheme="minorHAnsi"/>
        </w:rPr>
        <w:t>administrative unit</w:t>
      </w:r>
      <w:r w:rsidRPr="00BC6203">
        <w:rPr>
          <w:rFonts w:asciiTheme="minorHAnsi" w:hAnsiTheme="minorHAnsi" w:cstheme="minorHAnsi"/>
        </w:rPr>
        <w:t>.</w:t>
      </w:r>
    </w:p>
    <w:p w14:paraId="565E11EB" w14:textId="0ADE8052" w:rsidR="00F32A8C" w:rsidRPr="00BC6203" w:rsidRDefault="00F32A8C" w:rsidP="0044672B">
      <w:pPr>
        <w:pStyle w:val="Heading5"/>
        <w:rPr>
          <w:rFonts w:asciiTheme="minorHAnsi" w:hAnsiTheme="minorHAnsi" w:cstheme="minorHAnsi"/>
        </w:rPr>
      </w:pPr>
      <w:bookmarkStart w:id="611" w:name="_Toc116879090"/>
      <w:bookmarkStart w:id="612" w:name="_Toc489326592"/>
      <w:bookmarkStart w:id="613" w:name="_Toc488821750"/>
      <w:bookmarkStart w:id="614" w:name="_Toc99438512"/>
      <w:bookmarkStart w:id="615" w:name="_Toc130972918"/>
      <w:bookmarkStart w:id="616" w:name="_Toc130973201"/>
      <w:bookmarkStart w:id="617" w:name="_Toc130973342"/>
      <w:bookmarkStart w:id="618" w:name="_Toc130973483"/>
      <w:bookmarkStart w:id="619" w:name="_Toc130973624"/>
      <w:bookmarkStart w:id="620" w:name="_Toc148346669"/>
      <w:bookmarkStart w:id="621" w:name="_Toc207508577"/>
      <w:bookmarkStart w:id="622" w:name="_Toc128157253"/>
      <w:bookmarkStart w:id="623" w:name="_Toc146000644"/>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.43 </w:t>
      </w:r>
      <w:r w:rsidR="00785580">
        <w:rPr>
          <w:rFonts w:asciiTheme="minorHAnsi" w:hAnsiTheme="minorHAnsi" w:cstheme="minorHAnsi"/>
        </w:rPr>
        <w:t>-</w:t>
      </w:r>
      <w:r w:rsidR="00785580" w:rsidRPr="00BC6203">
        <w:rPr>
          <w:rFonts w:asciiTheme="minorHAnsi" w:hAnsiTheme="minorHAnsi" w:cstheme="minorHAnsi"/>
        </w:rPr>
        <w:t xml:space="preserve"> </w:t>
      </w:r>
      <w:r w:rsidR="001416DD" w:rsidRPr="00BC6203">
        <w:rPr>
          <w:rFonts w:asciiTheme="minorHAnsi" w:hAnsiTheme="minorHAnsi" w:cstheme="minorHAnsi"/>
        </w:rPr>
        <w:t xml:space="preserve">Land Use Fee Clauses in New </w:t>
      </w:r>
      <w:r w:rsidRPr="00BC6203">
        <w:rPr>
          <w:rFonts w:asciiTheme="minorHAnsi" w:hAnsiTheme="minorHAnsi" w:cstheme="minorHAnsi"/>
        </w:rPr>
        <w:t>Special</w:t>
      </w:r>
      <w:r w:rsidR="004014DE" w:rsidRPr="00BC6203">
        <w:rPr>
          <w:rFonts w:asciiTheme="minorHAnsi" w:hAnsiTheme="minorHAnsi" w:cstheme="minorHAnsi"/>
        </w:rPr>
        <w:t xml:space="preserve"> </w:t>
      </w:r>
      <w:r w:rsidRPr="00BC6203">
        <w:rPr>
          <w:rFonts w:asciiTheme="minorHAnsi" w:hAnsiTheme="minorHAnsi" w:cstheme="minorHAnsi"/>
        </w:rPr>
        <w:t>Use Authorizations</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71B0E64D" w14:textId="229A9A4C" w:rsidR="00F32A8C" w:rsidRPr="00BC6203" w:rsidRDefault="23581BEF" w:rsidP="0044672B">
      <w:pPr>
        <w:spacing w:before="240" w:after="240"/>
        <w:rPr>
          <w:rFonts w:asciiTheme="minorHAnsi" w:hAnsiTheme="minorHAnsi" w:cstheme="minorHAnsi"/>
        </w:rPr>
      </w:pPr>
      <w:r w:rsidRPr="00BC6203">
        <w:rPr>
          <w:rFonts w:asciiTheme="minorHAnsi" w:hAnsiTheme="minorHAnsi" w:cstheme="minorHAnsi"/>
        </w:rPr>
        <w:t>The land use fee clause in c</w:t>
      </w:r>
      <w:r w:rsidR="4CB3526C" w:rsidRPr="00BC6203">
        <w:rPr>
          <w:rFonts w:asciiTheme="minorHAnsi" w:hAnsiTheme="minorHAnsi" w:cstheme="minorHAnsi"/>
        </w:rPr>
        <w:t>urrent special use authorization forms for authorizing linear rights-of-way (FS-2700-4, FS-2700-4j, and FS-2700-</w:t>
      </w:r>
      <w:r w:rsidRPr="00BC6203">
        <w:rPr>
          <w:rFonts w:asciiTheme="minorHAnsi" w:hAnsiTheme="minorHAnsi" w:cstheme="minorHAnsi"/>
        </w:rPr>
        <w:t>31) provide for calculation of the land use fee using the linear right-of-way land use fee schedule.</w:t>
      </w:r>
      <w:r w:rsidR="3661209B" w:rsidRPr="00BC6203">
        <w:rPr>
          <w:rFonts w:asciiTheme="minorHAnsi" w:hAnsiTheme="minorHAnsi" w:cstheme="minorHAnsi"/>
        </w:rPr>
        <w:t xml:space="preserve"> </w:t>
      </w:r>
      <w:r w:rsidR="3661209B" w:rsidRPr="00BC6203">
        <w:rPr>
          <w:rFonts w:asciiTheme="minorHAnsi" w:eastAsia="Trebuchet MS" w:hAnsiTheme="minorHAnsi" w:cstheme="minorHAnsi"/>
        </w:rPr>
        <w:t xml:space="preserve"> The land use fee clause in these authorization forms also provide</w:t>
      </w:r>
      <w:r w:rsidR="411EC325" w:rsidRPr="00BC6203">
        <w:rPr>
          <w:rFonts w:asciiTheme="minorHAnsi" w:eastAsia="Trebuchet MS" w:hAnsiTheme="minorHAnsi" w:cstheme="minorHAnsi"/>
        </w:rPr>
        <w:t>s</w:t>
      </w:r>
      <w:r w:rsidR="3661209B" w:rsidRPr="00BC6203">
        <w:rPr>
          <w:rFonts w:asciiTheme="minorHAnsi" w:eastAsia="Trebuchet MS" w:hAnsiTheme="minorHAnsi" w:cstheme="minorHAnsi"/>
        </w:rPr>
        <w:t xml:space="preserve"> f</w:t>
      </w:r>
      <w:r w:rsidR="67AEB4CE" w:rsidRPr="00BC6203">
        <w:rPr>
          <w:rFonts w:asciiTheme="minorHAnsi" w:eastAsia="Trebuchet MS" w:hAnsiTheme="minorHAnsi" w:cstheme="minorHAnsi"/>
        </w:rPr>
        <w:t>or</w:t>
      </w:r>
      <w:r w:rsidR="3661209B" w:rsidRPr="00BC6203">
        <w:rPr>
          <w:rFonts w:asciiTheme="minorHAnsi" w:eastAsia="Trebuchet MS" w:hAnsiTheme="minorHAnsi" w:cstheme="minorHAnsi"/>
        </w:rPr>
        <w:t xml:space="preserve"> modifying the land use fee when the fee system used to calculate the land use fee is modified or replaced</w:t>
      </w:r>
      <w:r w:rsidR="5D326EE7" w:rsidRPr="00BC6203">
        <w:rPr>
          <w:rFonts w:asciiTheme="minorHAnsi" w:eastAsia="Trebuchet MS" w:hAnsiTheme="minorHAnsi" w:cstheme="minorHAnsi"/>
        </w:rPr>
        <w:t>.</w:t>
      </w:r>
    </w:p>
    <w:p w14:paraId="0AC29AFF" w14:textId="78E3BCBC" w:rsidR="00F32A8C" w:rsidRPr="00BC6203" w:rsidRDefault="0052243A" w:rsidP="005D24F2">
      <w:pPr>
        <w:numPr>
          <w:ilvl w:val="0"/>
          <w:numId w:val="74"/>
        </w:numPr>
        <w:spacing w:before="240" w:after="240"/>
        <w:ind w:left="720" w:hanging="360"/>
        <w:rPr>
          <w:rFonts w:asciiTheme="minorHAnsi" w:hAnsiTheme="minorHAnsi" w:cstheme="minorHAnsi"/>
        </w:rPr>
      </w:pPr>
      <w:r w:rsidRPr="00BC6203">
        <w:rPr>
          <w:rFonts w:asciiTheme="minorHAnsi" w:hAnsiTheme="minorHAnsi" w:cstheme="minorHAnsi"/>
        </w:rPr>
        <w:t>The land use</w:t>
      </w:r>
      <w:r w:rsidR="00F32A8C" w:rsidRPr="00BC6203">
        <w:rPr>
          <w:rFonts w:asciiTheme="minorHAnsi" w:hAnsiTheme="minorHAnsi" w:cstheme="minorHAnsi"/>
        </w:rPr>
        <w:t xml:space="preserve"> fee clause in </w:t>
      </w:r>
      <w:r w:rsidR="00CF1F9A" w:rsidRPr="00BC6203">
        <w:rPr>
          <w:rFonts w:asciiTheme="minorHAnsi" w:hAnsiTheme="minorHAnsi" w:cstheme="minorHAnsi"/>
        </w:rPr>
        <w:t>f</w:t>
      </w:r>
      <w:r w:rsidR="00F32A8C" w:rsidRPr="00BC6203">
        <w:rPr>
          <w:rFonts w:asciiTheme="minorHAnsi" w:hAnsiTheme="minorHAnsi" w:cstheme="minorHAnsi"/>
        </w:rPr>
        <w:t xml:space="preserve">orm FS-2700-4 </w:t>
      </w:r>
      <w:r w:rsidRPr="00BC6203">
        <w:rPr>
          <w:rFonts w:asciiTheme="minorHAnsi" w:hAnsiTheme="minorHAnsi" w:cstheme="minorHAnsi"/>
        </w:rPr>
        <w:t xml:space="preserve">includes an optional paragraph </w:t>
      </w:r>
      <w:r w:rsidR="00F32A8C" w:rsidRPr="00BC6203">
        <w:rPr>
          <w:rFonts w:asciiTheme="minorHAnsi" w:hAnsiTheme="minorHAnsi" w:cstheme="minorHAnsi"/>
        </w:rPr>
        <w:t>provid</w:t>
      </w:r>
      <w:r w:rsidRPr="00BC6203">
        <w:rPr>
          <w:rFonts w:asciiTheme="minorHAnsi" w:hAnsiTheme="minorHAnsi" w:cstheme="minorHAnsi"/>
        </w:rPr>
        <w:t>ing</w:t>
      </w:r>
      <w:r w:rsidR="00F32A8C" w:rsidRPr="00BC6203">
        <w:rPr>
          <w:rFonts w:asciiTheme="minorHAnsi" w:hAnsiTheme="minorHAnsi" w:cstheme="minorHAnsi"/>
        </w:rPr>
        <w:t xml:space="preserve"> for consolidated </w:t>
      </w:r>
      <w:r w:rsidRPr="00BC6203">
        <w:rPr>
          <w:rFonts w:asciiTheme="minorHAnsi" w:hAnsiTheme="minorHAnsi" w:cstheme="minorHAnsi"/>
        </w:rPr>
        <w:t xml:space="preserve">land use fee </w:t>
      </w:r>
      <w:r w:rsidR="00F32A8C" w:rsidRPr="00BC6203">
        <w:rPr>
          <w:rFonts w:asciiTheme="minorHAnsi" w:hAnsiTheme="minorHAnsi" w:cstheme="minorHAnsi"/>
        </w:rPr>
        <w:t>payment</w:t>
      </w:r>
      <w:r w:rsidRPr="00BC6203">
        <w:rPr>
          <w:rFonts w:asciiTheme="minorHAnsi" w:hAnsiTheme="minorHAnsi" w:cstheme="minorHAnsi"/>
        </w:rPr>
        <w:t>s</w:t>
      </w:r>
      <w:r w:rsidR="00F32A8C" w:rsidRPr="00BC6203">
        <w:rPr>
          <w:rFonts w:asciiTheme="minorHAnsi" w:hAnsiTheme="minorHAnsi" w:cstheme="minorHAnsi"/>
        </w:rPr>
        <w:t xml:space="preserve">. </w:t>
      </w:r>
      <w:r w:rsidRPr="00BC6203">
        <w:rPr>
          <w:rFonts w:asciiTheme="minorHAnsi" w:hAnsiTheme="minorHAnsi" w:cstheme="minorHAnsi"/>
        </w:rPr>
        <w:t xml:space="preserve">If consolidated land use fee payments are desired when other special use authorization forms are used, </w:t>
      </w:r>
      <w:r w:rsidR="00F32A8C" w:rsidRPr="00BC6203">
        <w:rPr>
          <w:rFonts w:asciiTheme="minorHAnsi" w:hAnsiTheme="minorHAnsi" w:cstheme="minorHAnsi"/>
        </w:rPr>
        <w:t xml:space="preserve">clause A-14 </w:t>
      </w:r>
      <w:r w:rsidR="009C605F" w:rsidRPr="00BC6203">
        <w:rPr>
          <w:rFonts w:asciiTheme="minorHAnsi" w:hAnsiTheme="minorHAnsi" w:cstheme="minorHAnsi"/>
        </w:rPr>
        <w:t xml:space="preserve">may be added to the authorization </w:t>
      </w:r>
      <w:r w:rsidR="00F32A8C" w:rsidRPr="00BC6203">
        <w:rPr>
          <w:rFonts w:asciiTheme="minorHAnsi" w:hAnsiTheme="minorHAnsi" w:cstheme="minorHAnsi"/>
        </w:rPr>
        <w:t>(</w:t>
      </w:r>
      <w:r w:rsidR="00C05DAF" w:rsidRPr="00BC6203">
        <w:rPr>
          <w:rFonts w:asciiTheme="minorHAnsi" w:hAnsiTheme="minorHAnsi" w:cstheme="minorHAnsi"/>
        </w:rPr>
        <w:t xml:space="preserve">FSH 2709.11, </w:t>
      </w:r>
      <w:proofErr w:type="spellStart"/>
      <w:r w:rsidR="00C05DAF" w:rsidRPr="00BC6203">
        <w:rPr>
          <w:rFonts w:asciiTheme="minorHAnsi" w:hAnsiTheme="minorHAnsi" w:cstheme="minorHAnsi"/>
        </w:rPr>
        <w:t>ch.</w:t>
      </w:r>
      <w:proofErr w:type="spellEnd"/>
      <w:r w:rsidR="00C05DAF" w:rsidRPr="00BC6203">
        <w:rPr>
          <w:rFonts w:asciiTheme="minorHAnsi" w:hAnsiTheme="minorHAnsi" w:cstheme="minorHAnsi"/>
        </w:rPr>
        <w:t xml:space="preserve"> 50, </w:t>
      </w:r>
      <w:r w:rsidR="00F32A8C" w:rsidRPr="00BC6203">
        <w:rPr>
          <w:rFonts w:asciiTheme="minorHAnsi" w:hAnsiTheme="minorHAnsi" w:cstheme="minorHAnsi"/>
        </w:rPr>
        <w:t>sec. 52.1).</w:t>
      </w:r>
    </w:p>
    <w:p w14:paraId="66C0F1EA" w14:textId="534DBB5B" w:rsidR="00F32A8C" w:rsidRPr="00BC6203" w:rsidRDefault="00F32A8C" w:rsidP="0044672B">
      <w:pPr>
        <w:pStyle w:val="Heading5"/>
        <w:spacing w:after="240"/>
        <w:rPr>
          <w:rFonts w:asciiTheme="minorHAnsi" w:hAnsiTheme="minorHAnsi" w:cstheme="minorHAnsi"/>
        </w:rPr>
      </w:pPr>
      <w:bookmarkStart w:id="624" w:name="_Toc116879092"/>
      <w:bookmarkStart w:id="625" w:name="_Toc489326594"/>
      <w:bookmarkStart w:id="626" w:name="_Toc488821752"/>
      <w:bookmarkStart w:id="627" w:name="_Toc99438514"/>
      <w:bookmarkStart w:id="628" w:name="_Toc130972920"/>
      <w:bookmarkStart w:id="629" w:name="_Toc130973203"/>
      <w:bookmarkStart w:id="630" w:name="_Toc130973344"/>
      <w:bookmarkStart w:id="631" w:name="_Toc130973485"/>
      <w:bookmarkStart w:id="632" w:name="_Toc130973626"/>
      <w:bookmarkStart w:id="633" w:name="_Toc148346671"/>
      <w:bookmarkStart w:id="634" w:name="_Toc207508579"/>
      <w:bookmarkStart w:id="635" w:name="_Toc128157255"/>
      <w:bookmarkStart w:id="636" w:name="_Toc146000645"/>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.4</w:t>
      </w:r>
      <w:r w:rsidR="0052243A" w:rsidRPr="00BC6203">
        <w:rPr>
          <w:rFonts w:asciiTheme="minorHAnsi" w:hAnsiTheme="minorHAnsi" w:cstheme="minorHAnsi"/>
        </w:rPr>
        <w:t>4</w:t>
      </w:r>
      <w:r w:rsidRPr="00BC6203">
        <w:rPr>
          <w:rFonts w:asciiTheme="minorHAnsi" w:hAnsiTheme="minorHAnsi" w:cstheme="minorHAnsi"/>
        </w:rPr>
        <w:t xml:space="preserve"> </w:t>
      </w:r>
      <w:r w:rsidR="00785580">
        <w:rPr>
          <w:rFonts w:asciiTheme="minorHAnsi" w:hAnsiTheme="minorHAnsi" w:cstheme="minorHAnsi"/>
        </w:rPr>
        <w:t>-</w:t>
      </w:r>
      <w:r w:rsidRPr="00BC6203">
        <w:rPr>
          <w:rFonts w:asciiTheme="minorHAnsi" w:hAnsiTheme="minorHAnsi" w:cstheme="minorHAnsi"/>
        </w:rPr>
        <w:t xml:space="preserve"> </w:t>
      </w:r>
      <w:r w:rsidR="001243DC" w:rsidRPr="00BC6203">
        <w:rPr>
          <w:rFonts w:asciiTheme="minorHAnsi" w:hAnsiTheme="minorHAnsi" w:cstheme="minorHAnsi"/>
        </w:rPr>
        <w:t xml:space="preserve">Linear Right-of-Way </w:t>
      </w:r>
      <w:r w:rsidR="004014DE" w:rsidRPr="00BC6203">
        <w:rPr>
          <w:rFonts w:asciiTheme="minorHAnsi" w:hAnsiTheme="minorHAnsi" w:cstheme="minorHAnsi"/>
        </w:rPr>
        <w:t xml:space="preserve">Land Use </w:t>
      </w:r>
      <w:r w:rsidRPr="00BC6203">
        <w:rPr>
          <w:rFonts w:asciiTheme="minorHAnsi" w:hAnsiTheme="minorHAnsi" w:cstheme="minorHAnsi"/>
        </w:rPr>
        <w:t>Fee Schedule</w:t>
      </w:r>
      <w:bookmarkEnd w:id="624"/>
      <w:bookmarkEnd w:id="625"/>
      <w:bookmarkEnd w:id="626"/>
      <w:bookmarkEnd w:id="627"/>
      <w:bookmarkEnd w:id="628"/>
      <w:bookmarkEnd w:id="629"/>
      <w:bookmarkEnd w:id="630"/>
      <w:bookmarkEnd w:id="631"/>
      <w:bookmarkEnd w:id="632"/>
      <w:bookmarkEnd w:id="633"/>
      <w:bookmarkEnd w:id="634"/>
      <w:bookmarkEnd w:id="635"/>
      <w:bookmarkEnd w:id="636"/>
    </w:p>
    <w:p w14:paraId="130D9094" w14:textId="36839BA5" w:rsidR="00F32A8C" w:rsidRPr="00BC6203" w:rsidRDefault="004014DE" w:rsidP="005D24F2">
      <w:pPr>
        <w:numPr>
          <w:ilvl w:val="0"/>
          <w:numId w:val="76"/>
        </w:numPr>
        <w:spacing w:before="240" w:after="240"/>
        <w:ind w:left="720" w:hanging="360"/>
        <w:rPr>
          <w:rFonts w:asciiTheme="minorHAnsi" w:hAnsiTheme="minorHAnsi" w:cstheme="minorHAnsi"/>
        </w:rPr>
      </w:pPr>
      <w:r w:rsidRPr="00785580">
        <w:rPr>
          <w:rFonts w:asciiTheme="minorHAnsi" w:hAnsiTheme="minorHAnsi" w:cstheme="minorHAnsi"/>
        </w:rPr>
        <w:t xml:space="preserve">Land Use </w:t>
      </w:r>
      <w:r w:rsidR="00F32A8C" w:rsidRPr="00785580">
        <w:rPr>
          <w:rFonts w:asciiTheme="minorHAnsi" w:hAnsiTheme="minorHAnsi" w:cstheme="minorHAnsi"/>
        </w:rPr>
        <w:t>Fee Formula</w:t>
      </w:r>
      <w:r w:rsidR="00F32A8C" w:rsidRPr="00BC6203">
        <w:rPr>
          <w:rFonts w:asciiTheme="minorHAnsi" w:hAnsiTheme="minorHAnsi" w:cstheme="minorHAnsi"/>
        </w:rPr>
        <w:t xml:space="preserve">. The annual </w:t>
      </w:r>
      <w:r w:rsidRPr="00BC6203">
        <w:rPr>
          <w:rFonts w:asciiTheme="minorHAnsi" w:hAnsiTheme="minorHAnsi" w:cstheme="minorHAnsi"/>
        </w:rPr>
        <w:t xml:space="preserve">land use </w:t>
      </w:r>
      <w:r w:rsidR="00F32A8C" w:rsidRPr="00BC6203">
        <w:rPr>
          <w:rFonts w:asciiTheme="minorHAnsi" w:hAnsiTheme="minorHAnsi" w:cstheme="minorHAnsi"/>
        </w:rPr>
        <w:t xml:space="preserve">fee per acre (is calculated by </w:t>
      </w:r>
      <w:r w:rsidR="003A3F73" w:rsidRPr="00BC6203">
        <w:rPr>
          <w:rFonts w:asciiTheme="minorHAnsi" w:hAnsiTheme="minorHAnsi" w:cstheme="minorHAnsi"/>
        </w:rPr>
        <w:t xml:space="preserve">multiplying </w:t>
      </w:r>
      <w:r w:rsidR="00F32A8C" w:rsidRPr="00BC6203">
        <w:rPr>
          <w:rFonts w:asciiTheme="minorHAnsi" w:hAnsiTheme="minorHAnsi" w:cstheme="minorHAnsi"/>
        </w:rPr>
        <w:t>the right-of-way zone value (ZV) times the differential adjustment (DA) times the amortization rate (AR):</w:t>
      </w:r>
      <w:r w:rsidR="00C05DAF" w:rsidRPr="00BC6203">
        <w:rPr>
          <w:rFonts w:asciiTheme="minorHAnsi" w:hAnsiTheme="minorHAnsi" w:cstheme="minorHAnsi"/>
        </w:rPr>
        <w:t xml:space="preserve"> </w:t>
      </w:r>
    </w:p>
    <w:p w14:paraId="0A7026D4" w14:textId="42F7A365" w:rsidR="00F32A8C" w:rsidRPr="00BC6203" w:rsidRDefault="004014DE" w:rsidP="005D24F2">
      <w:pPr>
        <w:numPr>
          <w:ilvl w:val="0"/>
          <w:numId w:val="74"/>
        </w:numPr>
        <w:spacing w:before="240" w:after="240"/>
        <w:ind w:left="720" w:hanging="360"/>
        <w:rPr>
          <w:rFonts w:asciiTheme="minorHAnsi" w:hAnsiTheme="minorHAnsi" w:cstheme="minorHAnsi"/>
        </w:rPr>
      </w:pPr>
      <w:r w:rsidRPr="00785580">
        <w:rPr>
          <w:rFonts w:asciiTheme="minorHAnsi" w:hAnsiTheme="minorHAnsi" w:cstheme="minorHAnsi"/>
        </w:rPr>
        <w:t xml:space="preserve">Land use </w:t>
      </w:r>
      <w:r w:rsidR="00F32A8C" w:rsidRPr="00785580">
        <w:rPr>
          <w:rFonts w:asciiTheme="minorHAnsi" w:hAnsiTheme="minorHAnsi" w:cstheme="minorHAnsi"/>
        </w:rPr>
        <w:t>fee/acre</w:t>
      </w:r>
      <w:r w:rsidR="00F32A8C" w:rsidRPr="00BC6203">
        <w:rPr>
          <w:rFonts w:asciiTheme="minorHAnsi" w:hAnsiTheme="minorHAnsi" w:cstheme="minorHAnsi"/>
        </w:rPr>
        <w:t xml:space="preserve"> = ZV x DA x AR.</w:t>
      </w:r>
    </w:p>
    <w:p w14:paraId="0B8E5B2D" w14:textId="35295347" w:rsidR="00F32A8C" w:rsidRPr="00BC6203" w:rsidRDefault="00F32A8C" w:rsidP="005D24F2">
      <w:pPr>
        <w:numPr>
          <w:ilvl w:val="0"/>
          <w:numId w:val="74"/>
        </w:numPr>
        <w:spacing w:before="240" w:after="240"/>
        <w:ind w:left="720" w:hanging="360"/>
        <w:rPr>
          <w:rFonts w:asciiTheme="minorHAnsi" w:hAnsiTheme="minorHAnsi" w:cstheme="minorHAnsi"/>
        </w:rPr>
      </w:pPr>
      <w:r w:rsidRPr="00785580">
        <w:rPr>
          <w:rFonts w:asciiTheme="minorHAnsi" w:hAnsiTheme="minorHAnsi" w:cstheme="minorHAnsi"/>
        </w:rPr>
        <w:t>Right-of-Way Zone Value.</w:t>
      </w:r>
      <w:r w:rsidRPr="00BC6203">
        <w:rPr>
          <w:rFonts w:asciiTheme="minorHAnsi" w:hAnsiTheme="minorHAnsi" w:cstheme="minorHAnsi"/>
        </w:rPr>
        <w:t xml:space="preserve"> The right-of-way zones are based on typical raw</w:t>
      </w:r>
      <w:r w:rsidR="003A3F73" w:rsidRPr="00BC6203">
        <w:rPr>
          <w:rFonts w:asciiTheme="minorHAnsi" w:hAnsiTheme="minorHAnsi" w:cstheme="minorHAnsi"/>
        </w:rPr>
        <w:t xml:space="preserve"> </w:t>
      </w:r>
      <w:r w:rsidRPr="00BC6203">
        <w:rPr>
          <w:rFonts w:asciiTheme="minorHAnsi" w:hAnsiTheme="minorHAnsi" w:cstheme="minorHAnsi"/>
        </w:rPr>
        <w:t xml:space="preserve">land values for the types of land on which the Forest Service and </w:t>
      </w:r>
      <w:r w:rsidR="00CA6033" w:rsidRPr="00BC6203">
        <w:rPr>
          <w:rFonts w:asciiTheme="minorHAnsi" w:hAnsiTheme="minorHAnsi" w:cstheme="minorHAnsi"/>
        </w:rPr>
        <w:t>BLM</w:t>
      </w:r>
      <w:r w:rsidRPr="00BC6203">
        <w:rPr>
          <w:rFonts w:asciiTheme="minorHAnsi" w:hAnsiTheme="minorHAnsi" w:cstheme="minorHAnsi"/>
        </w:rPr>
        <w:t xml:space="preserve"> have authorized linear rights-of-way. The zones in the </w:t>
      </w:r>
      <w:r w:rsidR="003A3F73" w:rsidRPr="00BC6203">
        <w:rPr>
          <w:rFonts w:asciiTheme="minorHAnsi" w:hAnsiTheme="minorHAnsi" w:cstheme="minorHAnsi"/>
        </w:rPr>
        <w:t xml:space="preserve">linear right-of-way land use fee </w:t>
      </w:r>
      <w:r w:rsidRPr="00BC6203">
        <w:rPr>
          <w:rFonts w:asciiTheme="minorHAnsi" w:hAnsiTheme="minorHAnsi" w:cstheme="minorHAnsi"/>
        </w:rPr>
        <w:t xml:space="preserve">schedule are </w:t>
      </w:r>
      <w:r w:rsidR="003A3F73" w:rsidRPr="00BC6203">
        <w:rPr>
          <w:rFonts w:asciiTheme="minorHAnsi" w:hAnsiTheme="minorHAnsi" w:cstheme="minorHAnsi"/>
        </w:rPr>
        <w:t xml:space="preserve">established </w:t>
      </w:r>
      <w:r w:rsidRPr="00BC6203">
        <w:rPr>
          <w:rFonts w:asciiTheme="minorHAnsi" w:hAnsiTheme="minorHAnsi" w:cstheme="minorHAnsi"/>
        </w:rPr>
        <w:t xml:space="preserve">by </w:t>
      </w:r>
      <w:r w:rsidR="003A3F73" w:rsidRPr="00BC6203">
        <w:rPr>
          <w:rFonts w:asciiTheme="minorHAnsi" w:hAnsiTheme="minorHAnsi" w:cstheme="minorHAnsi"/>
        </w:rPr>
        <w:t>s</w:t>
      </w:r>
      <w:r w:rsidRPr="00BC6203">
        <w:rPr>
          <w:rFonts w:asciiTheme="minorHAnsi" w:hAnsiTheme="minorHAnsi" w:cstheme="minorHAnsi"/>
        </w:rPr>
        <w:t xml:space="preserve">tate and county. The values for right-of-way zones are not based on the values for </w:t>
      </w:r>
      <w:r w:rsidRPr="00BC6203">
        <w:rPr>
          <w:rFonts w:asciiTheme="minorHAnsi" w:hAnsiTheme="minorHAnsi" w:cstheme="minorHAnsi"/>
        </w:rPr>
        <w:lastRenderedPageBreak/>
        <w:t xml:space="preserve">urban or suburban residential areas, industrial parks, farms or orchards, recreational properties, or other </w:t>
      </w:r>
      <w:r w:rsidR="003A3F73" w:rsidRPr="00BC6203">
        <w:rPr>
          <w:rFonts w:asciiTheme="minorHAnsi" w:hAnsiTheme="minorHAnsi" w:cstheme="minorHAnsi"/>
        </w:rPr>
        <w:t xml:space="preserve">similar </w:t>
      </w:r>
      <w:r w:rsidRPr="00BC6203">
        <w:rPr>
          <w:rFonts w:asciiTheme="minorHAnsi" w:hAnsiTheme="minorHAnsi" w:cstheme="minorHAnsi"/>
        </w:rPr>
        <w:t>types of land. Specific sites within a zone may have actual values higher or lower than the value assigned to the zone.</w:t>
      </w:r>
    </w:p>
    <w:p w14:paraId="6F4C7DC0" w14:textId="034ADD7F" w:rsidR="00F32A8C" w:rsidRPr="00BC6203" w:rsidRDefault="00F32A8C" w:rsidP="005D24F2">
      <w:pPr>
        <w:numPr>
          <w:ilvl w:val="0"/>
          <w:numId w:val="74"/>
        </w:numPr>
        <w:spacing w:before="240" w:after="240"/>
        <w:ind w:left="720" w:hanging="360"/>
        <w:rPr>
          <w:rFonts w:asciiTheme="minorHAnsi" w:hAnsiTheme="minorHAnsi" w:cstheme="minorHAnsi"/>
        </w:rPr>
      </w:pPr>
      <w:r w:rsidRPr="00785580">
        <w:rPr>
          <w:rFonts w:asciiTheme="minorHAnsi" w:hAnsiTheme="minorHAnsi" w:cstheme="minorHAnsi"/>
        </w:rPr>
        <w:t>Differential Adjustment.</w:t>
      </w:r>
      <w:r w:rsidRPr="00BC6203">
        <w:rPr>
          <w:rFonts w:asciiTheme="minorHAnsi" w:hAnsiTheme="minorHAnsi" w:cstheme="minorHAnsi"/>
        </w:rPr>
        <w:t xml:space="preserve"> The differential adjustment is a component of the </w:t>
      </w:r>
      <w:r w:rsidR="003A3F73" w:rsidRPr="00BC6203">
        <w:rPr>
          <w:rFonts w:asciiTheme="minorHAnsi" w:hAnsiTheme="minorHAnsi" w:cstheme="minorHAnsi"/>
        </w:rPr>
        <w:t xml:space="preserve">land use fee </w:t>
      </w:r>
      <w:r w:rsidRPr="00BC6203">
        <w:rPr>
          <w:rFonts w:asciiTheme="minorHAnsi" w:hAnsiTheme="minorHAnsi" w:cstheme="minorHAnsi"/>
        </w:rPr>
        <w:t xml:space="preserve">formula which adjusts the zone value downward to reflect the differences between right-of-way authorizations </w:t>
      </w:r>
      <w:r w:rsidR="003A3F73" w:rsidRPr="00BC6203">
        <w:rPr>
          <w:rFonts w:asciiTheme="minorHAnsi" w:hAnsiTheme="minorHAnsi" w:cstheme="minorHAnsi"/>
        </w:rPr>
        <w:t xml:space="preserve">issued </w:t>
      </w:r>
      <w:r w:rsidRPr="00BC6203">
        <w:rPr>
          <w:rFonts w:asciiTheme="minorHAnsi" w:hAnsiTheme="minorHAnsi" w:cstheme="minorHAnsi"/>
        </w:rPr>
        <w:t xml:space="preserve">by private landowners and those </w:t>
      </w:r>
      <w:r w:rsidR="003A3F73" w:rsidRPr="00BC6203">
        <w:rPr>
          <w:rFonts w:asciiTheme="minorHAnsi" w:hAnsiTheme="minorHAnsi" w:cstheme="minorHAnsi"/>
        </w:rPr>
        <w:t xml:space="preserve">issued </w:t>
      </w:r>
      <w:r w:rsidRPr="00BC6203">
        <w:rPr>
          <w:rFonts w:asciiTheme="minorHAnsi" w:hAnsiTheme="minorHAnsi" w:cstheme="minorHAnsi"/>
        </w:rPr>
        <w:t xml:space="preserve">by the </w:t>
      </w:r>
      <w:r w:rsidR="003A3F73" w:rsidRPr="00BC6203">
        <w:rPr>
          <w:rFonts w:asciiTheme="minorHAnsi" w:hAnsiTheme="minorHAnsi" w:cstheme="minorHAnsi"/>
        </w:rPr>
        <w:t>federal g</w:t>
      </w:r>
      <w:r w:rsidRPr="00BC6203">
        <w:rPr>
          <w:rFonts w:asciiTheme="minorHAnsi" w:hAnsiTheme="minorHAnsi" w:cstheme="minorHAnsi"/>
        </w:rPr>
        <w:t xml:space="preserve">overnment. </w:t>
      </w:r>
      <w:r w:rsidR="003A3F73" w:rsidRPr="00BC6203">
        <w:rPr>
          <w:rFonts w:asciiTheme="minorHAnsi" w:hAnsiTheme="minorHAnsi" w:cstheme="minorHAnsi"/>
        </w:rPr>
        <w:t>The differential adjustment is applied as follows</w:t>
      </w:r>
      <w:r w:rsidRPr="00BC6203">
        <w:rPr>
          <w:rFonts w:asciiTheme="minorHAnsi" w:hAnsiTheme="minorHAnsi" w:cstheme="minorHAnsi"/>
        </w:rPr>
        <w:t>:</w:t>
      </w:r>
    </w:p>
    <w:p w14:paraId="648115A0" w14:textId="2484D9C3" w:rsidR="00F32A8C" w:rsidRPr="00BC6203" w:rsidRDefault="003A3F73" w:rsidP="009A6FCE">
      <w:pPr>
        <w:numPr>
          <w:ilvl w:val="1"/>
          <w:numId w:val="74"/>
        </w:numPr>
        <w:spacing w:before="240" w:after="240"/>
        <w:ind w:left="1440" w:hanging="360"/>
        <w:rPr>
          <w:rFonts w:asciiTheme="minorHAnsi" w:hAnsiTheme="minorHAnsi" w:cstheme="minorHAnsi"/>
        </w:rPr>
      </w:pPr>
      <w:r w:rsidRPr="00BC6203">
        <w:rPr>
          <w:rFonts w:asciiTheme="minorHAnsi" w:hAnsiTheme="minorHAnsi" w:cstheme="minorHAnsi"/>
        </w:rPr>
        <w:t>L</w:t>
      </w:r>
      <w:r w:rsidR="00F32A8C" w:rsidRPr="00BC6203">
        <w:rPr>
          <w:rFonts w:asciiTheme="minorHAnsi" w:hAnsiTheme="minorHAnsi" w:cstheme="minorHAnsi"/>
        </w:rPr>
        <w:t xml:space="preserve">and values for energy pipelines, ditches, canals, and road rights-of-way </w:t>
      </w:r>
      <w:r w:rsidRPr="00BC6203">
        <w:rPr>
          <w:rFonts w:asciiTheme="minorHAnsi" w:hAnsiTheme="minorHAnsi" w:cstheme="minorHAnsi"/>
        </w:rPr>
        <w:t>are adjusted to</w:t>
      </w:r>
      <w:r w:rsidR="00F32A8C" w:rsidRPr="00BC6203">
        <w:rPr>
          <w:rFonts w:asciiTheme="minorHAnsi" w:hAnsiTheme="minorHAnsi" w:cstheme="minorHAnsi"/>
        </w:rPr>
        <w:t xml:space="preserve"> 80 percent of the zone right-of-way value</w:t>
      </w:r>
      <w:r w:rsidR="00CF1F9A" w:rsidRPr="00BC6203">
        <w:rPr>
          <w:rFonts w:asciiTheme="minorHAnsi" w:hAnsiTheme="minorHAnsi" w:cstheme="minorHAnsi"/>
        </w:rPr>
        <w:t>;</w:t>
      </w:r>
      <w:r w:rsidR="00F32A8C" w:rsidRPr="00BC6203">
        <w:rPr>
          <w:rFonts w:asciiTheme="minorHAnsi" w:hAnsiTheme="minorHAnsi" w:cstheme="minorHAnsi"/>
        </w:rPr>
        <w:t xml:space="preserve"> and</w:t>
      </w:r>
    </w:p>
    <w:p w14:paraId="47278419" w14:textId="25EC74B7" w:rsidR="00F32A8C" w:rsidRPr="00BC6203" w:rsidRDefault="003A3F73" w:rsidP="009A6FCE">
      <w:pPr>
        <w:numPr>
          <w:ilvl w:val="1"/>
          <w:numId w:val="74"/>
        </w:numPr>
        <w:spacing w:before="240" w:after="240"/>
        <w:ind w:left="1440" w:hanging="360"/>
        <w:rPr>
          <w:rFonts w:asciiTheme="minorHAnsi" w:hAnsiTheme="minorHAnsi" w:cstheme="minorHAnsi"/>
        </w:rPr>
      </w:pPr>
      <w:r w:rsidRPr="00BC6203">
        <w:rPr>
          <w:rFonts w:asciiTheme="minorHAnsi" w:hAnsiTheme="minorHAnsi" w:cstheme="minorHAnsi"/>
        </w:rPr>
        <w:t>L</w:t>
      </w:r>
      <w:r w:rsidR="00F32A8C" w:rsidRPr="00BC6203">
        <w:rPr>
          <w:rFonts w:asciiTheme="minorHAnsi" w:hAnsiTheme="minorHAnsi" w:cstheme="minorHAnsi"/>
        </w:rPr>
        <w:t xml:space="preserve">and values for </w:t>
      </w:r>
      <w:r w:rsidRPr="00BC6203">
        <w:rPr>
          <w:rFonts w:asciiTheme="minorHAnsi" w:hAnsiTheme="minorHAnsi" w:cstheme="minorHAnsi"/>
        </w:rPr>
        <w:t>powerline facilities,</w:t>
      </w:r>
      <w:r w:rsidR="00F32A8C" w:rsidRPr="00BC6203">
        <w:rPr>
          <w:rFonts w:asciiTheme="minorHAnsi" w:hAnsiTheme="minorHAnsi" w:cstheme="minorHAnsi"/>
        </w:rPr>
        <w:t xml:space="preserve"> telephone</w:t>
      </w:r>
      <w:r w:rsidRPr="00BC6203">
        <w:rPr>
          <w:rFonts w:asciiTheme="minorHAnsi" w:hAnsiTheme="minorHAnsi" w:cstheme="minorHAnsi"/>
        </w:rPr>
        <w:t xml:space="preserve"> lines</w:t>
      </w:r>
      <w:r w:rsidR="00F32A8C" w:rsidRPr="00BC6203">
        <w:rPr>
          <w:rFonts w:asciiTheme="minorHAnsi" w:hAnsiTheme="minorHAnsi" w:cstheme="minorHAnsi"/>
        </w:rPr>
        <w:t xml:space="preserve">, and other </w:t>
      </w:r>
      <w:r w:rsidRPr="00BC6203">
        <w:rPr>
          <w:rFonts w:asciiTheme="minorHAnsi" w:hAnsiTheme="minorHAnsi" w:cstheme="minorHAnsi"/>
        </w:rPr>
        <w:t xml:space="preserve">types of </w:t>
      </w:r>
      <w:r w:rsidR="00F32A8C" w:rsidRPr="00BC6203">
        <w:rPr>
          <w:rFonts w:asciiTheme="minorHAnsi" w:hAnsiTheme="minorHAnsi" w:cstheme="minorHAnsi"/>
        </w:rPr>
        <w:t xml:space="preserve">linear rights-of-way not </w:t>
      </w:r>
      <w:r w:rsidRPr="00BC6203">
        <w:rPr>
          <w:rFonts w:asciiTheme="minorHAnsi" w:hAnsiTheme="minorHAnsi" w:cstheme="minorHAnsi"/>
        </w:rPr>
        <w:t>included in paragraph 3a of this section</w:t>
      </w:r>
      <w:r w:rsidR="00F32A8C" w:rsidRPr="00BC6203">
        <w:rPr>
          <w:rFonts w:asciiTheme="minorHAnsi" w:hAnsiTheme="minorHAnsi" w:cstheme="minorHAnsi"/>
        </w:rPr>
        <w:t xml:space="preserve"> </w:t>
      </w:r>
      <w:r w:rsidRPr="00BC6203">
        <w:rPr>
          <w:rFonts w:asciiTheme="minorHAnsi" w:hAnsiTheme="minorHAnsi" w:cstheme="minorHAnsi"/>
        </w:rPr>
        <w:t>are adjusted to</w:t>
      </w:r>
      <w:r w:rsidR="00F32A8C" w:rsidRPr="00BC6203">
        <w:rPr>
          <w:rFonts w:asciiTheme="minorHAnsi" w:hAnsiTheme="minorHAnsi" w:cstheme="minorHAnsi"/>
        </w:rPr>
        <w:t xml:space="preserve"> 70 percent</w:t>
      </w:r>
      <w:r w:rsidRPr="00BC6203">
        <w:rPr>
          <w:rFonts w:asciiTheme="minorHAnsi" w:hAnsiTheme="minorHAnsi" w:cstheme="minorHAnsi"/>
        </w:rPr>
        <w:t xml:space="preserve"> of the zone right-of-way value</w:t>
      </w:r>
      <w:r w:rsidR="00F32A8C" w:rsidRPr="00BC6203">
        <w:rPr>
          <w:rFonts w:asciiTheme="minorHAnsi" w:hAnsiTheme="minorHAnsi" w:cstheme="minorHAnsi"/>
        </w:rPr>
        <w:t>.</w:t>
      </w:r>
    </w:p>
    <w:p w14:paraId="52039F47" w14:textId="1C4FA183" w:rsidR="00F32A8C" w:rsidRPr="00BC6203" w:rsidRDefault="00F32A8C" w:rsidP="005D24F2">
      <w:pPr>
        <w:numPr>
          <w:ilvl w:val="0"/>
          <w:numId w:val="74"/>
        </w:numPr>
        <w:spacing w:before="240" w:after="240"/>
        <w:ind w:left="720" w:hanging="360"/>
        <w:rPr>
          <w:rFonts w:asciiTheme="minorHAnsi" w:hAnsiTheme="minorHAnsi" w:cstheme="minorHAnsi"/>
        </w:rPr>
      </w:pPr>
      <w:r w:rsidRPr="00785580">
        <w:rPr>
          <w:rFonts w:asciiTheme="minorHAnsi" w:hAnsiTheme="minorHAnsi" w:cstheme="minorHAnsi"/>
        </w:rPr>
        <w:t>Amortization Rate.</w:t>
      </w:r>
      <w:r w:rsidRPr="00BC6203">
        <w:rPr>
          <w:rFonts w:asciiTheme="minorHAnsi" w:hAnsiTheme="minorHAnsi" w:cstheme="minorHAnsi"/>
        </w:rPr>
        <w:t xml:space="preserve"> The </w:t>
      </w:r>
      <w:r w:rsidR="00B85527" w:rsidRPr="00BC6203">
        <w:rPr>
          <w:rFonts w:asciiTheme="minorHAnsi" w:hAnsiTheme="minorHAnsi" w:cstheme="minorHAnsi"/>
        </w:rPr>
        <w:t xml:space="preserve">amortization </w:t>
      </w:r>
      <w:r w:rsidRPr="00BC6203">
        <w:rPr>
          <w:rFonts w:asciiTheme="minorHAnsi" w:hAnsiTheme="minorHAnsi" w:cstheme="minorHAnsi"/>
        </w:rPr>
        <w:t xml:space="preserve">rate is 6.41 percent, based on the one-year Treasury securities constant maturity rate as of June 30, 1986. This rate shall remain fixed until adjusted </w:t>
      </w:r>
      <w:r w:rsidR="00C1279D" w:rsidRPr="00BC6203">
        <w:rPr>
          <w:rFonts w:asciiTheme="minorHAnsi" w:hAnsiTheme="minorHAnsi" w:cstheme="minorHAnsi"/>
        </w:rPr>
        <w:t>per</w:t>
      </w:r>
      <w:r w:rsidRPr="00BC6203">
        <w:rPr>
          <w:rFonts w:asciiTheme="minorHAnsi" w:hAnsiTheme="minorHAnsi" w:cstheme="minorHAnsi"/>
        </w:rPr>
        <w:t xml:space="preserve"> paragraph 5</w:t>
      </w:r>
      <w:r w:rsidR="00FB1894">
        <w:rPr>
          <w:rFonts w:asciiTheme="minorHAnsi" w:hAnsiTheme="minorHAnsi" w:cstheme="minorHAnsi"/>
        </w:rPr>
        <w:t xml:space="preserve"> </w:t>
      </w:r>
      <w:r w:rsidR="00C1279D" w:rsidRPr="00BC6203">
        <w:rPr>
          <w:rFonts w:asciiTheme="minorHAnsi" w:hAnsiTheme="minorHAnsi" w:cstheme="minorHAnsi"/>
        </w:rPr>
        <w:t>of this section</w:t>
      </w:r>
      <w:r w:rsidRPr="00BC6203">
        <w:rPr>
          <w:rFonts w:asciiTheme="minorHAnsi" w:hAnsiTheme="minorHAnsi" w:cstheme="minorHAnsi"/>
        </w:rPr>
        <w:t>.</w:t>
      </w:r>
    </w:p>
    <w:p w14:paraId="70024BB8" w14:textId="11991196" w:rsidR="00F32A8C" w:rsidRPr="00BC6203" w:rsidRDefault="46918615" w:rsidP="005D24F2">
      <w:pPr>
        <w:numPr>
          <w:ilvl w:val="0"/>
          <w:numId w:val="74"/>
        </w:numPr>
        <w:spacing w:before="240" w:after="240"/>
        <w:ind w:left="720" w:hanging="360"/>
        <w:rPr>
          <w:rFonts w:asciiTheme="minorHAnsi" w:hAnsiTheme="minorHAnsi" w:cstheme="minorHAnsi"/>
        </w:rPr>
      </w:pPr>
      <w:r w:rsidRPr="00785580">
        <w:rPr>
          <w:rFonts w:asciiTheme="minorHAnsi" w:hAnsiTheme="minorHAnsi" w:cstheme="minorHAnsi"/>
        </w:rPr>
        <w:t xml:space="preserve">Updating the </w:t>
      </w:r>
      <w:r w:rsidR="7214D4B3" w:rsidRPr="00785580">
        <w:rPr>
          <w:rFonts w:asciiTheme="minorHAnsi" w:hAnsiTheme="minorHAnsi" w:cstheme="minorHAnsi"/>
        </w:rPr>
        <w:t xml:space="preserve">Land Use </w:t>
      </w:r>
      <w:r w:rsidRPr="00785580">
        <w:rPr>
          <w:rFonts w:asciiTheme="minorHAnsi" w:hAnsiTheme="minorHAnsi" w:cstheme="minorHAnsi"/>
        </w:rPr>
        <w:t>Fee Formula.</w:t>
      </w:r>
      <w:r w:rsidRPr="00BC6203">
        <w:rPr>
          <w:rFonts w:asciiTheme="minorHAnsi" w:hAnsiTheme="minorHAnsi" w:cstheme="minorHAnsi"/>
        </w:rPr>
        <w:t xml:space="preserve"> When one of the following </w:t>
      </w:r>
      <w:r w:rsidR="3FB6B049" w:rsidRPr="00BC6203">
        <w:rPr>
          <w:rFonts w:asciiTheme="minorHAnsi" w:hAnsiTheme="minorHAnsi" w:cstheme="minorHAnsi"/>
        </w:rPr>
        <w:t>three</w:t>
      </w:r>
      <w:r w:rsidR="4220CADB" w:rsidRPr="00BC6203">
        <w:rPr>
          <w:rFonts w:asciiTheme="minorHAnsi" w:hAnsiTheme="minorHAnsi" w:cstheme="minorHAnsi"/>
        </w:rPr>
        <w:t xml:space="preserve"> </w:t>
      </w:r>
      <w:r w:rsidRPr="00BC6203">
        <w:rPr>
          <w:rFonts w:asciiTheme="minorHAnsi" w:hAnsiTheme="minorHAnsi" w:cstheme="minorHAnsi"/>
        </w:rPr>
        <w:t>conditions occurs</w:t>
      </w:r>
      <w:r w:rsidR="4220CADB" w:rsidRPr="00BC6203">
        <w:rPr>
          <w:rFonts w:asciiTheme="minorHAnsi" w:hAnsiTheme="minorHAnsi" w:cstheme="minorHAnsi"/>
        </w:rPr>
        <w:t>,</w:t>
      </w:r>
      <w:r w:rsidRPr="00BC6203">
        <w:rPr>
          <w:rFonts w:asciiTheme="minorHAnsi" w:hAnsiTheme="minorHAnsi" w:cstheme="minorHAnsi"/>
        </w:rPr>
        <w:t xml:space="preserve"> the Washington Office Director of Lands</w:t>
      </w:r>
      <w:r w:rsidR="000A1E5A">
        <w:rPr>
          <w:rFonts w:asciiTheme="minorHAnsi" w:hAnsiTheme="minorHAnsi" w:cstheme="minorHAnsi"/>
        </w:rPr>
        <w:t>, Minerals and Geology</w:t>
      </w:r>
      <w:r w:rsidR="5DDEEECC" w:rsidRPr="00BC6203">
        <w:rPr>
          <w:rFonts w:asciiTheme="minorHAnsi" w:hAnsiTheme="minorHAnsi" w:cstheme="minorHAnsi"/>
        </w:rPr>
        <w:t xml:space="preserve"> </w:t>
      </w:r>
      <w:r w:rsidRPr="00BC6203">
        <w:rPr>
          <w:rFonts w:asciiTheme="minorHAnsi" w:hAnsiTheme="minorHAnsi" w:cstheme="minorHAnsi"/>
        </w:rPr>
        <w:t xml:space="preserve">is responsible for undertaking a review of all the elements of the </w:t>
      </w:r>
      <w:r w:rsidR="4220CADB" w:rsidRPr="00BC6203">
        <w:rPr>
          <w:rFonts w:asciiTheme="minorHAnsi" w:hAnsiTheme="minorHAnsi" w:cstheme="minorHAnsi"/>
        </w:rPr>
        <w:t xml:space="preserve">land use fee </w:t>
      </w:r>
      <w:r w:rsidRPr="00BC6203">
        <w:rPr>
          <w:rFonts w:asciiTheme="minorHAnsi" w:hAnsiTheme="minorHAnsi" w:cstheme="minorHAnsi"/>
        </w:rPr>
        <w:t>formula</w:t>
      </w:r>
      <w:r w:rsidR="4220CADB" w:rsidRPr="00BC6203">
        <w:rPr>
          <w:rFonts w:asciiTheme="minorHAnsi" w:hAnsiTheme="minorHAnsi" w:cstheme="minorHAnsi"/>
        </w:rPr>
        <w:t>:</w:t>
      </w:r>
    </w:p>
    <w:p w14:paraId="231FC563" w14:textId="22919101" w:rsidR="00F32A8C" w:rsidRPr="00BC6203" w:rsidRDefault="00F32A8C" w:rsidP="009A6FCE">
      <w:pPr>
        <w:numPr>
          <w:ilvl w:val="1"/>
          <w:numId w:val="74"/>
        </w:numPr>
        <w:spacing w:before="240" w:after="240"/>
        <w:ind w:left="1440" w:hanging="360"/>
        <w:rPr>
          <w:rFonts w:asciiTheme="minorHAnsi" w:hAnsiTheme="minorHAnsi" w:cstheme="minorHAnsi"/>
        </w:rPr>
      </w:pPr>
      <w:r w:rsidRPr="00BC6203">
        <w:rPr>
          <w:rFonts w:asciiTheme="minorHAnsi" w:hAnsiTheme="minorHAnsi" w:cstheme="minorHAnsi"/>
        </w:rPr>
        <w:t>A cumulative change in the IPD-GNP index of plus or minus 30 percent. The 1986 second quarter index used was 96.5. The trigger points for the IDP-GNP index are 67.55 on the minus side and 125.45 on the plus side.</w:t>
      </w:r>
    </w:p>
    <w:p w14:paraId="14E41E0A" w14:textId="5F0372FC" w:rsidR="00F32A8C" w:rsidRPr="00BC6203" w:rsidRDefault="46918615" w:rsidP="009A6FCE">
      <w:pPr>
        <w:numPr>
          <w:ilvl w:val="1"/>
          <w:numId w:val="74"/>
        </w:numPr>
        <w:spacing w:before="240" w:after="240"/>
        <w:ind w:left="1440" w:hanging="360"/>
        <w:rPr>
          <w:rFonts w:asciiTheme="minorHAnsi" w:hAnsiTheme="minorHAnsi" w:cstheme="minorHAnsi"/>
        </w:rPr>
      </w:pPr>
      <w:r w:rsidRPr="00BC6203">
        <w:rPr>
          <w:rFonts w:asciiTheme="minorHAnsi" w:hAnsiTheme="minorHAnsi" w:cstheme="minorHAnsi"/>
        </w:rPr>
        <w:t xml:space="preserve">The 3-year average of the one-year fixed Treasury security rate, as measured for the second quarter of each year, exceeds a cumulative change of plus or minus 50 percent of the June 30, 1986, rate of 6.41 percent. The triggers are 3.20 percent </w:t>
      </w:r>
      <w:r w:rsidR="4220CADB" w:rsidRPr="00BC6203">
        <w:rPr>
          <w:rFonts w:asciiTheme="minorHAnsi" w:hAnsiTheme="minorHAnsi" w:cstheme="minorHAnsi"/>
        </w:rPr>
        <w:t xml:space="preserve">on the minus side </w:t>
      </w:r>
      <w:r w:rsidRPr="00BC6203">
        <w:rPr>
          <w:rFonts w:asciiTheme="minorHAnsi" w:hAnsiTheme="minorHAnsi" w:cstheme="minorHAnsi"/>
        </w:rPr>
        <w:t>and 9.61 percent</w:t>
      </w:r>
      <w:r w:rsidR="4220CADB" w:rsidRPr="00BC6203">
        <w:rPr>
          <w:rFonts w:asciiTheme="minorHAnsi" w:hAnsiTheme="minorHAnsi" w:cstheme="minorHAnsi"/>
        </w:rPr>
        <w:t xml:space="preserve"> on the plus side</w:t>
      </w:r>
      <w:r w:rsidRPr="00BC6203">
        <w:rPr>
          <w:rFonts w:asciiTheme="minorHAnsi" w:hAnsiTheme="minorHAnsi" w:cstheme="minorHAnsi"/>
        </w:rPr>
        <w:t>.</w:t>
      </w:r>
    </w:p>
    <w:p w14:paraId="419E3A23" w14:textId="41C30A80" w:rsidR="792265F2" w:rsidRPr="00BC6203" w:rsidRDefault="7276F6F5" w:rsidP="009A6FCE">
      <w:pPr>
        <w:numPr>
          <w:ilvl w:val="1"/>
          <w:numId w:val="74"/>
        </w:numPr>
        <w:spacing w:before="240" w:after="240"/>
        <w:ind w:left="1440" w:hanging="360"/>
        <w:rPr>
          <w:rFonts w:asciiTheme="minorHAnsi" w:hAnsiTheme="minorHAnsi" w:cstheme="minorHAnsi"/>
        </w:rPr>
      </w:pPr>
      <w:r w:rsidRPr="00BC6203">
        <w:rPr>
          <w:rFonts w:asciiTheme="minorHAnsi" w:hAnsiTheme="minorHAnsi" w:cstheme="minorHAnsi"/>
        </w:rPr>
        <w:t xml:space="preserve">When the BLM proposes a change to </w:t>
      </w:r>
      <w:r w:rsidR="69AA75AF" w:rsidRPr="00BC6203">
        <w:rPr>
          <w:rFonts w:asciiTheme="minorHAnsi" w:hAnsiTheme="minorHAnsi" w:cstheme="minorHAnsi"/>
        </w:rPr>
        <w:t>the linear right-of-way fee schedule.</w:t>
      </w:r>
    </w:p>
    <w:p w14:paraId="40F59759" w14:textId="418A1FFD" w:rsidR="00F32A8C" w:rsidRPr="00BC6203" w:rsidRDefault="46918615" w:rsidP="005D24F2">
      <w:pPr>
        <w:numPr>
          <w:ilvl w:val="0"/>
          <w:numId w:val="74"/>
        </w:numPr>
        <w:spacing w:before="240" w:after="240"/>
        <w:ind w:left="720" w:hanging="360"/>
        <w:rPr>
          <w:rFonts w:asciiTheme="minorHAnsi" w:hAnsiTheme="minorHAnsi" w:cstheme="minorHAnsi"/>
        </w:rPr>
      </w:pPr>
      <w:r w:rsidRPr="00BC6203">
        <w:rPr>
          <w:rFonts w:asciiTheme="minorHAnsi" w:hAnsiTheme="minorHAnsi" w:cstheme="minorHAnsi"/>
        </w:rPr>
        <w:t>If the review indicates a</w:t>
      </w:r>
      <w:r w:rsidR="4220CADB" w:rsidRPr="00BC6203">
        <w:rPr>
          <w:rFonts w:asciiTheme="minorHAnsi" w:hAnsiTheme="minorHAnsi" w:cstheme="minorHAnsi"/>
        </w:rPr>
        <w:t>n</w:t>
      </w:r>
      <w:r w:rsidRPr="00BC6203">
        <w:rPr>
          <w:rFonts w:asciiTheme="minorHAnsi" w:hAnsiTheme="minorHAnsi" w:cstheme="minorHAnsi"/>
        </w:rPr>
        <w:t xml:space="preserve"> adjustment to the </w:t>
      </w:r>
      <w:r w:rsidR="4220CADB" w:rsidRPr="00BC6203">
        <w:rPr>
          <w:rFonts w:asciiTheme="minorHAnsi" w:hAnsiTheme="minorHAnsi" w:cstheme="minorHAnsi"/>
        </w:rPr>
        <w:t xml:space="preserve">land use fee </w:t>
      </w:r>
      <w:r w:rsidRPr="00BC6203">
        <w:rPr>
          <w:rFonts w:asciiTheme="minorHAnsi" w:hAnsiTheme="minorHAnsi" w:cstheme="minorHAnsi"/>
        </w:rPr>
        <w:t xml:space="preserve">formula is needed, the Forest Service shall request public input by notice in the Federal Register and follow the public involvement procedures in </w:t>
      </w:r>
      <w:r w:rsidR="7214D4B3" w:rsidRPr="00BC6203">
        <w:rPr>
          <w:rFonts w:asciiTheme="minorHAnsi" w:hAnsiTheme="minorHAnsi" w:cstheme="minorHAnsi"/>
        </w:rPr>
        <w:t>36 CFR</w:t>
      </w:r>
      <w:r w:rsidRPr="00BC6203">
        <w:rPr>
          <w:rFonts w:asciiTheme="minorHAnsi" w:hAnsiTheme="minorHAnsi" w:cstheme="minorHAnsi"/>
        </w:rPr>
        <w:t xml:space="preserve"> Part 216.</w:t>
      </w:r>
    </w:p>
    <w:p w14:paraId="51F9BDAA" w14:textId="7A73284D" w:rsidR="00F32A8C" w:rsidRPr="00BC6203" w:rsidRDefault="46918615" w:rsidP="0044672B">
      <w:pPr>
        <w:pStyle w:val="Heading4"/>
        <w:rPr>
          <w:rFonts w:asciiTheme="minorHAnsi" w:hAnsiTheme="minorHAnsi" w:cstheme="minorHAnsi"/>
        </w:rPr>
      </w:pPr>
      <w:bookmarkStart w:id="637" w:name="_Toc116879093"/>
      <w:bookmarkStart w:id="638" w:name="_Toc489326595"/>
      <w:bookmarkStart w:id="639" w:name="_Toc99438515"/>
      <w:bookmarkStart w:id="640" w:name="_Toc130972921"/>
      <w:bookmarkStart w:id="641" w:name="_Toc130973204"/>
      <w:bookmarkStart w:id="642" w:name="_Toc130973345"/>
      <w:bookmarkStart w:id="643" w:name="_Toc130973486"/>
      <w:bookmarkStart w:id="644" w:name="_Toc130973627"/>
      <w:bookmarkStart w:id="645" w:name="_Toc148346672"/>
      <w:bookmarkStart w:id="646" w:name="_Toc207508580"/>
      <w:bookmarkStart w:id="647" w:name="_Toc128157256"/>
      <w:bookmarkStart w:id="648" w:name="_Toc146000646"/>
      <w:bookmarkStart w:id="649" w:name="_Toc488821753"/>
      <w:r w:rsidRPr="00BC6203">
        <w:rPr>
          <w:rFonts w:asciiTheme="minorHAnsi" w:hAnsiTheme="minorHAnsi" w:cstheme="minorHAnsi"/>
        </w:rPr>
        <w:t>3</w:t>
      </w:r>
      <w:r w:rsidR="14DBFACC" w:rsidRPr="00BC6203">
        <w:rPr>
          <w:rFonts w:asciiTheme="minorHAnsi" w:hAnsiTheme="minorHAnsi" w:cstheme="minorHAnsi"/>
        </w:rPr>
        <w:t>5</w:t>
      </w:r>
      <w:r w:rsidRPr="00BC6203">
        <w:rPr>
          <w:rFonts w:asciiTheme="minorHAnsi" w:hAnsiTheme="minorHAnsi" w:cstheme="minorHAnsi"/>
        </w:rPr>
        <w:t xml:space="preserve">.5 </w:t>
      </w:r>
      <w:r w:rsidR="00785580">
        <w:rPr>
          <w:rFonts w:asciiTheme="minorHAnsi" w:hAnsiTheme="minorHAnsi" w:cstheme="minorHAnsi"/>
        </w:rPr>
        <w:t>-</w:t>
      </w:r>
      <w:r w:rsidRPr="00BC6203">
        <w:rPr>
          <w:rFonts w:asciiTheme="minorHAnsi" w:hAnsiTheme="minorHAnsi" w:cstheme="minorHAnsi"/>
        </w:rPr>
        <w:t xml:space="preserve"> Organizational Camp</w:t>
      </w:r>
      <w:bookmarkEnd w:id="637"/>
      <w:bookmarkEnd w:id="638"/>
      <w:bookmarkEnd w:id="639"/>
      <w:bookmarkEnd w:id="640"/>
      <w:bookmarkEnd w:id="641"/>
      <w:bookmarkEnd w:id="642"/>
      <w:bookmarkEnd w:id="643"/>
      <w:bookmarkEnd w:id="644"/>
      <w:bookmarkEnd w:id="645"/>
      <w:bookmarkEnd w:id="646"/>
      <w:bookmarkEnd w:id="647"/>
      <w:r w:rsidR="0A282491" w:rsidRPr="00BC6203">
        <w:rPr>
          <w:rFonts w:asciiTheme="minorHAnsi" w:hAnsiTheme="minorHAnsi" w:cstheme="minorHAnsi"/>
        </w:rPr>
        <w:t>s</w:t>
      </w:r>
      <w:bookmarkEnd w:id="648"/>
    </w:p>
    <w:p w14:paraId="74EDF720" w14:textId="77777777"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The authority to establish</w:t>
      </w:r>
      <w:r w:rsidR="0074462C" w:rsidRPr="00BC6203">
        <w:rPr>
          <w:rFonts w:asciiTheme="minorHAnsi" w:hAnsiTheme="minorHAnsi" w:cstheme="minorHAnsi"/>
        </w:rPr>
        <w:t xml:space="preserve"> land use</w:t>
      </w:r>
      <w:r w:rsidRPr="00BC6203">
        <w:rPr>
          <w:rFonts w:asciiTheme="minorHAnsi" w:hAnsiTheme="minorHAnsi" w:cstheme="minorHAnsi"/>
        </w:rPr>
        <w:t xml:space="preserve"> fees for organizational camps is found in the National Forest Organizational Camp Fee Improvement Act of 2003 (16 U.S.C. 6231 et seq.).</w:t>
      </w:r>
    </w:p>
    <w:p w14:paraId="682E74B1" w14:textId="2EDE183F" w:rsidR="00F32A8C" w:rsidRPr="00BC6203" w:rsidRDefault="00F32A8C" w:rsidP="0044672B">
      <w:pPr>
        <w:pStyle w:val="Heading5"/>
        <w:rPr>
          <w:rFonts w:asciiTheme="minorHAnsi" w:hAnsiTheme="minorHAnsi" w:cstheme="minorHAnsi"/>
        </w:rPr>
      </w:pPr>
      <w:bookmarkStart w:id="650" w:name="_Toc70932897"/>
      <w:bookmarkStart w:id="651" w:name="_Toc71093907"/>
      <w:bookmarkStart w:id="652" w:name="_Toc148346673"/>
      <w:bookmarkStart w:id="653" w:name="_Toc207508581"/>
      <w:bookmarkStart w:id="654" w:name="_Toc128157257"/>
      <w:bookmarkStart w:id="655" w:name="_Toc146000647"/>
      <w:r w:rsidRPr="00BC6203">
        <w:rPr>
          <w:rFonts w:asciiTheme="minorHAnsi" w:hAnsiTheme="minorHAnsi" w:cstheme="minorHAnsi"/>
        </w:rPr>
        <w:lastRenderedPageBreak/>
        <w:t>3</w:t>
      </w:r>
      <w:r w:rsidR="00D540CC" w:rsidRPr="00BC6203">
        <w:rPr>
          <w:rFonts w:asciiTheme="minorHAnsi" w:hAnsiTheme="minorHAnsi" w:cstheme="minorHAnsi"/>
        </w:rPr>
        <w:t>5</w:t>
      </w:r>
      <w:r w:rsidRPr="00BC6203">
        <w:rPr>
          <w:rFonts w:asciiTheme="minorHAnsi" w:hAnsiTheme="minorHAnsi" w:cstheme="minorHAnsi"/>
        </w:rPr>
        <w:t xml:space="preserve">.51 </w:t>
      </w:r>
      <w:r w:rsidR="00785580">
        <w:rPr>
          <w:rFonts w:asciiTheme="minorHAnsi" w:hAnsiTheme="minorHAnsi" w:cstheme="minorHAnsi"/>
        </w:rPr>
        <w:t>-</w:t>
      </w:r>
      <w:r w:rsidRPr="00BC6203">
        <w:rPr>
          <w:rFonts w:asciiTheme="minorHAnsi" w:hAnsiTheme="minorHAnsi" w:cstheme="minorHAnsi"/>
        </w:rPr>
        <w:t xml:space="preserve"> Fee</w:t>
      </w:r>
      <w:bookmarkEnd w:id="650"/>
      <w:bookmarkEnd w:id="651"/>
      <w:bookmarkEnd w:id="652"/>
      <w:bookmarkEnd w:id="653"/>
      <w:bookmarkEnd w:id="654"/>
      <w:r w:rsidR="00205374" w:rsidRPr="00BC6203">
        <w:rPr>
          <w:rFonts w:asciiTheme="minorHAnsi" w:hAnsiTheme="minorHAnsi" w:cstheme="minorHAnsi"/>
        </w:rPr>
        <w:t>s</w:t>
      </w:r>
      <w:r w:rsidR="0074462C" w:rsidRPr="00BC6203">
        <w:rPr>
          <w:rFonts w:asciiTheme="minorHAnsi" w:hAnsiTheme="minorHAnsi" w:cstheme="minorHAnsi"/>
        </w:rPr>
        <w:t xml:space="preserve"> for Organizational Camp</w:t>
      </w:r>
      <w:r w:rsidR="00205374" w:rsidRPr="00BC6203">
        <w:rPr>
          <w:rFonts w:asciiTheme="minorHAnsi" w:hAnsiTheme="minorHAnsi" w:cstheme="minorHAnsi"/>
        </w:rPr>
        <w:t>s</w:t>
      </w:r>
      <w:bookmarkEnd w:id="655"/>
    </w:p>
    <w:p w14:paraId="593FA40F" w14:textId="1954EF8C" w:rsidR="00F32A8C" w:rsidRPr="00BC6203" w:rsidRDefault="00F32A8C" w:rsidP="0044672B">
      <w:pPr>
        <w:pStyle w:val="Heading6"/>
        <w:rPr>
          <w:rFonts w:asciiTheme="minorHAnsi" w:hAnsiTheme="minorHAnsi" w:cstheme="minorHAnsi"/>
        </w:rPr>
      </w:pPr>
      <w:bookmarkStart w:id="656" w:name="_Toc70932898"/>
      <w:bookmarkStart w:id="657" w:name="_Toc71093908"/>
      <w:bookmarkStart w:id="658" w:name="_Toc148346674"/>
      <w:bookmarkStart w:id="659" w:name="_Toc207508582"/>
      <w:bookmarkStart w:id="660" w:name="_Toc128157258"/>
      <w:bookmarkStart w:id="661" w:name="_Toc146000648"/>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.51a </w:t>
      </w:r>
      <w:r w:rsidR="00785580">
        <w:rPr>
          <w:rFonts w:asciiTheme="minorHAnsi" w:hAnsiTheme="minorHAnsi" w:cstheme="minorHAnsi"/>
        </w:rPr>
        <w:t>-</w:t>
      </w:r>
      <w:r w:rsidRPr="00BC6203">
        <w:rPr>
          <w:rFonts w:asciiTheme="minorHAnsi" w:hAnsiTheme="minorHAnsi" w:cstheme="minorHAnsi"/>
        </w:rPr>
        <w:t xml:space="preserve"> Initial </w:t>
      </w:r>
      <w:r w:rsidR="00205374" w:rsidRPr="00BC6203">
        <w:rPr>
          <w:rFonts w:asciiTheme="minorHAnsi" w:hAnsiTheme="minorHAnsi" w:cstheme="minorHAnsi"/>
        </w:rPr>
        <w:t xml:space="preserve">Land Use </w:t>
      </w:r>
      <w:r w:rsidRPr="00BC6203">
        <w:rPr>
          <w:rFonts w:asciiTheme="minorHAnsi" w:hAnsiTheme="minorHAnsi" w:cstheme="minorHAnsi"/>
        </w:rPr>
        <w:t>Fee Computation</w:t>
      </w:r>
      <w:bookmarkEnd w:id="656"/>
      <w:bookmarkEnd w:id="657"/>
      <w:bookmarkEnd w:id="658"/>
      <w:bookmarkEnd w:id="659"/>
      <w:bookmarkEnd w:id="660"/>
      <w:bookmarkEnd w:id="661"/>
    </w:p>
    <w:p w14:paraId="7985B3A7" w14:textId="785F1D9D"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Establish the initial land use fee by assessing a rate based on 5 percent of the total value of </w:t>
      </w:r>
      <w:r w:rsidR="007B6463" w:rsidRPr="00BC6203">
        <w:rPr>
          <w:rFonts w:asciiTheme="minorHAnsi" w:hAnsiTheme="minorHAnsi" w:cstheme="minorHAnsi"/>
        </w:rPr>
        <w:t>NFS</w:t>
      </w:r>
      <w:r w:rsidRPr="00BC6203">
        <w:rPr>
          <w:rFonts w:asciiTheme="minorHAnsi" w:hAnsiTheme="minorHAnsi" w:cstheme="minorHAnsi"/>
        </w:rPr>
        <w:t xml:space="preserve"> lands authorized. The total value is determined by multiplying the number of acres authorized by the per-acre market value of land and buildings in the county where the camp is located, as reported in the most recent Census of Agriculture conducted by the National Agricultural Statistics Service. The Census of Agriculture may be accessed at</w:t>
      </w:r>
      <w:r w:rsidR="008A2784">
        <w:rPr>
          <w:rFonts w:asciiTheme="minorHAnsi" w:hAnsiTheme="minorHAnsi" w:cstheme="minorHAnsi"/>
        </w:rPr>
        <w:t xml:space="preserve"> </w:t>
      </w:r>
      <w:hyperlink r:id="rId22" w:history="1">
        <w:r w:rsidR="008A2784" w:rsidRPr="00057CB0">
          <w:rPr>
            <w:rStyle w:val="Hyperlink"/>
            <w:rFonts w:asciiTheme="minorHAnsi" w:hAnsiTheme="minorHAnsi" w:cstheme="minorHAnsi"/>
          </w:rPr>
          <w:t>http://www.agcensus.usda.gov/</w:t>
        </w:r>
      </w:hyperlink>
      <w:r w:rsidRPr="00BC6203">
        <w:rPr>
          <w:rFonts w:asciiTheme="minorHAnsi" w:hAnsiTheme="minorHAnsi" w:cstheme="minorHAnsi"/>
        </w:rPr>
        <w:t>.</w:t>
      </w:r>
    </w:p>
    <w:p w14:paraId="194A1691" w14:textId="6A768C59" w:rsidR="00F32A8C" w:rsidRPr="00BC6203" w:rsidRDefault="00F32A8C" w:rsidP="0044672B">
      <w:pPr>
        <w:pStyle w:val="Heading6"/>
        <w:rPr>
          <w:rFonts w:asciiTheme="minorHAnsi" w:hAnsiTheme="minorHAnsi" w:cstheme="minorHAnsi"/>
        </w:rPr>
      </w:pPr>
      <w:bookmarkStart w:id="662" w:name="_Toc128157259"/>
      <w:bookmarkStart w:id="663" w:name="_Toc146000649"/>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.51b </w:t>
      </w:r>
      <w:r w:rsidR="00A721D5">
        <w:rPr>
          <w:rFonts w:asciiTheme="minorHAnsi" w:hAnsiTheme="minorHAnsi" w:cstheme="minorHAnsi"/>
        </w:rPr>
        <w:t>-</w:t>
      </w:r>
      <w:r w:rsidRPr="00BC6203">
        <w:rPr>
          <w:rFonts w:asciiTheme="minorHAnsi" w:hAnsiTheme="minorHAnsi" w:cstheme="minorHAnsi"/>
        </w:rPr>
        <w:t xml:space="preserve"> Annual Adjustments</w:t>
      </w:r>
      <w:bookmarkEnd w:id="662"/>
      <w:bookmarkEnd w:id="663"/>
    </w:p>
    <w:p w14:paraId="4A5066C2" w14:textId="725F09E6"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Annually adjust the initial land use fee and subsequent annual adjustments by the annual compounded rate of change between the two most recent Censuses of Agriculture. The annual compounded rate of change between the two most recent Censuses of Agriculture is calculated within the electronic annual fee worksheet (sec. 3</w:t>
      </w:r>
      <w:r w:rsidR="00965D6E" w:rsidRPr="00BC6203">
        <w:rPr>
          <w:rFonts w:asciiTheme="minorHAnsi" w:hAnsiTheme="minorHAnsi" w:cstheme="minorHAnsi"/>
        </w:rPr>
        <w:t>5</w:t>
      </w:r>
      <w:r w:rsidRPr="00BC6203">
        <w:rPr>
          <w:rFonts w:asciiTheme="minorHAnsi" w:hAnsiTheme="minorHAnsi" w:cstheme="minorHAnsi"/>
        </w:rPr>
        <w:t xml:space="preserve">.56, ex. </w:t>
      </w:r>
      <w:r w:rsidR="00A721D5">
        <w:rPr>
          <w:rFonts w:asciiTheme="minorHAnsi" w:hAnsiTheme="minorHAnsi" w:cstheme="minorHAnsi"/>
        </w:rPr>
        <w:t>0</w:t>
      </w:r>
      <w:r w:rsidRPr="00BC6203">
        <w:rPr>
          <w:rFonts w:asciiTheme="minorHAnsi" w:hAnsiTheme="minorHAnsi" w:cstheme="minorHAnsi"/>
        </w:rPr>
        <w:t>1) in the Special Uses Data System. Exhibit 3 in section 3</w:t>
      </w:r>
      <w:r w:rsidR="00965D6E" w:rsidRPr="00BC6203">
        <w:rPr>
          <w:rFonts w:asciiTheme="minorHAnsi" w:hAnsiTheme="minorHAnsi" w:cstheme="minorHAnsi"/>
        </w:rPr>
        <w:t>5</w:t>
      </w:r>
      <w:r w:rsidRPr="00BC6203">
        <w:rPr>
          <w:rFonts w:asciiTheme="minorHAnsi" w:hAnsiTheme="minorHAnsi" w:cstheme="minorHAnsi"/>
        </w:rPr>
        <w:t>.56 provides direction for computing the annual compounded rate of change between the two most recent Censuses of Agriculture.</w:t>
      </w:r>
    </w:p>
    <w:p w14:paraId="0982EF28" w14:textId="60F31EE7" w:rsidR="00F32A8C" w:rsidRPr="00BC6203" w:rsidRDefault="00F32A8C" w:rsidP="0044672B">
      <w:pPr>
        <w:pStyle w:val="Heading6"/>
        <w:rPr>
          <w:rFonts w:asciiTheme="minorHAnsi" w:hAnsiTheme="minorHAnsi" w:cstheme="minorHAnsi"/>
        </w:rPr>
      </w:pPr>
      <w:bookmarkStart w:id="664" w:name="_Toc70932899"/>
      <w:bookmarkStart w:id="665" w:name="_Toc71093909"/>
      <w:bookmarkStart w:id="666" w:name="_Toc148346675"/>
      <w:bookmarkStart w:id="667" w:name="_Toc207508583"/>
      <w:bookmarkStart w:id="668" w:name="_Toc128157260"/>
      <w:bookmarkStart w:id="669" w:name="_Toc146000650"/>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.51c </w:t>
      </w:r>
      <w:r w:rsidR="00620F41">
        <w:rPr>
          <w:rFonts w:asciiTheme="minorHAnsi" w:hAnsiTheme="minorHAnsi" w:cstheme="minorHAnsi"/>
        </w:rPr>
        <w:t>-</w:t>
      </w:r>
      <w:r w:rsidRPr="00BC6203">
        <w:rPr>
          <w:rFonts w:asciiTheme="minorHAnsi" w:hAnsiTheme="minorHAnsi" w:cstheme="minorHAnsi"/>
        </w:rPr>
        <w:t xml:space="preserve"> Minimum </w:t>
      </w:r>
      <w:r w:rsidR="0074462C" w:rsidRPr="00BC6203">
        <w:rPr>
          <w:rFonts w:asciiTheme="minorHAnsi" w:hAnsiTheme="minorHAnsi" w:cstheme="minorHAnsi"/>
        </w:rPr>
        <w:t xml:space="preserve">Annual Land Use </w:t>
      </w:r>
      <w:r w:rsidRPr="00BC6203">
        <w:rPr>
          <w:rFonts w:asciiTheme="minorHAnsi" w:hAnsiTheme="minorHAnsi" w:cstheme="minorHAnsi"/>
        </w:rPr>
        <w:t>Fee</w:t>
      </w:r>
      <w:bookmarkEnd w:id="664"/>
      <w:bookmarkEnd w:id="665"/>
      <w:bookmarkEnd w:id="666"/>
      <w:bookmarkEnd w:id="667"/>
      <w:bookmarkEnd w:id="668"/>
      <w:bookmarkEnd w:id="669"/>
    </w:p>
    <w:p w14:paraId="7F1D7A5D" w14:textId="0E0B9399"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The minimum </w:t>
      </w:r>
      <w:r w:rsidR="0074462C" w:rsidRPr="00BC6203">
        <w:rPr>
          <w:rFonts w:asciiTheme="minorHAnsi" w:hAnsiTheme="minorHAnsi" w:cstheme="minorHAnsi"/>
        </w:rPr>
        <w:t xml:space="preserve">annual </w:t>
      </w:r>
      <w:r w:rsidRPr="00BC6203">
        <w:rPr>
          <w:rFonts w:asciiTheme="minorHAnsi" w:hAnsiTheme="minorHAnsi" w:cstheme="minorHAnsi"/>
        </w:rPr>
        <w:t xml:space="preserve">land use fee for an organizational camp is $300, unless the average annual </w:t>
      </w:r>
      <w:r w:rsidR="0074462C" w:rsidRPr="00BC6203">
        <w:rPr>
          <w:rFonts w:asciiTheme="minorHAnsi" w:hAnsiTheme="minorHAnsi" w:cstheme="minorHAnsi"/>
        </w:rPr>
        <w:t>r</w:t>
      </w:r>
      <w:r w:rsidRPr="00BC6203">
        <w:rPr>
          <w:rFonts w:asciiTheme="minorHAnsi" w:hAnsiTheme="minorHAnsi" w:cstheme="minorHAnsi"/>
        </w:rPr>
        <w:t xml:space="preserve">egional cost to administer organizational camp special use permits exceeds that amount.  </w:t>
      </w:r>
    </w:p>
    <w:p w14:paraId="28EC41C4" w14:textId="69F56553" w:rsidR="00F32A8C" w:rsidRPr="00BC6203" w:rsidRDefault="00F32A8C" w:rsidP="000D26D7">
      <w:pPr>
        <w:pStyle w:val="Heading6"/>
        <w:spacing w:after="240"/>
        <w:rPr>
          <w:rFonts w:asciiTheme="minorHAnsi" w:hAnsiTheme="minorHAnsi" w:cstheme="minorHAnsi"/>
        </w:rPr>
      </w:pPr>
      <w:bookmarkStart w:id="670" w:name="_Toc70932900"/>
      <w:bookmarkStart w:id="671" w:name="_Toc71093910"/>
      <w:bookmarkStart w:id="672" w:name="_Toc148346676"/>
      <w:bookmarkStart w:id="673" w:name="_Toc207508584"/>
      <w:bookmarkStart w:id="674" w:name="_Toc128157261"/>
      <w:bookmarkStart w:id="675" w:name="_Toc146000651"/>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.51d </w:t>
      </w:r>
      <w:r w:rsidR="00620F41">
        <w:rPr>
          <w:rFonts w:asciiTheme="minorHAnsi" w:hAnsiTheme="minorHAnsi" w:cstheme="minorHAnsi"/>
        </w:rPr>
        <w:t>-</w:t>
      </w:r>
      <w:r w:rsidRPr="00BC6203">
        <w:rPr>
          <w:rFonts w:asciiTheme="minorHAnsi" w:hAnsiTheme="minorHAnsi" w:cstheme="minorHAnsi"/>
        </w:rPr>
        <w:t xml:space="preserve"> Reduction and Offset of </w:t>
      </w:r>
      <w:r w:rsidR="0074462C" w:rsidRPr="00BC6203">
        <w:rPr>
          <w:rFonts w:asciiTheme="minorHAnsi" w:hAnsiTheme="minorHAnsi" w:cstheme="minorHAnsi"/>
        </w:rPr>
        <w:t xml:space="preserve">Annual </w:t>
      </w:r>
      <w:r w:rsidRPr="00BC6203">
        <w:rPr>
          <w:rFonts w:asciiTheme="minorHAnsi" w:hAnsiTheme="minorHAnsi" w:cstheme="minorHAnsi"/>
        </w:rPr>
        <w:t>Land Use Fees</w:t>
      </w:r>
      <w:bookmarkEnd w:id="670"/>
      <w:bookmarkEnd w:id="671"/>
      <w:bookmarkEnd w:id="672"/>
      <w:bookmarkEnd w:id="673"/>
      <w:bookmarkEnd w:id="674"/>
      <w:bookmarkEnd w:id="675"/>
      <w:r w:rsidRPr="00BC6203">
        <w:rPr>
          <w:rFonts w:asciiTheme="minorHAnsi" w:hAnsiTheme="minorHAnsi" w:cstheme="minorHAnsi"/>
        </w:rPr>
        <w:t xml:space="preserve"> </w:t>
      </w:r>
    </w:p>
    <w:p w14:paraId="0AA3B8F9" w14:textId="0224C65F" w:rsidR="00F32A8C" w:rsidRPr="00BC6203" w:rsidRDefault="00F32A8C" w:rsidP="000D26D7">
      <w:pPr>
        <w:spacing w:before="240" w:after="240"/>
        <w:rPr>
          <w:rFonts w:asciiTheme="minorHAnsi" w:hAnsiTheme="minorHAnsi" w:cstheme="minorHAnsi"/>
        </w:rPr>
      </w:pPr>
      <w:r w:rsidRPr="00BC6203">
        <w:rPr>
          <w:rFonts w:asciiTheme="minorHAnsi" w:hAnsiTheme="minorHAnsi" w:cstheme="minorHAnsi"/>
        </w:rPr>
        <w:t xml:space="preserve">The reductions provided for in this section may not reduce the </w:t>
      </w:r>
      <w:r w:rsidR="0074462C" w:rsidRPr="00BC6203">
        <w:rPr>
          <w:rFonts w:asciiTheme="minorHAnsi" w:hAnsiTheme="minorHAnsi" w:cstheme="minorHAnsi"/>
        </w:rPr>
        <w:t xml:space="preserve">annual </w:t>
      </w:r>
      <w:r w:rsidRPr="00BC6203">
        <w:rPr>
          <w:rFonts w:asciiTheme="minorHAnsi" w:hAnsiTheme="minorHAnsi" w:cstheme="minorHAnsi"/>
        </w:rPr>
        <w:t xml:space="preserve">land use fee below the minimum </w:t>
      </w:r>
      <w:r w:rsidR="0074462C" w:rsidRPr="00BC6203">
        <w:rPr>
          <w:rFonts w:asciiTheme="minorHAnsi" w:hAnsiTheme="minorHAnsi" w:cstheme="minorHAnsi"/>
        </w:rPr>
        <w:t xml:space="preserve">annual </w:t>
      </w:r>
      <w:r w:rsidRPr="00BC6203">
        <w:rPr>
          <w:rFonts w:asciiTheme="minorHAnsi" w:hAnsiTheme="minorHAnsi" w:cstheme="minorHAnsi"/>
        </w:rPr>
        <w:t>land use fee (sec. 3</w:t>
      </w:r>
      <w:r w:rsidR="00965D6E" w:rsidRPr="00BC6203">
        <w:rPr>
          <w:rFonts w:asciiTheme="minorHAnsi" w:hAnsiTheme="minorHAnsi" w:cstheme="minorHAnsi"/>
        </w:rPr>
        <w:t>5</w:t>
      </w:r>
      <w:r w:rsidRPr="00BC6203">
        <w:rPr>
          <w:rFonts w:asciiTheme="minorHAnsi" w:hAnsiTheme="minorHAnsi" w:cstheme="minorHAnsi"/>
        </w:rPr>
        <w:t>.51c). Do not consider sponsorships or scholarships that assist persons to attend the organizational camp when determining land use fee reductions provided for in paragraphs 1 and 2.</w:t>
      </w:r>
    </w:p>
    <w:p w14:paraId="45FBE7D9" w14:textId="0976609C" w:rsidR="00F32A8C" w:rsidRPr="00BC6203" w:rsidRDefault="00F32A8C" w:rsidP="005D24F2">
      <w:pPr>
        <w:numPr>
          <w:ilvl w:val="0"/>
          <w:numId w:val="78"/>
        </w:numPr>
        <w:spacing w:before="240" w:after="240"/>
        <w:ind w:left="720" w:hanging="360"/>
        <w:rPr>
          <w:rFonts w:asciiTheme="minorHAnsi" w:hAnsiTheme="minorHAnsi" w:cstheme="minorHAnsi"/>
        </w:rPr>
      </w:pPr>
      <w:r w:rsidRPr="00BC6203">
        <w:rPr>
          <w:rFonts w:asciiTheme="minorHAnsi" w:hAnsiTheme="minorHAnsi" w:cstheme="minorHAnsi"/>
        </w:rPr>
        <w:t>Reduction for Priority 1 Programs. For a description of priority 1 programs, see FSH 2709.1</w:t>
      </w:r>
      <w:r w:rsidR="4EE7F853" w:rsidRPr="00BC6203">
        <w:rPr>
          <w:rFonts w:asciiTheme="minorHAnsi" w:hAnsiTheme="minorHAnsi" w:cstheme="minorHAnsi"/>
        </w:rPr>
        <w:t>4</w:t>
      </w:r>
      <w:r w:rsidRPr="00BC6203">
        <w:rPr>
          <w:rFonts w:asciiTheme="minorHAnsi" w:hAnsiTheme="minorHAnsi" w:cstheme="minorHAnsi"/>
        </w:rPr>
        <w:t xml:space="preserve">, </w:t>
      </w:r>
      <w:r w:rsidR="00965D6E" w:rsidRPr="00BC6203">
        <w:rPr>
          <w:rFonts w:asciiTheme="minorHAnsi" w:hAnsiTheme="minorHAnsi" w:cstheme="minorHAnsi"/>
        </w:rPr>
        <w:t xml:space="preserve">chapter </w:t>
      </w:r>
      <w:r w:rsidR="310F7E92" w:rsidRPr="00BC6203">
        <w:rPr>
          <w:rFonts w:asciiTheme="minorHAnsi" w:hAnsiTheme="minorHAnsi" w:cstheme="minorHAnsi"/>
        </w:rPr>
        <w:t>1</w:t>
      </w:r>
      <w:r w:rsidR="00965D6E" w:rsidRPr="00BC6203">
        <w:rPr>
          <w:rFonts w:asciiTheme="minorHAnsi" w:hAnsiTheme="minorHAnsi" w:cstheme="minorHAnsi"/>
        </w:rPr>
        <w:t xml:space="preserve">0, </w:t>
      </w:r>
      <w:r w:rsidRPr="00BC6203">
        <w:rPr>
          <w:rFonts w:asciiTheme="minorHAnsi" w:hAnsiTheme="minorHAnsi" w:cstheme="minorHAnsi"/>
        </w:rPr>
        <w:t xml:space="preserve">section </w:t>
      </w:r>
      <w:r w:rsidR="254D1285" w:rsidRPr="00BC6203">
        <w:rPr>
          <w:rFonts w:asciiTheme="minorHAnsi" w:hAnsiTheme="minorHAnsi" w:cstheme="minorHAnsi"/>
        </w:rPr>
        <w:t>13.4</w:t>
      </w:r>
      <w:r w:rsidRPr="00BC6203">
        <w:rPr>
          <w:rFonts w:asciiTheme="minorHAnsi" w:hAnsiTheme="minorHAnsi" w:cstheme="minorHAnsi"/>
        </w:rPr>
        <w:t>.  Reduce the annual land use fee proportionate to the number of individuals annually who attend the organizational camp and participate in a priority 1 program.  For example, if 50 percent of those attending have a disability or are children at risk, reduce the land use fee by 50 percent.</w:t>
      </w:r>
    </w:p>
    <w:p w14:paraId="6BFA3CEE" w14:textId="6D392B26" w:rsidR="00F32A8C" w:rsidRPr="00BC6203" w:rsidRDefault="00F32A8C" w:rsidP="005D24F2">
      <w:pPr>
        <w:numPr>
          <w:ilvl w:val="0"/>
          <w:numId w:val="78"/>
        </w:numPr>
        <w:spacing w:before="240" w:after="240"/>
        <w:ind w:left="720" w:hanging="360"/>
        <w:rPr>
          <w:rFonts w:asciiTheme="minorHAnsi" w:hAnsiTheme="minorHAnsi" w:cstheme="minorHAnsi"/>
        </w:rPr>
      </w:pPr>
      <w:r w:rsidRPr="00BC6203">
        <w:rPr>
          <w:rFonts w:asciiTheme="minorHAnsi" w:hAnsiTheme="minorHAnsi" w:cstheme="minorHAnsi"/>
        </w:rPr>
        <w:t xml:space="preserve">Reduction for Priority 2 Programs. For a description of priority 2 programs, </w:t>
      </w:r>
      <w:r w:rsidR="00965D6E" w:rsidRPr="00BC6203">
        <w:rPr>
          <w:rFonts w:asciiTheme="minorHAnsi" w:hAnsiTheme="minorHAnsi" w:cstheme="minorHAnsi"/>
        </w:rPr>
        <w:t xml:space="preserve">chapter 40, </w:t>
      </w:r>
      <w:r w:rsidRPr="00BC6203">
        <w:rPr>
          <w:rFonts w:asciiTheme="minorHAnsi" w:hAnsiTheme="minorHAnsi" w:cstheme="minorHAnsi"/>
        </w:rPr>
        <w:t>section 41.13d. After making the reduction for priority 1 programs, reduce the remaining land use fee amount by up to 60 percent, proportionate to the number of individuals annually who attend the organizational camp and participate in a priority 2 program.</w:t>
      </w:r>
    </w:p>
    <w:p w14:paraId="7A007323" w14:textId="453944DE" w:rsidR="00F32A8C" w:rsidRPr="00BC6203" w:rsidRDefault="00F32A8C" w:rsidP="005D24F2">
      <w:pPr>
        <w:numPr>
          <w:ilvl w:val="0"/>
          <w:numId w:val="78"/>
        </w:numPr>
        <w:spacing w:before="240" w:after="240"/>
        <w:ind w:left="720" w:hanging="360"/>
        <w:rPr>
          <w:rFonts w:asciiTheme="minorHAnsi" w:hAnsiTheme="minorHAnsi" w:cstheme="minorHAnsi"/>
        </w:rPr>
      </w:pPr>
      <w:r w:rsidRPr="00BC6203">
        <w:rPr>
          <w:rFonts w:asciiTheme="minorHAnsi" w:hAnsiTheme="minorHAnsi" w:cstheme="minorHAnsi"/>
        </w:rPr>
        <w:lastRenderedPageBreak/>
        <w:t>Work-in-Lieu Program. Pursuant to section 3 of the Federal Timber Contract Payment Modification Act</w:t>
      </w:r>
      <w:r w:rsidR="005C73A4">
        <w:rPr>
          <w:rFonts w:asciiTheme="minorHAnsi" w:hAnsiTheme="minorHAnsi" w:cstheme="minorHAnsi"/>
        </w:rPr>
        <w:t>, Title 16, United States Code, section 539f</w:t>
      </w:r>
      <w:r w:rsidRPr="00BC6203">
        <w:rPr>
          <w:rFonts w:asciiTheme="minorHAnsi" w:hAnsiTheme="minorHAnsi" w:cstheme="minorHAnsi"/>
        </w:rPr>
        <w:t xml:space="preserve"> (16 U.S.C. 539f), land use fees may be offset by the value of work performed by the holder of an organizational camp special use authorization for the benefit of the Government. The holder and </w:t>
      </w:r>
      <w:r w:rsidR="005061BD">
        <w:rPr>
          <w:rFonts w:asciiTheme="minorHAnsi" w:hAnsiTheme="minorHAnsi" w:cstheme="minorHAnsi"/>
        </w:rPr>
        <w:t>Authorized Officer</w:t>
      </w:r>
      <w:r w:rsidRPr="00BC6203">
        <w:rPr>
          <w:rFonts w:asciiTheme="minorHAnsi" w:hAnsiTheme="minorHAnsi" w:cstheme="minorHAnsi"/>
        </w:rPr>
        <w:t xml:space="preserve"> shall agree in writing and in advance to the type and value of any work to be used to offset the land use fee.</w:t>
      </w:r>
    </w:p>
    <w:p w14:paraId="7E4E0F81" w14:textId="4113E06D" w:rsidR="00F32A8C" w:rsidRPr="00BC6203" w:rsidRDefault="00F32A8C" w:rsidP="0044672B">
      <w:pPr>
        <w:pStyle w:val="Heading5"/>
        <w:spacing w:after="240"/>
        <w:rPr>
          <w:rFonts w:asciiTheme="minorHAnsi" w:hAnsiTheme="minorHAnsi" w:cstheme="minorHAnsi"/>
        </w:rPr>
      </w:pPr>
      <w:bookmarkStart w:id="676" w:name="_Toc70932901"/>
      <w:bookmarkStart w:id="677" w:name="_Toc71093911"/>
      <w:bookmarkStart w:id="678" w:name="_Toc148346677"/>
      <w:bookmarkStart w:id="679" w:name="_Toc207508585"/>
      <w:bookmarkStart w:id="680" w:name="_Toc128157262"/>
      <w:bookmarkStart w:id="681" w:name="_Toc146000652"/>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.52 </w:t>
      </w:r>
      <w:r w:rsidR="00620F41">
        <w:rPr>
          <w:rFonts w:asciiTheme="minorHAnsi" w:hAnsiTheme="minorHAnsi" w:cstheme="minorHAnsi"/>
        </w:rPr>
        <w:t>-</w:t>
      </w:r>
      <w:r w:rsidRPr="00BC6203">
        <w:rPr>
          <w:rFonts w:asciiTheme="minorHAnsi" w:hAnsiTheme="minorHAnsi" w:cstheme="minorHAnsi"/>
        </w:rPr>
        <w:t xml:space="preserve"> Facility Use Fee</w:t>
      </w:r>
      <w:bookmarkEnd w:id="676"/>
      <w:bookmarkEnd w:id="677"/>
      <w:bookmarkEnd w:id="678"/>
      <w:bookmarkEnd w:id="679"/>
      <w:bookmarkEnd w:id="680"/>
      <w:bookmarkEnd w:id="681"/>
    </w:p>
    <w:p w14:paraId="13B5C991" w14:textId="4228E9A6"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When an organizational camp special use authorization provides for the use of a </w:t>
      </w:r>
      <w:r w:rsidR="0074462C" w:rsidRPr="00BC6203">
        <w:rPr>
          <w:rFonts w:asciiTheme="minorHAnsi" w:hAnsiTheme="minorHAnsi" w:cstheme="minorHAnsi"/>
        </w:rPr>
        <w:t xml:space="preserve">federally </w:t>
      </w:r>
      <w:r w:rsidRPr="00BC6203">
        <w:rPr>
          <w:rFonts w:asciiTheme="minorHAnsi" w:hAnsiTheme="minorHAnsi" w:cstheme="minorHAnsi"/>
        </w:rPr>
        <w:t>owned facility (sec</w:t>
      </w:r>
      <w:r w:rsidR="00965D6E" w:rsidRPr="00BC6203">
        <w:rPr>
          <w:rFonts w:asciiTheme="minorHAnsi" w:hAnsiTheme="minorHAnsi" w:cstheme="minorHAnsi"/>
        </w:rPr>
        <w:t>tion</w:t>
      </w:r>
      <w:r w:rsidRPr="00BC6203">
        <w:rPr>
          <w:rFonts w:asciiTheme="minorHAnsi" w:hAnsiTheme="minorHAnsi" w:cstheme="minorHAnsi"/>
        </w:rPr>
        <w:t xml:space="preserve"> 7</w:t>
      </w:r>
      <w:r w:rsidR="0074462C" w:rsidRPr="00BC6203">
        <w:rPr>
          <w:rFonts w:asciiTheme="minorHAnsi" w:hAnsiTheme="minorHAnsi" w:cstheme="minorHAnsi"/>
        </w:rPr>
        <w:t xml:space="preserve"> of the</w:t>
      </w:r>
      <w:r w:rsidRPr="00BC6203">
        <w:rPr>
          <w:rFonts w:asciiTheme="minorHAnsi" w:hAnsiTheme="minorHAnsi" w:cstheme="minorHAnsi"/>
        </w:rPr>
        <w:t xml:space="preserve"> Granger-</w:t>
      </w:r>
      <w:proofErr w:type="spellStart"/>
      <w:r w:rsidRPr="00BC6203">
        <w:rPr>
          <w:rFonts w:asciiTheme="minorHAnsi" w:hAnsiTheme="minorHAnsi" w:cstheme="minorHAnsi"/>
        </w:rPr>
        <w:t>Thye</w:t>
      </w:r>
      <w:proofErr w:type="spellEnd"/>
      <w:r w:rsidRPr="00BC6203">
        <w:rPr>
          <w:rFonts w:asciiTheme="minorHAnsi" w:hAnsiTheme="minorHAnsi" w:cstheme="minorHAnsi"/>
        </w:rPr>
        <w:t xml:space="preserve"> Act</w:t>
      </w:r>
      <w:r w:rsidR="0074462C" w:rsidRPr="00BC6203">
        <w:rPr>
          <w:rFonts w:asciiTheme="minorHAnsi" w:hAnsiTheme="minorHAnsi" w:cstheme="minorHAnsi"/>
        </w:rPr>
        <w:t>,</w:t>
      </w:r>
      <w:r w:rsidRPr="00BC6203">
        <w:rPr>
          <w:rFonts w:asciiTheme="minorHAnsi" w:hAnsiTheme="minorHAnsi" w:cstheme="minorHAnsi"/>
        </w:rPr>
        <w:t xml:space="preserve"> </w:t>
      </w:r>
      <w:r w:rsidR="00CA3248">
        <w:rPr>
          <w:rFonts w:asciiTheme="minorHAnsi" w:hAnsiTheme="minorHAnsi" w:cstheme="minorHAnsi"/>
        </w:rPr>
        <w:t>Title 16, United States Code, section 508(d) (</w:t>
      </w:r>
      <w:r w:rsidRPr="00BC6203">
        <w:rPr>
          <w:rFonts w:asciiTheme="minorHAnsi" w:hAnsiTheme="minorHAnsi" w:cstheme="minorHAnsi"/>
        </w:rPr>
        <w:t>16 U.S.C. 580</w:t>
      </w:r>
      <w:r w:rsidR="00CA3248">
        <w:rPr>
          <w:rFonts w:asciiTheme="minorHAnsi" w:hAnsiTheme="minorHAnsi" w:cstheme="minorHAnsi"/>
        </w:rPr>
        <w:t>(</w:t>
      </w:r>
      <w:r w:rsidRPr="00BC6203">
        <w:rPr>
          <w:rFonts w:asciiTheme="minorHAnsi" w:hAnsiTheme="minorHAnsi" w:cstheme="minorHAnsi"/>
        </w:rPr>
        <w:t>d</w:t>
      </w:r>
      <w:r w:rsidR="00CA3248">
        <w:rPr>
          <w:rFonts w:asciiTheme="minorHAnsi" w:hAnsiTheme="minorHAnsi" w:cstheme="minorHAnsi"/>
        </w:rPr>
        <w:t>)</w:t>
      </w:r>
      <w:r w:rsidRPr="00BC6203">
        <w:rPr>
          <w:rFonts w:asciiTheme="minorHAnsi" w:hAnsiTheme="minorHAnsi" w:cstheme="minorHAnsi"/>
        </w:rPr>
        <w:t>), charge the holder a facility use fee in addition to the land use fee.</w:t>
      </w:r>
    </w:p>
    <w:p w14:paraId="40028356" w14:textId="2C3709AF" w:rsidR="00F32A8C" w:rsidRPr="00BC6203" w:rsidRDefault="00F32A8C" w:rsidP="0044672B">
      <w:pPr>
        <w:pStyle w:val="Heading6"/>
        <w:spacing w:after="240"/>
        <w:rPr>
          <w:rStyle w:val="Heading6Char"/>
          <w:rFonts w:asciiTheme="minorHAnsi" w:hAnsiTheme="minorHAnsi" w:cstheme="minorHAnsi"/>
        </w:rPr>
      </w:pPr>
      <w:bookmarkStart w:id="682" w:name="_Toc70932902"/>
      <w:bookmarkStart w:id="683" w:name="_Toc71093912"/>
      <w:bookmarkStart w:id="684" w:name="_Toc148346678"/>
      <w:bookmarkStart w:id="685" w:name="_Toc207508586"/>
      <w:bookmarkStart w:id="686" w:name="_Toc128157263"/>
      <w:bookmarkStart w:id="687" w:name="_Toc146000653"/>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.52a </w:t>
      </w:r>
      <w:r w:rsidR="00620F41">
        <w:rPr>
          <w:rFonts w:asciiTheme="minorHAnsi" w:hAnsiTheme="minorHAnsi" w:cstheme="minorHAnsi"/>
        </w:rPr>
        <w:t>-</w:t>
      </w:r>
      <w:r w:rsidR="00620F41" w:rsidRPr="00BC6203">
        <w:rPr>
          <w:rFonts w:asciiTheme="minorHAnsi" w:hAnsiTheme="minorHAnsi" w:cstheme="minorHAnsi"/>
        </w:rPr>
        <w:t xml:space="preserve"> </w:t>
      </w:r>
      <w:r w:rsidR="0074462C" w:rsidRPr="00BC6203">
        <w:rPr>
          <w:rFonts w:asciiTheme="minorHAnsi" w:hAnsiTheme="minorHAnsi" w:cstheme="minorHAnsi"/>
        </w:rPr>
        <w:t xml:space="preserve">Facility Use </w:t>
      </w:r>
      <w:r w:rsidRPr="00BC6203">
        <w:rPr>
          <w:rFonts w:asciiTheme="minorHAnsi" w:hAnsiTheme="minorHAnsi" w:cstheme="minorHAnsi"/>
        </w:rPr>
        <w:t>Fee Formula</w:t>
      </w:r>
      <w:bookmarkEnd w:id="682"/>
      <w:bookmarkEnd w:id="683"/>
      <w:bookmarkEnd w:id="684"/>
      <w:bookmarkEnd w:id="685"/>
      <w:bookmarkEnd w:id="686"/>
      <w:bookmarkEnd w:id="687"/>
    </w:p>
    <w:p w14:paraId="3B7554E8" w14:textId="1A3BA565"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The facility use fee is 5 percent of the value of the authorized </w:t>
      </w:r>
      <w:r w:rsidR="0074462C" w:rsidRPr="00BC6203">
        <w:rPr>
          <w:rFonts w:asciiTheme="minorHAnsi" w:hAnsiTheme="minorHAnsi" w:cstheme="minorHAnsi"/>
        </w:rPr>
        <w:t xml:space="preserve">federally </w:t>
      </w:r>
      <w:r w:rsidRPr="00BC6203">
        <w:rPr>
          <w:rFonts w:asciiTheme="minorHAnsi" w:hAnsiTheme="minorHAnsi" w:cstheme="minorHAnsi"/>
        </w:rPr>
        <w:t>owned facilities, based on their functional replacement cost as determined through appraisal or other sound business management principles.</w:t>
      </w:r>
    </w:p>
    <w:p w14:paraId="1F4719E1" w14:textId="567B45C1" w:rsidR="00F32A8C" w:rsidRPr="00BC6203" w:rsidRDefault="00F32A8C" w:rsidP="0044672B">
      <w:pPr>
        <w:pStyle w:val="Heading6"/>
        <w:spacing w:after="240"/>
        <w:rPr>
          <w:rFonts w:asciiTheme="minorHAnsi" w:hAnsiTheme="minorHAnsi" w:cstheme="minorHAnsi"/>
        </w:rPr>
      </w:pPr>
      <w:bookmarkStart w:id="688" w:name="_Toc70932903"/>
      <w:bookmarkStart w:id="689" w:name="_Toc71093913"/>
      <w:bookmarkStart w:id="690" w:name="_Toc148346679"/>
      <w:bookmarkStart w:id="691" w:name="_Toc207508587"/>
      <w:bookmarkStart w:id="692" w:name="_Toc128157264"/>
      <w:bookmarkStart w:id="693" w:name="_Toc146000654"/>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.52b </w:t>
      </w:r>
      <w:r w:rsidR="00620F41">
        <w:rPr>
          <w:rFonts w:asciiTheme="minorHAnsi" w:hAnsiTheme="minorHAnsi" w:cstheme="minorHAnsi"/>
        </w:rPr>
        <w:t>-</w:t>
      </w:r>
      <w:r w:rsidRPr="00BC6203">
        <w:rPr>
          <w:rFonts w:asciiTheme="minorHAnsi" w:hAnsiTheme="minorHAnsi" w:cstheme="minorHAnsi"/>
        </w:rPr>
        <w:t xml:space="preserve"> </w:t>
      </w:r>
      <w:r w:rsidR="00E305EC" w:rsidRPr="00BC6203">
        <w:rPr>
          <w:rFonts w:asciiTheme="minorHAnsi" w:hAnsiTheme="minorHAnsi" w:cstheme="minorHAnsi"/>
        </w:rPr>
        <w:t>Lack of Authority</w:t>
      </w:r>
      <w:r w:rsidR="0074462C" w:rsidRPr="00BC6203">
        <w:rPr>
          <w:rFonts w:asciiTheme="minorHAnsi" w:hAnsiTheme="minorHAnsi" w:cstheme="minorHAnsi"/>
        </w:rPr>
        <w:t xml:space="preserve"> to Reduce or Waive Facility Use Fees</w:t>
      </w:r>
      <w:bookmarkEnd w:id="688"/>
      <w:bookmarkEnd w:id="689"/>
      <w:bookmarkEnd w:id="690"/>
      <w:bookmarkEnd w:id="691"/>
      <w:bookmarkEnd w:id="692"/>
      <w:bookmarkEnd w:id="693"/>
    </w:p>
    <w:p w14:paraId="05B89F2A" w14:textId="77777777"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Pursuant to the National Forest Organizational Camp Fee Improvement Act of 2003, the facility use fee is not subject to a reduction or waiver, including offset pursuant to the Federal Timber Contract Payment Modification Act.</w:t>
      </w:r>
    </w:p>
    <w:p w14:paraId="16BEBA3E" w14:textId="522FEC62" w:rsidR="00F32A8C" w:rsidRPr="00BC6203" w:rsidRDefault="00F32A8C" w:rsidP="0044672B">
      <w:pPr>
        <w:pStyle w:val="Heading6"/>
        <w:spacing w:after="240"/>
        <w:rPr>
          <w:rFonts w:asciiTheme="minorHAnsi" w:hAnsiTheme="minorHAnsi" w:cstheme="minorHAnsi"/>
        </w:rPr>
      </w:pPr>
      <w:bookmarkStart w:id="694" w:name="_Toc70932904"/>
      <w:bookmarkStart w:id="695" w:name="_Toc71093914"/>
      <w:bookmarkStart w:id="696" w:name="_Toc148346680"/>
      <w:bookmarkStart w:id="697" w:name="_Toc207508588"/>
      <w:bookmarkStart w:id="698" w:name="_Toc128157265"/>
      <w:bookmarkStart w:id="699" w:name="_Toc146000655"/>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.52c </w:t>
      </w:r>
      <w:r w:rsidR="00620F41">
        <w:rPr>
          <w:rFonts w:asciiTheme="minorHAnsi" w:hAnsiTheme="minorHAnsi" w:cstheme="minorHAnsi"/>
        </w:rPr>
        <w:t>-</w:t>
      </w:r>
      <w:r w:rsidRPr="00BC6203">
        <w:rPr>
          <w:rFonts w:asciiTheme="minorHAnsi" w:hAnsiTheme="minorHAnsi" w:cstheme="minorHAnsi"/>
        </w:rPr>
        <w:t xml:space="preserve"> Granger-</w:t>
      </w:r>
      <w:proofErr w:type="spellStart"/>
      <w:r w:rsidRPr="00BC6203">
        <w:rPr>
          <w:rFonts w:asciiTheme="minorHAnsi" w:hAnsiTheme="minorHAnsi" w:cstheme="minorHAnsi"/>
        </w:rPr>
        <w:t>Thye</w:t>
      </w:r>
      <w:proofErr w:type="spellEnd"/>
      <w:r w:rsidRPr="00BC6203">
        <w:rPr>
          <w:rFonts w:asciiTheme="minorHAnsi" w:hAnsiTheme="minorHAnsi" w:cstheme="minorHAnsi"/>
        </w:rPr>
        <w:t xml:space="preserve"> Fee Offset</w:t>
      </w:r>
      <w:bookmarkEnd w:id="694"/>
      <w:bookmarkEnd w:id="695"/>
      <w:bookmarkEnd w:id="696"/>
      <w:bookmarkEnd w:id="697"/>
      <w:bookmarkEnd w:id="698"/>
      <w:bookmarkEnd w:id="699"/>
    </w:p>
    <w:p w14:paraId="2DFBA7E7" w14:textId="5650B40F"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The facility use fee is eligible for offset in accordance with section 7 of the Granger-</w:t>
      </w:r>
      <w:proofErr w:type="spellStart"/>
      <w:r w:rsidRPr="00BC6203">
        <w:rPr>
          <w:rFonts w:asciiTheme="minorHAnsi" w:hAnsiTheme="minorHAnsi" w:cstheme="minorHAnsi"/>
        </w:rPr>
        <w:t>Thye</w:t>
      </w:r>
      <w:proofErr w:type="spellEnd"/>
      <w:r w:rsidRPr="00BC6203">
        <w:rPr>
          <w:rFonts w:asciiTheme="minorHAnsi" w:hAnsiTheme="minorHAnsi" w:cstheme="minorHAnsi"/>
        </w:rPr>
        <w:t xml:space="preserve"> Act of 1950 (16 U.S.C. 580</w:t>
      </w:r>
      <w:r w:rsidR="00CA3248">
        <w:rPr>
          <w:rFonts w:asciiTheme="minorHAnsi" w:hAnsiTheme="minorHAnsi" w:cstheme="minorHAnsi"/>
        </w:rPr>
        <w:t>(</w:t>
      </w:r>
      <w:r w:rsidRPr="00BC6203">
        <w:rPr>
          <w:rFonts w:asciiTheme="minorHAnsi" w:hAnsiTheme="minorHAnsi" w:cstheme="minorHAnsi"/>
        </w:rPr>
        <w:t>d</w:t>
      </w:r>
      <w:r w:rsidR="00CA3248">
        <w:rPr>
          <w:rFonts w:asciiTheme="minorHAnsi" w:hAnsiTheme="minorHAnsi" w:cstheme="minorHAnsi"/>
        </w:rPr>
        <w:t>)</w:t>
      </w:r>
      <w:r w:rsidRPr="00BC6203">
        <w:rPr>
          <w:rFonts w:asciiTheme="minorHAnsi" w:hAnsiTheme="minorHAnsi" w:cstheme="minorHAnsi"/>
        </w:rPr>
        <w:t xml:space="preserve">). Document offset of a facility use fee on form </w:t>
      </w:r>
      <w:r w:rsidR="00661322" w:rsidRPr="00BC6203">
        <w:rPr>
          <w:rFonts w:asciiTheme="minorHAnsi" w:hAnsiTheme="minorHAnsi" w:cstheme="minorHAnsi"/>
        </w:rPr>
        <w:br/>
      </w:r>
      <w:r w:rsidRPr="00BC6203">
        <w:rPr>
          <w:rFonts w:asciiTheme="minorHAnsi" w:hAnsiTheme="minorHAnsi" w:cstheme="minorHAnsi"/>
        </w:rPr>
        <w:t xml:space="preserve">FS-2700-4h, </w:t>
      </w:r>
      <w:r w:rsidR="0074462C" w:rsidRPr="00BC6203">
        <w:rPr>
          <w:rFonts w:asciiTheme="minorHAnsi" w:hAnsiTheme="minorHAnsi" w:cstheme="minorHAnsi"/>
        </w:rPr>
        <w:t>A</w:t>
      </w:r>
      <w:r w:rsidRPr="00BC6203">
        <w:rPr>
          <w:rFonts w:asciiTheme="minorHAnsi" w:hAnsiTheme="minorHAnsi" w:cstheme="minorHAnsi"/>
        </w:rPr>
        <w:t>ppendix B.</w:t>
      </w:r>
    </w:p>
    <w:p w14:paraId="2A65186B" w14:textId="05CCC32F" w:rsidR="00F32A8C" w:rsidRPr="00BC6203" w:rsidRDefault="00F32A8C" w:rsidP="0044672B">
      <w:pPr>
        <w:pStyle w:val="Heading5"/>
        <w:spacing w:after="240"/>
        <w:rPr>
          <w:rFonts w:asciiTheme="minorHAnsi" w:hAnsiTheme="minorHAnsi" w:cstheme="minorHAnsi"/>
        </w:rPr>
      </w:pPr>
      <w:bookmarkStart w:id="700" w:name="_Toc70932905"/>
      <w:bookmarkStart w:id="701" w:name="_Toc71093915"/>
      <w:bookmarkStart w:id="702" w:name="_Toc148346681"/>
      <w:bookmarkStart w:id="703" w:name="_Toc207508589"/>
      <w:bookmarkStart w:id="704" w:name="_Toc128157266"/>
      <w:bookmarkStart w:id="705" w:name="_Toc146000656"/>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.53 </w:t>
      </w:r>
      <w:r w:rsidR="00437071">
        <w:rPr>
          <w:rFonts w:asciiTheme="minorHAnsi" w:hAnsiTheme="minorHAnsi" w:cstheme="minorHAnsi"/>
        </w:rPr>
        <w:t>-</w:t>
      </w:r>
      <w:r w:rsidR="00437071" w:rsidRPr="00BC6203">
        <w:rPr>
          <w:rFonts w:asciiTheme="minorHAnsi" w:hAnsiTheme="minorHAnsi" w:cstheme="minorHAnsi"/>
        </w:rPr>
        <w:t xml:space="preserve"> </w:t>
      </w:r>
      <w:r w:rsidRPr="00BC6203">
        <w:rPr>
          <w:rFonts w:asciiTheme="minorHAnsi" w:hAnsiTheme="minorHAnsi" w:cstheme="minorHAnsi"/>
        </w:rPr>
        <w:t>Fee Based on Other Revenues</w:t>
      </w:r>
      <w:bookmarkEnd w:id="700"/>
      <w:bookmarkEnd w:id="701"/>
      <w:bookmarkEnd w:id="702"/>
      <w:bookmarkEnd w:id="703"/>
      <w:bookmarkEnd w:id="704"/>
      <w:bookmarkEnd w:id="705"/>
    </w:p>
    <w:p w14:paraId="03669000" w14:textId="1B68A85C"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A fee based on other revenues may be charged when the holder of an organizational camp special use authorization produces revenue from the use of </w:t>
      </w:r>
      <w:r w:rsidR="007B6463" w:rsidRPr="00BC6203">
        <w:rPr>
          <w:rFonts w:asciiTheme="minorHAnsi" w:hAnsiTheme="minorHAnsi" w:cstheme="minorHAnsi"/>
        </w:rPr>
        <w:t>NFS</w:t>
      </w:r>
      <w:r w:rsidRPr="00BC6203">
        <w:rPr>
          <w:rFonts w:asciiTheme="minorHAnsi" w:hAnsiTheme="minorHAnsi" w:cstheme="minorHAnsi"/>
        </w:rPr>
        <w:t xml:space="preserve"> lands or </w:t>
      </w:r>
      <w:r w:rsidR="0074462C" w:rsidRPr="00BC6203">
        <w:rPr>
          <w:rFonts w:asciiTheme="minorHAnsi" w:hAnsiTheme="minorHAnsi" w:cstheme="minorHAnsi"/>
        </w:rPr>
        <w:t xml:space="preserve">federally </w:t>
      </w:r>
      <w:r w:rsidRPr="00BC6203">
        <w:rPr>
          <w:rFonts w:asciiTheme="minorHAnsi" w:hAnsiTheme="minorHAnsi" w:cstheme="minorHAnsi"/>
        </w:rPr>
        <w:t xml:space="preserve">owned facilities for purposes other than to introduce young people or individuals with a disability to activities that they may not otherwise experience and to educate them on natural resource issues. Examples of these types of activities include weddings, conferences, and special events. Charge the holder a fee of 5 percent of the gross revenue generated from these activities. </w:t>
      </w:r>
      <w:r w:rsidR="0074462C" w:rsidRPr="00BC6203">
        <w:rPr>
          <w:rFonts w:asciiTheme="minorHAnsi" w:hAnsiTheme="minorHAnsi" w:cstheme="minorHAnsi"/>
        </w:rPr>
        <w:t>Land use f</w:t>
      </w:r>
      <w:r w:rsidRPr="00BC6203">
        <w:rPr>
          <w:rFonts w:asciiTheme="minorHAnsi" w:hAnsiTheme="minorHAnsi" w:cstheme="minorHAnsi"/>
        </w:rPr>
        <w:t xml:space="preserve">ees based on other revenues may be offset in accordance with section 3 of the Federal Timber Contract Payment Modification Act. The holder and </w:t>
      </w:r>
      <w:r w:rsidR="005061BD">
        <w:rPr>
          <w:rFonts w:asciiTheme="minorHAnsi" w:hAnsiTheme="minorHAnsi" w:cstheme="minorHAnsi"/>
        </w:rPr>
        <w:t>Authorized Officer</w:t>
      </w:r>
      <w:r w:rsidRPr="00BC6203">
        <w:rPr>
          <w:rFonts w:asciiTheme="minorHAnsi" w:hAnsiTheme="minorHAnsi" w:cstheme="minorHAnsi"/>
        </w:rPr>
        <w:t xml:space="preserve"> shall agree in writing and in advance to the type and value of any work to be used to offset </w:t>
      </w:r>
      <w:r w:rsidR="0074462C" w:rsidRPr="00BC6203">
        <w:rPr>
          <w:rFonts w:asciiTheme="minorHAnsi" w:hAnsiTheme="minorHAnsi" w:cstheme="minorHAnsi"/>
        </w:rPr>
        <w:t xml:space="preserve">land use </w:t>
      </w:r>
      <w:r w:rsidRPr="00BC6203">
        <w:rPr>
          <w:rFonts w:asciiTheme="minorHAnsi" w:hAnsiTheme="minorHAnsi" w:cstheme="minorHAnsi"/>
        </w:rPr>
        <w:t>fees based on other revenues.</w:t>
      </w:r>
    </w:p>
    <w:p w14:paraId="10AEFC49" w14:textId="190F9370" w:rsidR="00F32A8C" w:rsidRPr="00BC6203" w:rsidRDefault="00F32A8C" w:rsidP="0044672B">
      <w:pPr>
        <w:pStyle w:val="Heading5"/>
        <w:spacing w:after="240"/>
        <w:rPr>
          <w:rFonts w:asciiTheme="minorHAnsi" w:hAnsiTheme="minorHAnsi" w:cstheme="minorHAnsi"/>
        </w:rPr>
      </w:pPr>
      <w:bookmarkStart w:id="706" w:name="_Toc70932906"/>
      <w:bookmarkStart w:id="707" w:name="_Toc71093916"/>
      <w:bookmarkStart w:id="708" w:name="_Toc148346682"/>
      <w:bookmarkStart w:id="709" w:name="_Toc207508590"/>
      <w:bookmarkStart w:id="710" w:name="_Toc128157267"/>
      <w:bookmarkStart w:id="711" w:name="_Toc146000657"/>
      <w:r w:rsidRPr="00BC6203">
        <w:rPr>
          <w:rFonts w:asciiTheme="minorHAnsi" w:hAnsiTheme="minorHAnsi" w:cstheme="minorHAnsi"/>
        </w:rPr>
        <w:lastRenderedPageBreak/>
        <w:t>3</w:t>
      </w:r>
      <w:r w:rsidR="00D540CC" w:rsidRPr="00BC6203">
        <w:rPr>
          <w:rFonts w:asciiTheme="minorHAnsi" w:hAnsiTheme="minorHAnsi" w:cstheme="minorHAnsi"/>
        </w:rPr>
        <w:t>5</w:t>
      </w:r>
      <w:r w:rsidRPr="00BC6203">
        <w:rPr>
          <w:rFonts w:asciiTheme="minorHAnsi" w:hAnsiTheme="minorHAnsi" w:cstheme="minorHAnsi"/>
        </w:rPr>
        <w:t xml:space="preserve">.54 </w:t>
      </w:r>
      <w:r w:rsidR="00437071">
        <w:rPr>
          <w:rFonts w:asciiTheme="minorHAnsi" w:hAnsiTheme="minorHAnsi" w:cstheme="minorHAnsi"/>
        </w:rPr>
        <w:t>-</w:t>
      </w:r>
      <w:r w:rsidRPr="00BC6203">
        <w:rPr>
          <w:rFonts w:asciiTheme="minorHAnsi" w:hAnsiTheme="minorHAnsi" w:cstheme="minorHAnsi"/>
        </w:rPr>
        <w:t xml:space="preserve"> Phase-In of </w:t>
      </w:r>
      <w:r w:rsidR="0074462C" w:rsidRPr="00BC6203">
        <w:rPr>
          <w:rFonts w:asciiTheme="minorHAnsi" w:hAnsiTheme="minorHAnsi" w:cstheme="minorHAnsi"/>
        </w:rPr>
        <w:t xml:space="preserve">Land or Facility </w:t>
      </w:r>
      <w:r w:rsidRPr="00BC6203">
        <w:rPr>
          <w:rFonts w:asciiTheme="minorHAnsi" w:hAnsiTheme="minorHAnsi" w:cstheme="minorHAnsi"/>
        </w:rPr>
        <w:t>Use Fee Increases</w:t>
      </w:r>
      <w:bookmarkEnd w:id="706"/>
      <w:bookmarkEnd w:id="707"/>
      <w:bookmarkEnd w:id="708"/>
      <w:bookmarkEnd w:id="709"/>
      <w:bookmarkEnd w:id="710"/>
      <w:bookmarkEnd w:id="711"/>
    </w:p>
    <w:p w14:paraId="24113D69" w14:textId="0597E424"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Implementation of the National Forest Organizational Camp Fee Improvement Act may result in a significant increase in a land or facility use fee. When a significant increase occurs, the </w:t>
      </w:r>
      <w:r w:rsidR="005061BD">
        <w:rPr>
          <w:rFonts w:asciiTheme="minorHAnsi" w:hAnsiTheme="minorHAnsi" w:cstheme="minorHAnsi"/>
        </w:rPr>
        <w:t>Authorized Officer</w:t>
      </w:r>
      <w:r w:rsidRPr="00BC6203">
        <w:rPr>
          <w:rFonts w:asciiTheme="minorHAnsi" w:hAnsiTheme="minorHAnsi" w:cstheme="minorHAnsi"/>
        </w:rPr>
        <w:t xml:space="preserve"> shall consider phasing in the fee increase based on: </w:t>
      </w:r>
    </w:p>
    <w:p w14:paraId="446DA429" w14:textId="0B2B2685" w:rsidR="00F32A8C" w:rsidRPr="00BC6203" w:rsidRDefault="00F32A8C" w:rsidP="005D24F2">
      <w:pPr>
        <w:numPr>
          <w:ilvl w:val="0"/>
          <w:numId w:val="80"/>
        </w:numPr>
        <w:spacing w:before="240" w:after="240"/>
        <w:ind w:left="720" w:hanging="360"/>
        <w:rPr>
          <w:rFonts w:asciiTheme="minorHAnsi" w:hAnsiTheme="minorHAnsi" w:cstheme="minorHAnsi"/>
        </w:rPr>
      </w:pPr>
      <w:r w:rsidRPr="00BC6203">
        <w:rPr>
          <w:rFonts w:asciiTheme="minorHAnsi" w:hAnsiTheme="minorHAnsi" w:cstheme="minorHAnsi"/>
        </w:rPr>
        <w:t>The difference between the market value of land calculated under the previous fee system and the market value established under the new fee system;</w:t>
      </w:r>
    </w:p>
    <w:p w14:paraId="3D3F8985" w14:textId="44B54B6E" w:rsidR="00F32A8C" w:rsidRPr="00BC6203" w:rsidRDefault="00F32A8C" w:rsidP="005D24F2">
      <w:pPr>
        <w:numPr>
          <w:ilvl w:val="0"/>
          <w:numId w:val="80"/>
        </w:numPr>
        <w:spacing w:before="240" w:after="240"/>
        <w:ind w:left="720" w:hanging="360"/>
        <w:rPr>
          <w:rFonts w:asciiTheme="minorHAnsi" w:hAnsiTheme="minorHAnsi" w:cstheme="minorHAnsi"/>
        </w:rPr>
      </w:pPr>
      <w:r w:rsidRPr="00BC6203">
        <w:rPr>
          <w:rFonts w:asciiTheme="minorHAnsi" w:hAnsiTheme="minorHAnsi" w:cstheme="minorHAnsi"/>
        </w:rPr>
        <w:t xml:space="preserve">The value of work that is subject to but does not qualify for offset of the use fee under </w:t>
      </w:r>
      <w:r w:rsidR="00661322" w:rsidRPr="00BC6203">
        <w:rPr>
          <w:rFonts w:asciiTheme="minorHAnsi" w:hAnsiTheme="minorHAnsi" w:cstheme="minorHAnsi"/>
        </w:rPr>
        <w:t>s</w:t>
      </w:r>
      <w:r w:rsidRPr="00BC6203">
        <w:rPr>
          <w:rFonts w:asciiTheme="minorHAnsi" w:hAnsiTheme="minorHAnsi" w:cstheme="minorHAnsi"/>
        </w:rPr>
        <w:t>ection 7 of the Granger-</w:t>
      </w:r>
      <w:proofErr w:type="spellStart"/>
      <w:r w:rsidRPr="00BC6203">
        <w:rPr>
          <w:rFonts w:asciiTheme="minorHAnsi" w:hAnsiTheme="minorHAnsi" w:cstheme="minorHAnsi"/>
        </w:rPr>
        <w:t>Thye</w:t>
      </w:r>
      <w:proofErr w:type="spellEnd"/>
      <w:r w:rsidRPr="00BC6203">
        <w:rPr>
          <w:rFonts w:asciiTheme="minorHAnsi" w:hAnsiTheme="minorHAnsi" w:cstheme="minorHAnsi"/>
        </w:rPr>
        <w:t xml:space="preserve"> Act (sec. 3</w:t>
      </w:r>
      <w:r w:rsidR="00965D6E" w:rsidRPr="00BC6203">
        <w:rPr>
          <w:rFonts w:asciiTheme="minorHAnsi" w:hAnsiTheme="minorHAnsi" w:cstheme="minorHAnsi"/>
        </w:rPr>
        <w:t>5</w:t>
      </w:r>
      <w:r w:rsidRPr="00BC6203">
        <w:rPr>
          <w:rFonts w:asciiTheme="minorHAnsi" w:hAnsiTheme="minorHAnsi" w:cstheme="minorHAnsi"/>
        </w:rPr>
        <w:t xml:space="preserve">.52,), but which was offset previously under the Federal Timber Contract Payment Modification Act; and </w:t>
      </w:r>
    </w:p>
    <w:p w14:paraId="498B77E0" w14:textId="56668A4B" w:rsidR="00F32A8C" w:rsidRPr="00BC6203" w:rsidRDefault="00F32A8C" w:rsidP="005D24F2">
      <w:pPr>
        <w:numPr>
          <w:ilvl w:val="0"/>
          <w:numId w:val="80"/>
        </w:numPr>
        <w:spacing w:before="240" w:after="240"/>
        <w:ind w:left="720" w:hanging="360"/>
        <w:rPr>
          <w:rFonts w:asciiTheme="minorHAnsi" w:hAnsiTheme="minorHAnsi" w:cstheme="minorHAnsi"/>
        </w:rPr>
      </w:pPr>
      <w:r w:rsidRPr="00BC6203">
        <w:rPr>
          <w:rFonts w:asciiTheme="minorHAnsi" w:hAnsiTheme="minorHAnsi" w:cstheme="minorHAnsi"/>
        </w:rPr>
        <w:t>The holder’s cash flow.</w:t>
      </w:r>
    </w:p>
    <w:p w14:paraId="0682ADEF" w14:textId="1BB587FC"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 xml:space="preserve">Do not phase in increases </w:t>
      </w:r>
      <w:r w:rsidR="0074462C" w:rsidRPr="00BC6203">
        <w:rPr>
          <w:rFonts w:asciiTheme="minorHAnsi" w:hAnsiTheme="minorHAnsi" w:cstheme="minorHAnsi"/>
        </w:rPr>
        <w:t xml:space="preserve">in land or facility use fees </w:t>
      </w:r>
      <w:r w:rsidRPr="00BC6203">
        <w:rPr>
          <w:rFonts w:asciiTheme="minorHAnsi" w:hAnsiTheme="minorHAnsi" w:cstheme="minorHAnsi"/>
        </w:rPr>
        <w:t xml:space="preserve">that result from an increase in </w:t>
      </w:r>
      <w:r w:rsidR="0074462C" w:rsidRPr="00BC6203">
        <w:rPr>
          <w:rFonts w:asciiTheme="minorHAnsi" w:hAnsiTheme="minorHAnsi" w:cstheme="minorHAnsi"/>
        </w:rPr>
        <w:t xml:space="preserve">authorized </w:t>
      </w:r>
      <w:r w:rsidRPr="00BC6203">
        <w:rPr>
          <w:rFonts w:asciiTheme="minorHAnsi" w:hAnsiTheme="minorHAnsi" w:cstheme="minorHAnsi"/>
        </w:rPr>
        <w:t>acres or a change in reductions to the land use fee (sec. 3</w:t>
      </w:r>
      <w:r w:rsidR="00965D6E" w:rsidRPr="00BC6203">
        <w:rPr>
          <w:rFonts w:asciiTheme="minorHAnsi" w:hAnsiTheme="minorHAnsi" w:cstheme="minorHAnsi"/>
        </w:rPr>
        <w:t>5</w:t>
      </w:r>
      <w:r w:rsidRPr="00BC6203">
        <w:rPr>
          <w:rFonts w:asciiTheme="minorHAnsi" w:hAnsiTheme="minorHAnsi" w:cstheme="minorHAnsi"/>
        </w:rPr>
        <w:t>.51d) from the previous year. The length of the phase-in may not exceed 5 years.</w:t>
      </w:r>
    </w:p>
    <w:p w14:paraId="5E577055" w14:textId="7A1B8E0E" w:rsidR="00F32A8C" w:rsidRPr="00BC6203" w:rsidRDefault="00F32A8C" w:rsidP="0044672B">
      <w:pPr>
        <w:pStyle w:val="Heading5"/>
        <w:spacing w:after="240"/>
        <w:rPr>
          <w:rFonts w:asciiTheme="minorHAnsi" w:hAnsiTheme="minorHAnsi" w:cstheme="minorHAnsi"/>
        </w:rPr>
      </w:pPr>
      <w:bookmarkStart w:id="712" w:name="_Toc70932907"/>
      <w:bookmarkStart w:id="713" w:name="_Toc71093917"/>
      <w:bookmarkStart w:id="714" w:name="_Toc148346683"/>
      <w:bookmarkStart w:id="715" w:name="_Toc207508591"/>
      <w:bookmarkStart w:id="716" w:name="_Toc128157268"/>
      <w:bookmarkStart w:id="717" w:name="_Toc146000658"/>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.55 </w:t>
      </w:r>
      <w:r w:rsidR="00437071">
        <w:rPr>
          <w:rFonts w:asciiTheme="minorHAnsi" w:hAnsiTheme="minorHAnsi" w:cstheme="minorHAnsi"/>
        </w:rPr>
        <w:t>-</w:t>
      </w:r>
      <w:r w:rsidRPr="00BC6203">
        <w:rPr>
          <w:rFonts w:asciiTheme="minorHAnsi" w:hAnsiTheme="minorHAnsi" w:cstheme="minorHAnsi"/>
        </w:rPr>
        <w:t xml:space="preserve"> Deposit and Expenditure of Fees</w:t>
      </w:r>
      <w:bookmarkEnd w:id="712"/>
      <w:bookmarkEnd w:id="713"/>
      <w:bookmarkEnd w:id="714"/>
      <w:bookmarkEnd w:id="715"/>
      <w:bookmarkEnd w:id="716"/>
      <w:bookmarkEnd w:id="717"/>
    </w:p>
    <w:p w14:paraId="5B7D43CB" w14:textId="0E2599CA" w:rsidR="00F32A8C" w:rsidRPr="00BC6203" w:rsidRDefault="00F32A8C" w:rsidP="0044672B">
      <w:pPr>
        <w:pStyle w:val="Heading6"/>
        <w:spacing w:after="240"/>
        <w:rPr>
          <w:rFonts w:asciiTheme="minorHAnsi" w:hAnsiTheme="minorHAnsi" w:cstheme="minorHAnsi"/>
        </w:rPr>
      </w:pPr>
      <w:bookmarkStart w:id="718" w:name="_Toc70932908"/>
      <w:bookmarkStart w:id="719" w:name="_Toc71093918"/>
      <w:bookmarkStart w:id="720" w:name="_Toc148346684"/>
      <w:bookmarkStart w:id="721" w:name="_Toc207508592"/>
      <w:bookmarkStart w:id="722" w:name="_Toc128157269"/>
      <w:bookmarkStart w:id="723" w:name="_Toc146000659"/>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.55a </w:t>
      </w:r>
      <w:r w:rsidR="00437071">
        <w:rPr>
          <w:rFonts w:asciiTheme="minorHAnsi" w:hAnsiTheme="minorHAnsi" w:cstheme="minorHAnsi"/>
        </w:rPr>
        <w:t>-</w:t>
      </w:r>
      <w:r w:rsidRPr="00BC6203">
        <w:rPr>
          <w:rFonts w:asciiTheme="minorHAnsi" w:hAnsiTheme="minorHAnsi" w:cstheme="minorHAnsi"/>
        </w:rPr>
        <w:t xml:space="preserve"> Land Use Fees and Fees Based on Other Revenues</w:t>
      </w:r>
      <w:bookmarkEnd w:id="718"/>
      <w:bookmarkEnd w:id="719"/>
      <w:bookmarkEnd w:id="720"/>
      <w:bookmarkEnd w:id="721"/>
      <w:bookmarkEnd w:id="722"/>
      <w:bookmarkEnd w:id="723"/>
    </w:p>
    <w:p w14:paraId="6F9EB78F" w14:textId="538980AC" w:rsidR="00F32A8C" w:rsidRPr="00BC6203" w:rsidRDefault="00F32A8C" w:rsidP="005D24F2">
      <w:pPr>
        <w:numPr>
          <w:ilvl w:val="0"/>
          <w:numId w:val="82"/>
        </w:numPr>
        <w:spacing w:before="240" w:after="240"/>
        <w:ind w:left="720" w:hanging="360"/>
        <w:rPr>
          <w:rFonts w:asciiTheme="minorHAnsi" w:hAnsiTheme="minorHAnsi" w:cstheme="minorHAnsi"/>
        </w:rPr>
      </w:pPr>
      <w:r w:rsidRPr="00BC6203">
        <w:rPr>
          <w:rFonts w:asciiTheme="minorHAnsi" w:hAnsiTheme="minorHAnsi" w:cstheme="minorHAnsi"/>
        </w:rPr>
        <w:t xml:space="preserve">Accounting and Availability of Fees. </w:t>
      </w:r>
      <w:r w:rsidR="00FA61AE">
        <w:rPr>
          <w:rFonts w:asciiTheme="minorHAnsi" w:hAnsiTheme="minorHAnsi" w:cstheme="minorHAnsi"/>
        </w:rPr>
        <w:t>Fees for Organizational Camps</w:t>
      </w:r>
      <w:r w:rsidRPr="00BC6203">
        <w:rPr>
          <w:rFonts w:asciiTheme="minorHAnsi" w:hAnsiTheme="minorHAnsi" w:cstheme="minorHAnsi"/>
        </w:rPr>
        <w:t>(sec. 3</w:t>
      </w:r>
      <w:r w:rsidR="00965D6E" w:rsidRPr="00BC6203">
        <w:rPr>
          <w:rFonts w:asciiTheme="minorHAnsi" w:hAnsiTheme="minorHAnsi" w:cstheme="minorHAnsi"/>
        </w:rPr>
        <w:t>5</w:t>
      </w:r>
      <w:r w:rsidRPr="00BC6203">
        <w:rPr>
          <w:rFonts w:asciiTheme="minorHAnsi" w:hAnsiTheme="minorHAnsi" w:cstheme="minorHAnsi"/>
        </w:rPr>
        <w:t>.51) and fees based on other revenues (sec. 3</w:t>
      </w:r>
      <w:r w:rsidR="00965D6E" w:rsidRPr="00BC6203">
        <w:rPr>
          <w:rFonts w:asciiTheme="minorHAnsi" w:hAnsiTheme="minorHAnsi" w:cstheme="minorHAnsi"/>
        </w:rPr>
        <w:t>5</w:t>
      </w:r>
      <w:r w:rsidRPr="00BC6203">
        <w:rPr>
          <w:rFonts w:asciiTheme="minorHAnsi" w:hAnsiTheme="minorHAnsi" w:cstheme="minorHAnsi"/>
        </w:rPr>
        <w:t xml:space="preserve">.53) must be deposited into a special account and remain available for expenditure without further appropriation on the administrative unit where the fees were collected. Special use administrators responsible for assessing and collecting land use fees and fees based on other revenues shall contact their respective Fiscal Management </w:t>
      </w:r>
      <w:r w:rsidR="00661322" w:rsidRPr="00BC6203">
        <w:rPr>
          <w:rFonts w:asciiTheme="minorHAnsi" w:hAnsiTheme="minorHAnsi" w:cstheme="minorHAnsi"/>
        </w:rPr>
        <w:t>s</w:t>
      </w:r>
      <w:r w:rsidRPr="00BC6203">
        <w:rPr>
          <w:rFonts w:asciiTheme="minorHAnsi" w:hAnsiTheme="minorHAnsi" w:cstheme="minorHAnsi"/>
        </w:rPr>
        <w:t>taff for guidance on appropriate accounting procedures for tracking and expending these fees.</w:t>
      </w:r>
    </w:p>
    <w:p w14:paraId="36F4C99C" w14:textId="56528430" w:rsidR="00F32A8C" w:rsidRPr="00BC6203" w:rsidRDefault="00F32A8C" w:rsidP="005D24F2">
      <w:pPr>
        <w:numPr>
          <w:ilvl w:val="0"/>
          <w:numId w:val="82"/>
        </w:numPr>
        <w:spacing w:before="240" w:after="240"/>
        <w:ind w:left="720" w:hanging="360"/>
        <w:rPr>
          <w:rFonts w:asciiTheme="minorHAnsi" w:hAnsiTheme="minorHAnsi" w:cstheme="minorHAnsi"/>
        </w:rPr>
      </w:pPr>
      <w:r w:rsidRPr="00BC6203">
        <w:rPr>
          <w:rFonts w:asciiTheme="minorHAnsi" w:hAnsiTheme="minorHAnsi" w:cstheme="minorHAnsi"/>
        </w:rPr>
        <w:t>Expenditure of Fees. Land use fees and fees based on other revenues must be expended in the following priority order:</w:t>
      </w:r>
    </w:p>
    <w:p w14:paraId="67E7256F" w14:textId="0A309F53" w:rsidR="00F32A8C" w:rsidRPr="00BC6203" w:rsidRDefault="00F32A8C" w:rsidP="0044672B">
      <w:pPr>
        <w:numPr>
          <w:ilvl w:val="1"/>
          <w:numId w:val="82"/>
        </w:numPr>
        <w:spacing w:before="240" w:after="240"/>
        <w:ind w:left="1440" w:hanging="360"/>
        <w:rPr>
          <w:rFonts w:asciiTheme="minorHAnsi" w:hAnsiTheme="minorHAnsi" w:cstheme="minorHAnsi"/>
        </w:rPr>
      </w:pPr>
      <w:r w:rsidRPr="00BC6203">
        <w:rPr>
          <w:rFonts w:asciiTheme="minorHAnsi" w:hAnsiTheme="minorHAnsi" w:cstheme="minorHAnsi"/>
        </w:rPr>
        <w:t>Monitoring organizational camp special use authorizations.</w:t>
      </w:r>
    </w:p>
    <w:p w14:paraId="29940345" w14:textId="697D8BAF" w:rsidR="00F32A8C" w:rsidRPr="00BC6203" w:rsidRDefault="00F32A8C" w:rsidP="0044672B">
      <w:pPr>
        <w:numPr>
          <w:ilvl w:val="1"/>
          <w:numId w:val="82"/>
        </w:numPr>
        <w:spacing w:before="240" w:after="240"/>
        <w:ind w:left="1440" w:hanging="360"/>
        <w:rPr>
          <w:rFonts w:asciiTheme="minorHAnsi" w:hAnsiTheme="minorHAnsi" w:cstheme="minorHAnsi"/>
        </w:rPr>
      </w:pPr>
      <w:r w:rsidRPr="00BC6203">
        <w:rPr>
          <w:rFonts w:asciiTheme="minorHAnsi" w:hAnsiTheme="minorHAnsi" w:cstheme="minorHAnsi"/>
        </w:rPr>
        <w:t>Environmental analyses that are the Forest Service’s responsibility and related to the organizational camp special uses program.</w:t>
      </w:r>
    </w:p>
    <w:p w14:paraId="2E4E2FC8" w14:textId="40ABAB62" w:rsidR="00F32A8C" w:rsidRPr="00BC6203" w:rsidRDefault="00F32A8C" w:rsidP="0044672B">
      <w:pPr>
        <w:numPr>
          <w:ilvl w:val="1"/>
          <w:numId w:val="82"/>
        </w:numPr>
        <w:spacing w:before="240" w:after="240"/>
        <w:ind w:left="1440" w:hanging="360"/>
        <w:rPr>
          <w:rFonts w:asciiTheme="minorHAnsi" w:hAnsiTheme="minorHAnsi" w:cstheme="minorHAnsi"/>
        </w:rPr>
      </w:pPr>
      <w:r w:rsidRPr="00BC6203">
        <w:rPr>
          <w:rFonts w:asciiTheme="minorHAnsi" w:hAnsiTheme="minorHAnsi" w:cstheme="minorHAnsi"/>
        </w:rPr>
        <w:t>Government maintenance, reconditioning, renovation, or improvement of federally owned facilities covered by organizational camp special use authorizations.</w:t>
      </w:r>
    </w:p>
    <w:p w14:paraId="088BCA9A" w14:textId="4EFA1C36" w:rsidR="00F32A8C" w:rsidRPr="00BC6203" w:rsidRDefault="00F32A8C" w:rsidP="0044672B">
      <w:pPr>
        <w:numPr>
          <w:ilvl w:val="1"/>
          <w:numId w:val="82"/>
        </w:numPr>
        <w:spacing w:before="240" w:after="240"/>
        <w:ind w:left="1440" w:hanging="360"/>
        <w:rPr>
          <w:rFonts w:asciiTheme="minorHAnsi" w:hAnsiTheme="minorHAnsi" w:cstheme="minorHAnsi"/>
        </w:rPr>
      </w:pPr>
      <w:r w:rsidRPr="00BC6203">
        <w:rPr>
          <w:rFonts w:asciiTheme="minorHAnsi" w:hAnsiTheme="minorHAnsi" w:cstheme="minorHAnsi"/>
        </w:rPr>
        <w:t>Environmental restoration.</w:t>
      </w:r>
    </w:p>
    <w:p w14:paraId="75E8193C" w14:textId="38011768" w:rsidR="00F32A8C" w:rsidRPr="00BC6203" w:rsidRDefault="00F32A8C" w:rsidP="0044672B">
      <w:pPr>
        <w:numPr>
          <w:ilvl w:val="1"/>
          <w:numId w:val="82"/>
        </w:numPr>
        <w:spacing w:before="240" w:after="240"/>
        <w:ind w:left="1440" w:hanging="360"/>
        <w:rPr>
          <w:rFonts w:asciiTheme="minorHAnsi" w:hAnsiTheme="minorHAnsi" w:cstheme="minorHAnsi"/>
        </w:rPr>
      </w:pPr>
      <w:r w:rsidRPr="00BC6203">
        <w:rPr>
          <w:rFonts w:asciiTheme="minorHAnsi" w:hAnsiTheme="minorHAnsi" w:cstheme="minorHAnsi"/>
        </w:rPr>
        <w:lastRenderedPageBreak/>
        <w:t>General administration of the administrative unit’s special uses program.</w:t>
      </w:r>
    </w:p>
    <w:p w14:paraId="641D01D7" w14:textId="383FCDDB" w:rsidR="00F32A8C" w:rsidRPr="00BC6203" w:rsidRDefault="00F32A8C" w:rsidP="0044672B">
      <w:pPr>
        <w:numPr>
          <w:ilvl w:val="1"/>
          <w:numId w:val="82"/>
        </w:numPr>
        <w:spacing w:before="240" w:after="240"/>
        <w:ind w:left="1440" w:hanging="360"/>
        <w:rPr>
          <w:rFonts w:asciiTheme="minorHAnsi" w:hAnsiTheme="minorHAnsi" w:cstheme="minorHAnsi"/>
        </w:rPr>
      </w:pPr>
      <w:r w:rsidRPr="00BC6203">
        <w:rPr>
          <w:rFonts w:asciiTheme="minorHAnsi" w:hAnsiTheme="minorHAnsi" w:cstheme="minorHAnsi"/>
        </w:rPr>
        <w:t>Interpretive programs.</w:t>
      </w:r>
    </w:p>
    <w:p w14:paraId="47DC7670" w14:textId="5D1A195B" w:rsidR="00F32A8C" w:rsidRPr="00BC6203" w:rsidRDefault="00F32A8C" w:rsidP="0044672B">
      <w:pPr>
        <w:numPr>
          <w:ilvl w:val="1"/>
          <w:numId w:val="82"/>
        </w:numPr>
        <w:spacing w:before="240" w:after="240"/>
        <w:ind w:left="1440" w:hanging="360"/>
        <w:rPr>
          <w:rFonts w:asciiTheme="minorHAnsi" w:hAnsiTheme="minorHAnsi" w:cstheme="minorHAnsi"/>
        </w:rPr>
      </w:pPr>
      <w:r w:rsidRPr="00BC6203">
        <w:rPr>
          <w:rFonts w:asciiTheme="minorHAnsi" w:hAnsiTheme="minorHAnsi" w:cstheme="minorHAnsi"/>
        </w:rPr>
        <w:t xml:space="preserve">Other programs and projects deemed appropriate by the </w:t>
      </w:r>
      <w:r w:rsidR="005061BD">
        <w:rPr>
          <w:rFonts w:asciiTheme="minorHAnsi" w:hAnsiTheme="minorHAnsi" w:cstheme="minorHAnsi"/>
        </w:rPr>
        <w:t>Authorized Officer</w:t>
      </w:r>
      <w:r w:rsidRPr="00BC6203">
        <w:rPr>
          <w:rFonts w:asciiTheme="minorHAnsi" w:hAnsiTheme="minorHAnsi" w:cstheme="minorHAnsi"/>
        </w:rPr>
        <w:t>.</w:t>
      </w:r>
    </w:p>
    <w:p w14:paraId="6FB87EA7" w14:textId="668DBD35" w:rsidR="00F32A8C" w:rsidRPr="00BC6203" w:rsidRDefault="00F32A8C" w:rsidP="0044672B">
      <w:pPr>
        <w:pStyle w:val="Heading6"/>
        <w:spacing w:after="240"/>
        <w:rPr>
          <w:rFonts w:asciiTheme="minorHAnsi" w:hAnsiTheme="minorHAnsi" w:cstheme="minorHAnsi"/>
        </w:rPr>
      </w:pPr>
      <w:bookmarkStart w:id="724" w:name="_Toc70932909"/>
      <w:bookmarkStart w:id="725" w:name="_Toc71093919"/>
      <w:bookmarkStart w:id="726" w:name="_Toc148346685"/>
      <w:bookmarkStart w:id="727" w:name="_Toc207508593"/>
      <w:bookmarkStart w:id="728" w:name="_Toc128157270"/>
      <w:bookmarkStart w:id="729" w:name="_Toc146000660"/>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.55b </w:t>
      </w:r>
      <w:r w:rsidR="00437071">
        <w:rPr>
          <w:rFonts w:asciiTheme="minorHAnsi" w:hAnsiTheme="minorHAnsi" w:cstheme="minorHAnsi"/>
        </w:rPr>
        <w:t>-</w:t>
      </w:r>
      <w:r w:rsidR="00437071" w:rsidRPr="00BC6203">
        <w:rPr>
          <w:rFonts w:asciiTheme="minorHAnsi" w:hAnsiTheme="minorHAnsi" w:cstheme="minorHAnsi"/>
        </w:rPr>
        <w:t xml:space="preserve"> </w:t>
      </w:r>
      <w:r w:rsidRPr="00BC6203">
        <w:rPr>
          <w:rFonts w:asciiTheme="minorHAnsi" w:hAnsiTheme="minorHAnsi" w:cstheme="minorHAnsi"/>
        </w:rPr>
        <w:t>Facility Use Fees</w:t>
      </w:r>
      <w:bookmarkEnd w:id="724"/>
      <w:bookmarkEnd w:id="725"/>
      <w:bookmarkEnd w:id="726"/>
      <w:bookmarkEnd w:id="727"/>
      <w:bookmarkEnd w:id="728"/>
      <w:bookmarkEnd w:id="729"/>
    </w:p>
    <w:p w14:paraId="13DFAFF3" w14:textId="381D634F" w:rsidR="00D34018" w:rsidRPr="00BC6203" w:rsidRDefault="00F32A8C" w:rsidP="0044672B">
      <w:pPr>
        <w:spacing w:before="240" w:after="240"/>
        <w:rPr>
          <w:rFonts w:asciiTheme="minorHAnsi" w:hAnsiTheme="minorHAnsi" w:cstheme="minorHAnsi"/>
        </w:rPr>
      </w:pPr>
      <w:r w:rsidRPr="00BC6203">
        <w:rPr>
          <w:rFonts w:asciiTheme="minorHAnsi" w:hAnsiTheme="minorHAnsi" w:cstheme="minorHAnsi"/>
        </w:rPr>
        <w:t>Facility use fees shall be deposited and expended as provided for by sections 5 and 7 of the Granger-</w:t>
      </w:r>
      <w:proofErr w:type="spellStart"/>
      <w:r w:rsidRPr="00BC6203">
        <w:rPr>
          <w:rFonts w:asciiTheme="minorHAnsi" w:hAnsiTheme="minorHAnsi" w:cstheme="minorHAnsi"/>
        </w:rPr>
        <w:t>Thye</w:t>
      </w:r>
      <w:proofErr w:type="spellEnd"/>
      <w:r w:rsidRPr="00BC6203">
        <w:rPr>
          <w:rFonts w:asciiTheme="minorHAnsi" w:hAnsiTheme="minorHAnsi" w:cstheme="minorHAnsi"/>
        </w:rPr>
        <w:t xml:space="preserve"> Act of 1950. See FSM 1584.12 for additional direction on administering funds collected under the Granger-</w:t>
      </w:r>
      <w:proofErr w:type="spellStart"/>
      <w:r w:rsidRPr="00BC6203">
        <w:rPr>
          <w:rFonts w:asciiTheme="minorHAnsi" w:hAnsiTheme="minorHAnsi" w:cstheme="minorHAnsi"/>
        </w:rPr>
        <w:t>Thye</w:t>
      </w:r>
      <w:proofErr w:type="spellEnd"/>
      <w:r w:rsidRPr="00BC6203">
        <w:rPr>
          <w:rFonts w:asciiTheme="minorHAnsi" w:hAnsiTheme="minorHAnsi" w:cstheme="minorHAnsi"/>
        </w:rPr>
        <w:t xml:space="preserve"> Act.</w:t>
      </w:r>
      <w:bookmarkStart w:id="730" w:name="_Toc70932910"/>
      <w:bookmarkStart w:id="731" w:name="_Toc71093920"/>
      <w:bookmarkStart w:id="732" w:name="_Toc148346686"/>
      <w:bookmarkStart w:id="733" w:name="_Toc207508594"/>
      <w:bookmarkStart w:id="734" w:name="_Toc128157271"/>
    </w:p>
    <w:p w14:paraId="076DCAAF" w14:textId="66A0925D" w:rsidR="00F32A8C" w:rsidRPr="00BC6203" w:rsidRDefault="00F32A8C" w:rsidP="00BC6203">
      <w:pPr>
        <w:pStyle w:val="Heading5"/>
        <w:rPr>
          <w:rFonts w:asciiTheme="minorHAnsi" w:hAnsiTheme="minorHAnsi" w:cstheme="minorHAnsi"/>
        </w:rPr>
      </w:pPr>
      <w:bookmarkStart w:id="735" w:name="_Toc146000661"/>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.56 </w:t>
      </w:r>
      <w:r w:rsidR="00437071">
        <w:rPr>
          <w:rFonts w:asciiTheme="minorHAnsi" w:hAnsiTheme="minorHAnsi" w:cstheme="minorHAnsi"/>
        </w:rPr>
        <w:t>-</w:t>
      </w:r>
      <w:r w:rsidRPr="00BC6203">
        <w:rPr>
          <w:rFonts w:asciiTheme="minorHAnsi" w:hAnsiTheme="minorHAnsi" w:cstheme="minorHAnsi"/>
        </w:rPr>
        <w:t xml:space="preserve"> Computing Fees for Organizational Camps</w:t>
      </w:r>
      <w:bookmarkEnd w:id="730"/>
      <w:bookmarkEnd w:id="731"/>
      <w:bookmarkEnd w:id="732"/>
      <w:bookmarkEnd w:id="733"/>
      <w:bookmarkEnd w:id="734"/>
      <w:bookmarkEnd w:id="735"/>
    </w:p>
    <w:p w14:paraId="1A05410A" w14:textId="417F5409" w:rsidR="00F32A8C" w:rsidRPr="00BC6203" w:rsidRDefault="00F32A8C" w:rsidP="0044672B">
      <w:pPr>
        <w:spacing w:before="240" w:after="240"/>
        <w:rPr>
          <w:rFonts w:asciiTheme="minorHAnsi" w:hAnsiTheme="minorHAnsi" w:cstheme="minorHAnsi"/>
        </w:rPr>
      </w:pPr>
      <w:r w:rsidRPr="00BC6203">
        <w:rPr>
          <w:rFonts w:asciiTheme="minorHAnsi" w:hAnsiTheme="minorHAnsi" w:cstheme="minorHAnsi"/>
        </w:rPr>
        <w:t>Use the annual fee worksheet (ex.</w:t>
      </w:r>
      <w:r w:rsidR="00437071" w:rsidDel="00437071">
        <w:rPr>
          <w:rFonts w:asciiTheme="minorHAnsi" w:hAnsiTheme="minorHAnsi" w:cstheme="minorHAnsi"/>
        </w:rPr>
        <w:t xml:space="preserve"> </w:t>
      </w:r>
      <w:r w:rsidR="00437071">
        <w:rPr>
          <w:rFonts w:asciiTheme="minorHAnsi" w:hAnsiTheme="minorHAnsi" w:cstheme="minorHAnsi"/>
        </w:rPr>
        <w:t>0</w:t>
      </w:r>
      <w:r w:rsidRPr="00BC6203">
        <w:rPr>
          <w:rFonts w:asciiTheme="minorHAnsi" w:hAnsiTheme="minorHAnsi" w:cstheme="minorHAnsi"/>
        </w:rPr>
        <w:t>1) and the 5-year summary of fees (ex.</w:t>
      </w:r>
      <w:r w:rsidR="00437071">
        <w:rPr>
          <w:rFonts w:asciiTheme="minorHAnsi" w:hAnsiTheme="minorHAnsi" w:cstheme="minorHAnsi"/>
        </w:rPr>
        <w:t xml:space="preserve"> 0</w:t>
      </w:r>
      <w:r w:rsidRPr="00BC6203">
        <w:rPr>
          <w:rFonts w:asciiTheme="minorHAnsi" w:hAnsiTheme="minorHAnsi" w:cstheme="minorHAnsi"/>
        </w:rPr>
        <w:t>2) to calculate fees for organizational camp special use authorization. The worksheet and 5-year summary of fees are accessed through the Organizational Camp Rent Sheet in SUDS.</w:t>
      </w:r>
    </w:p>
    <w:p w14:paraId="4D667F68" w14:textId="366D49FA" w:rsidR="005D24F2" w:rsidRDefault="00F32A8C" w:rsidP="005D24F2">
      <w:pPr>
        <w:spacing w:before="240" w:after="240"/>
        <w:rPr>
          <w:rFonts w:asciiTheme="minorHAnsi" w:hAnsiTheme="minorHAnsi" w:cstheme="minorHAnsi"/>
        </w:rPr>
      </w:pPr>
      <w:r w:rsidRPr="00BC6203">
        <w:rPr>
          <w:rFonts w:asciiTheme="minorHAnsi" w:hAnsiTheme="minorHAnsi" w:cstheme="minorHAnsi"/>
        </w:rPr>
        <w:t xml:space="preserve">Exhibit </w:t>
      </w:r>
      <w:r w:rsidR="00437071">
        <w:rPr>
          <w:rFonts w:asciiTheme="minorHAnsi" w:hAnsiTheme="minorHAnsi" w:cstheme="minorHAnsi"/>
        </w:rPr>
        <w:t>0</w:t>
      </w:r>
      <w:r w:rsidRPr="00BC6203">
        <w:rPr>
          <w:rFonts w:asciiTheme="minorHAnsi" w:hAnsiTheme="minorHAnsi" w:cstheme="minorHAnsi"/>
        </w:rPr>
        <w:t xml:space="preserve">3 contains instructions for determining the annual compounded rate of change between the two most recent Censuses of Agriculture. Exhibit </w:t>
      </w:r>
      <w:r w:rsidR="00437071">
        <w:rPr>
          <w:rFonts w:asciiTheme="minorHAnsi" w:hAnsiTheme="minorHAnsi" w:cstheme="minorHAnsi"/>
        </w:rPr>
        <w:t>0</w:t>
      </w:r>
      <w:r w:rsidRPr="00BC6203">
        <w:rPr>
          <w:rFonts w:asciiTheme="minorHAnsi" w:hAnsiTheme="minorHAnsi" w:cstheme="minorHAnsi"/>
        </w:rPr>
        <w:t>4 gives an example of a fee calculation.</w:t>
      </w:r>
    </w:p>
    <w:p w14:paraId="4F80F29D" w14:textId="77777777" w:rsidR="00DC5B37" w:rsidRDefault="00DC5B37" w:rsidP="009A6FCE">
      <w:pPr>
        <w:jc w:val="center"/>
        <w:rPr>
          <w:rFonts w:asciiTheme="minorHAnsi" w:hAnsiTheme="minorHAnsi" w:cstheme="minorHAnsi"/>
          <w:b/>
          <w:bCs/>
        </w:rPr>
      </w:pPr>
    </w:p>
    <w:p w14:paraId="036D9760" w14:textId="77777777" w:rsidR="00A81F3A" w:rsidRDefault="00A81F3A" w:rsidP="009A6FCE">
      <w:pPr>
        <w:jc w:val="center"/>
        <w:rPr>
          <w:rFonts w:asciiTheme="minorHAnsi" w:hAnsiTheme="minorHAnsi" w:cstheme="minorHAnsi"/>
          <w:b/>
          <w:bCs/>
        </w:rPr>
      </w:pPr>
    </w:p>
    <w:p w14:paraId="17B06642" w14:textId="77777777" w:rsidR="009D508B" w:rsidRDefault="009D508B" w:rsidP="009A6FCE">
      <w:pPr>
        <w:jc w:val="center"/>
        <w:rPr>
          <w:rFonts w:asciiTheme="minorHAnsi" w:hAnsiTheme="minorHAnsi" w:cstheme="minorHAnsi"/>
          <w:b/>
          <w:bCs/>
        </w:rPr>
      </w:pPr>
    </w:p>
    <w:p w14:paraId="3D0C537C" w14:textId="77777777" w:rsidR="009D508B" w:rsidRDefault="009D508B" w:rsidP="009A6FCE">
      <w:pPr>
        <w:jc w:val="center"/>
        <w:rPr>
          <w:rFonts w:asciiTheme="minorHAnsi" w:hAnsiTheme="minorHAnsi" w:cstheme="minorHAnsi"/>
          <w:b/>
          <w:bCs/>
        </w:rPr>
      </w:pPr>
    </w:p>
    <w:p w14:paraId="128C120A" w14:textId="77777777" w:rsidR="009D508B" w:rsidRDefault="009D508B" w:rsidP="009A6FCE">
      <w:pPr>
        <w:jc w:val="center"/>
        <w:rPr>
          <w:rFonts w:asciiTheme="minorHAnsi" w:hAnsiTheme="minorHAnsi" w:cstheme="minorHAnsi"/>
          <w:b/>
          <w:bCs/>
        </w:rPr>
      </w:pPr>
    </w:p>
    <w:p w14:paraId="73F856DB" w14:textId="77777777" w:rsidR="009D508B" w:rsidRDefault="009D508B" w:rsidP="009A6FCE">
      <w:pPr>
        <w:jc w:val="center"/>
        <w:rPr>
          <w:rFonts w:asciiTheme="minorHAnsi" w:hAnsiTheme="minorHAnsi" w:cstheme="minorHAnsi"/>
          <w:b/>
          <w:bCs/>
        </w:rPr>
      </w:pPr>
    </w:p>
    <w:p w14:paraId="55BC0FB1" w14:textId="77777777" w:rsidR="009D508B" w:rsidRDefault="009D508B" w:rsidP="009A6FCE">
      <w:pPr>
        <w:jc w:val="center"/>
        <w:rPr>
          <w:rFonts w:asciiTheme="minorHAnsi" w:hAnsiTheme="minorHAnsi" w:cstheme="minorHAnsi"/>
          <w:b/>
          <w:bCs/>
        </w:rPr>
      </w:pPr>
    </w:p>
    <w:p w14:paraId="2A8E6FEA" w14:textId="77777777" w:rsidR="009D508B" w:rsidRDefault="009D508B" w:rsidP="009A6FCE">
      <w:pPr>
        <w:jc w:val="center"/>
        <w:rPr>
          <w:rFonts w:asciiTheme="minorHAnsi" w:hAnsiTheme="minorHAnsi" w:cstheme="minorHAnsi"/>
          <w:b/>
          <w:bCs/>
        </w:rPr>
      </w:pPr>
    </w:p>
    <w:p w14:paraId="783100FF" w14:textId="77777777" w:rsidR="009D508B" w:rsidRDefault="009D508B" w:rsidP="009A6FCE">
      <w:pPr>
        <w:jc w:val="center"/>
        <w:rPr>
          <w:rFonts w:asciiTheme="minorHAnsi" w:hAnsiTheme="minorHAnsi" w:cstheme="minorHAnsi"/>
          <w:b/>
          <w:bCs/>
        </w:rPr>
      </w:pPr>
    </w:p>
    <w:p w14:paraId="212DD479" w14:textId="77777777" w:rsidR="009D508B" w:rsidRDefault="009D508B" w:rsidP="009A6FCE">
      <w:pPr>
        <w:jc w:val="center"/>
        <w:rPr>
          <w:rFonts w:asciiTheme="minorHAnsi" w:hAnsiTheme="minorHAnsi" w:cstheme="minorHAnsi"/>
          <w:b/>
          <w:bCs/>
        </w:rPr>
      </w:pPr>
    </w:p>
    <w:p w14:paraId="1BDDB5EA" w14:textId="77777777" w:rsidR="009D508B" w:rsidRDefault="009D508B" w:rsidP="009A6FCE">
      <w:pPr>
        <w:jc w:val="center"/>
        <w:rPr>
          <w:rFonts w:asciiTheme="minorHAnsi" w:hAnsiTheme="minorHAnsi" w:cstheme="minorHAnsi"/>
          <w:b/>
          <w:bCs/>
        </w:rPr>
      </w:pPr>
    </w:p>
    <w:p w14:paraId="307BD2BC" w14:textId="77777777" w:rsidR="009D508B" w:rsidRDefault="009D508B" w:rsidP="009A6FCE">
      <w:pPr>
        <w:jc w:val="center"/>
        <w:rPr>
          <w:rFonts w:asciiTheme="minorHAnsi" w:hAnsiTheme="minorHAnsi" w:cstheme="minorHAnsi"/>
          <w:b/>
          <w:bCs/>
        </w:rPr>
      </w:pPr>
    </w:p>
    <w:p w14:paraId="34E65104" w14:textId="77777777" w:rsidR="009D508B" w:rsidRDefault="009D508B" w:rsidP="009A6FCE">
      <w:pPr>
        <w:jc w:val="center"/>
        <w:rPr>
          <w:rFonts w:asciiTheme="minorHAnsi" w:hAnsiTheme="minorHAnsi" w:cstheme="minorHAnsi"/>
          <w:b/>
          <w:bCs/>
        </w:rPr>
      </w:pPr>
    </w:p>
    <w:p w14:paraId="6C1D580B" w14:textId="77777777" w:rsidR="009D508B" w:rsidRDefault="009D508B" w:rsidP="009A6FCE">
      <w:pPr>
        <w:jc w:val="center"/>
        <w:rPr>
          <w:rFonts w:asciiTheme="minorHAnsi" w:hAnsiTheme="minorHAnsi" w:cstheme="minorHAnsi"/>
          <w:b/>
          <w:bCs/>
        </w:rPr>
      </w:pPr>
    </w:p>
    <w:p w14:paraId="4C27AB96" w14:textId="77777777" w:rsidR="009D508B" w:rsidRDefault="009D508B" w:rsidP="009A6FCE">
      <w:pPr>
        <w:jc w:val="center"/>
        <w:rPr>
          <w:rFonts w:asciiTheme="minorHAnsi" w:hAnsiTheme="minorHAnsi" w:cstheme="minorHAnsi"/>
          <w:b/>
          <w:bCs/>
        </w:rPr>
      </w:pPr>
    </w:p>
    <w:p w14:paraId="622C8E9F" w14:textId="77777777" w:rsidR="009D508B" w:rsidRDefault="009D508B" w:rsidP="009A6FCE">
      <w:pPr>
        <w:jc w:val="center"/>
        <w:rPr>
          <w:rFonts w:asciiTheme="minorHAnsi" w:hAnsiTheme="minorHAnsi" w:cstheme="minorHAnsi"/>
          <w:b/>
          <w:bCs/>
        </w:rPr>
      </w:pPr>
    </w:p>
    <w:p w14:paraId="58B9314B" w14:textId="77777777" w:rsidR="009D508B" w:rsidRDefault="009D508B" w:rsidP="009A6FCE">
      <w:pPr>
        <w:jc w:val="center"/>
        <w:rPr>
          <w:rFonts w:asciiTheme="minorHAnsi" w:hAnsiTheme="minorHAnsi" w:cstheme="minorHAnsi"/>
          <w:b/>
          <w:bCs/>
        </w:rPr>
      </w:pPr>
    </w:p>
    <w:p w14:paraId="77D1D188" w14:textId="77777777" w:rsidR="009D508B" w:rsidRDefault="009D508B" w:rsidP="009A6FCE">
      <w:pPr>
        <w:jc w:val="center"/>
        <w:rPr>
          <w:rFonts w:asciiTheme="minorHAnsi" w:hAnsiTheme="minorHAnsi" w:cstheme="minorHAnsi"/>
          <w:b/>
          <w:bCs/>
        </w:rPr>
      </w:pPr>
    </w:p>
    <w:p w14:paraId="54053062" w14:textId="77777777" w:rsidR="009D508B" w:rsidRDefault="009D508B" w:rsidP="009A6FCE">
      <w:pPr>
        <w:jc w:val="center"/>
        <w:rPr>
          <w:rFonts w:asciiTheme="minorHAnsi" w:hAnsiTheme="minorHAnsi" w:cstheme="minorHAnsi"/>
          <w:b/>
          <w:bCs/>
        </w:rPr>
      </w:pPr>
    </w:p>
    <w:p w14:paraId="266A5C10" w14:textId="77777777" w:rsidR="009D508B" w:rsidRDefault="009D508B" w:rsidP="009A6FCE">
      <w:pPr>
        <w:jc w:val="center"/>
        <w:rPr>
          <w:rFonts w:asciiTheme="minorHAnsi" w:hAnsiTheme="minorHAnsi" w:cstheme="minorHAnsi"/>
          <w:b/>
          <w:bCs/>
        </w:rPr>
      </w:pPr>
    </w:p>
    <w:p w14:paraId="1CB0E005" w14:textId="77777777" w:rsidR="00DC5B37" w:rsidRDefault="00DC5B37" w:rsidP="009A6FCE">
      <w:pPr>
        <w:jc w:val="center"/>
        <w:rPr>
          <w:rFonts w:asciiTheme="minorHAnsi" w:hAnsiTheme="minorHAnsi" w:cstheme="minorHAnsi"/>
          <w:b/>
          <w:bCs/>
        </w:rPr>
      </w:pPr>
    </w:p>
    <w:p w14:paraId="27A6A6AF" w14:textId="77777777" w:rsidR="00DC5B37" w:rsidRDefault="00DC5B37" w:rsidP="009A6FCE">
      <w:pPr>
        <w:jc w:val="center"/>
        <w:rPr>
          <w:rFonts w:asciiTheme="minorHAnsi" w:hAnsiTheme="minorHAnsi" w:cstheme="minorHAnsi"/>
          <w:b/>
          <w:bCs/>
        </w:rPr>
      </w:pPr>
    </w:p>
    <w:p w14:paraId="503358A4" w14:textId="7C8C878B" w:rsidR="009A6FCE" w:rsidRPr="00CC24FA" w:rsidRDefault="00F32A8C" w:rsidP="009A6FCE">
      <w:pPr>
        <w:jc w:val="center"/>
        <w:rPr>
          <w:rFonts w:asciiTheme="minorHAnsi" w:hAnsiTheme="minorHAnsi" w:cstheme="minorHAnsi"/>
          <w:b/>
          <w:bCs/>
        </w:rPr>
      </w:pPr>
      <w:r w:rsidRPr="00CC24FA">
        <w:rPr>
          <w:rFonts w:asciiTheme="minorHAnsi" w:hAnsiTheme="minorHAnsi" w:cstheme="minorHAnsi"/>
          <w:b/>
          <w:bCs/>
        </w:rPr>
        <w:lastRenderedPageBreak/>
        <w:t>3</w:t>
      </w:r>
      <w:r w:rsidR="00D540CC" w:rsidRPr="00CC24FA">
        <w:rPr>
          <w:rFonts w:asciiTheme="minorHAnsi" w:hAnsiTheme="minorHAnsi" w:cstheme="minorHAnsi"/>
          <w:b/>
          <w:bCs/>
        </w:rPr>
        <w:t>5</w:t>
      </w:r>
      <w:r w:rsidRPr="00CC24FA">
        <w:rPr>
          <w:rFonts w:asciiTheme="minorHAnsi" w:hAnsiTheme="minorHAnsi" w:cstheme="minorHAnsi"/>
          <w:b/>
          <w:bCs/>
        </w:rPr>
        <w:t xml:space="preserve">.56 </w:t>
      </w:r>
      <w:r w:rsidR="001A3AAD" w:rsidRPr="00CC24FA">
        <w:rPr>
          <w:rFonts w:asciiTheme="minorHAnsi" w:hAnsiTheme="minorHAnsi" w:cstheme="minorHAnsi"/>
          <w:b/>
          <w:bCs/>
        </w:rPr>
        <w:t xml:space="preserve">- </w:t>
      </w:r>
      <w:r w:rsidRPr="00CC24FA">
        <w:rPr>
          <w:rFonts w:asciiTheme="minorHAnsi" w:hAnsiTheme="minorHAnsi" w:cstheme="minorHAnsi"/>
          <w:b/>
          <w:bCs/>
        </w:rPr>
        <w:t xml:space="preserve">Exhibit </w:t>
      </w:r>
      <w:r w:rsidR="00437071" w:rsidRPr="00CC24FA">
        <w:rPr>
          <w:rFonts w:asciiTheme="minorHAnsi" w:hAnsiTheme="minorHAnsi" w:cstheme="minorHAnsi"/>
          <w:b/>
          <w:bCs/>
        </w:rPr>
        <w:t>0</w:t>
      </w:r>
      <w:r w:rsidRPr="00CC24FA">
        <w:rPr>
          <w:rFonts w:asciiTheme="minorHAnsi" w:hAnsiTheme="minorHAnsi" w:cstheme="minorHAnsi"/>
          <w:b/>
          <w:bCs/>
        </w:rPr>
        <w:t>1</w:t>
      </w:r>
    </w:p>
    <w:p w14:paraId="7F76D088" w14:textId="06A3AD13" w:rsidR="00F32A8C" w:rsidRPr="00BC6203" w:rsidRDefault="00F32A8C" w:rsidP="009A6FCE">
      <w:pPr>
        <w:spacing w:after="240"/>
        <w:jc w:val="center"/>
        <w:rPr>
          <w:rFonts w:asciiTheme="minorHAnsi" w:hAnsiTheme="minorHAnsi" w:cstheme="minorHAnsi"/>
          <w:highlight w:val="yellow"/>
        </w:rPr>
      </w:pPr>
      <w:r w:rsidRPr="00CC24FA">
        <w:rPr>
          <w:rFonts w:asciiTheme="minorHAnsi" w:hAnsiTheme="minorHAnsi" w:cstheme="minorHAnsi"/>
          <w:b/>
          <w:bCs/>
        </w:rPr>
        <w:t>Annual Fee Worksheet Example</w:t>
      </w:r>
      <w:r w:rsidR="0027700B" w:rsidRPr="00BC6203">
        <w:rPr>
          <w:rFonts w:asciiTheme="minorHAnsi" w:hAnsiTheme="minorHAnsi" w:cstheme="minorHAnsi"/>
          <w:noProof/>
        </w:rPr>
        <w:drawing>
          <wp:inline distT="0" distB="0" distL="0" distR="0" wp14:anchorId="34C62080" wp14:editId="10DA124D">
            <wp:extent cx="5943600" cy="637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6372225"/>
                    </a:xfrm>
                    <a:prstGeom prst="rect">
                      <a:avLst/>
                    </a:prstGeom>
                    <a:noFill/>
                    <a:ln>
                      <a:noFill/>
                    </a:ln>
                  </pic:spPr>
                </pic:pic>
              </a:graphicData>
            </a:graphic>
          </wp:inline>
        </w:drawing>
      </w:r>
    </w:p>
    <w:p w14:paraId="56B22611" w14:textId="77777777" w:rsidR="001A3AAD" w:rsidRDefault="00F32A8C" w:rsidP="0044672B">
      <w:pPr>
        <w:spacing w:before="240" w:after="240"/>
        <w:rPr>
          <w:rFonts w:asciiTheme="minorHAnsi" w:eastAsia="MS Mincho" w:hAnsiTheme="minorHAnsi" w:cstheme="minorHAnsi"/>
        </w:rPr>
      </w:pPr>
      <w:r w:rsidRPr="00BC6203">
        <w:rPr>
          <w:rFonts w:asciiTheme="minorHAnsi" w:eastAsia="MS Mincho" w:hAnsiTheme="minorHAnsi" w:cstheme="minorHAnsi"/>
          <w:highlight w:val="yellow"/>
        </w:rPr>
        <w:br w:type="page"/>
      </w:r>
    </w:p>
    <w:p w14:paraId="311E89AA" w14:textId="27B6BB31" w:rsidR="001A3AAD" w:rsidRPr="00CC24FA" w:rsidRDefault="001A3AAD" w:rsidP="00A26594">
      <w:pPr>
        <w:spacing w:before="240" w:after="240"/>
        <w:jc w:val="center"/>
        <w:rPr>
          <w:rFonts w:asciiTheme="minorHAnsi" w:eastAsia="MS Mincho" w:hAnsiTheme="minorHAnsi" w:cstheme="minorHAnsi"/>
        </w:rPr>
      </w:pPr>
      <w:r w:rsidRPr="00CC24FA">
        <w:rPr>
          <w:rFonts w:asciiTheme="minorHAnsi" w:hAnsiTheme="minorHAnsi" w:cstheme="minorHAnsi"/>
          <w:b/>
          <w:bCs/>
        </w:rPr>
        <w:lastRenderedPageBreak/>
        <w:t>35.56 - Exhibit 01--Continued</w:t>
      </w:r>
    </w:p>
    <w:p w14:paraId="08C35727" w14:textId="596920DC" w:rsidR="00F32A8C" w:rsidRPr="00BC6203" w:rsidRDefault="00154DA3" w:rsidP="0044672B">
      <w:pPr>
        <w:spacing w:before="240" w:after="240"/>
        <w:rPr>
          <w:rFonts w:asciiTheme="minorHAnsi" w:eastAsia="MS Mincho" w:hAnsiTheme="minorHAnsi" w:cstheme="minorHAnsi"/>
        </w:rPr>
      </w:pPr>
      <w:r w:rsidRPr="00BC6203">
        <w:rPr>
          <w:rFonts w:asciiTheme="minorHAnsi" w:eastAsia="MS Mincho" w:hAnsiTheme="minorHAnsi" w:cstheme="minorHAnsi"/>
        </w:rPr>
        <w:t>Instructions</w:t>
      </w:r>
    </w:p>
    <w:p w14:paraId="48F31CE7" w14:textId="3638D1FD"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Per-Acre Value</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Click on the Census of Agriculture World Wide Web link.  Click on state desired in the State and County Geographic Area Series (Accessible by Tables). Click on View Chapter 2 Table of Contents: County-Level Data, just under the heading. Click on Table 6, Value of Land and Buildings. Find the county desired. Under</w:t>
      </w:r>
      <w:r w:rsidR="00FA61AE">
        <w:rPr>
          <w:rFonts w:asciiTheme="minorHAnsi" w:eastAsia="MS Mincho" w:hAnsiTheme="minorHAnsi" w:cstheme="minorHAnsi"/>
        </w:rPr>
        <w:t>-</w:t>
      </w:r>
      <w:r w:rsidRPr="00BC6203">
        <w:rPr>
          <w:rFonts w:asciiTheme="minorHAnsi" w:eastAsia="MS Mincho" w:hAnsiTheme="minorHAnsi" w:cstheme="minorHAnsi"/>
        </w:rPr>
        <w:t>Estimated market value of land and buildings, find the Average per acre in dollars for the two most recent Censuses of Agriculture. Enter the most recent value and note the previous value. If there is no value for a county, use the state average. Click on View Chapter 1 Table of Contents: State-Level Data, just under the County heading on the previous screen.</w:t>
      </w:r>
    </w:p>
    <w:p w14:paraId="31A8AA6D" w14:textId="31BC9623"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Permitted Acres</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Enter permitted acres.</w:t>
      </w:r>
    </w:p>
    <w:p w14:paraId="2E9EEFA4" w14:textId="17E4E213"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Subtotal Value</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Represents the land value upon which all billing calculations are based.</w:t>
      </w:r>
    </w:p>
    <w:p w14:paraId="225C2A77" w14:textId="15A7F56F"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Annual Inflation Adjustment</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Represents an annual inflation factor.</w:t>
      </w:r>
    </w:p>
    <w:p w14:paraId="44D5E06F" w14:textId="3B5358E5"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Applicable per-acre value from most recent census, from entry on line 1.</w:t>
      </w:r>
    </w:p>
    <w:p w14:paraId="5C0FEDEB" w14:textId="6170BE0C"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applicable per-acre value from previous census.</w:t>
      </w:r>
    </w:p>
    <w:p w14:paraId="6A274A47" w14:textId="5EFFDEA7"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annual adjustment factor.</w:t>
      </w:r>
    </w:p>
    <w:p w14:paraId="005973F1" w14:textId="65E8872D"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number of years between date of most recent census and date of fee calculation.</w:t>
      </w:r>
    </w:p>
    <w:p w14:paraId="02C1987B" w14:textId="76D4282D"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Total Value</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Represents total land value for this billing cycle.</w:t>
      </w:r>
    </w:p>
    <w:p w14:paraId="58035570" w14:textId="0E3942C7"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Base Land Use Fee</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Represents base land use fee to which any adjustments will be made.</w:t>
      </w:r>
    </w:p>
    <w:p w14:paraId="5A71011B" w14:textId="3CDC9F5E"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Reductions (</w:t>
      </w:r>
      <w:proofErr w:type="spellStart"/>
      <w:r w:rsidR="00205374" w:rsidRPr="00BC6203">
        <w:rPr>
          <w:rFonts w:asciiTheme="minorHAnsi" w:eastAsia="MS Mincho" w:hAnsiTheme="minorHAnsi" w:cstheme="minorHAnsi"/>
        </w:rPr>
        <w:t>ch.</w:t>
      </w:r>
      <w:proofErr w:type="spellEnd"/>
      <w:r w:rsidR="00205374" w:rsidRPr="00BC6203">
        <w:rPr>
          <w:rFonts w:asciiTheme="minorHAnsi" w:eastAsia="MS Mincho" w:hAnsiTheme="minorHAnsi" w:cstheme="minorHAnsi"/>
        </w:rPr>
        <w:t xml:space="preserve"> 40, </w:t>
      </w:r>
      <w:r w:rsidRPr="00BC6203">
        <w:rPr>
          <w:rFonts w:asciiTheme="minorHAnsi" w:eastAsia="MS Mincho" w:hAnsiTheme="minorHAnsi" w:cstheme="minorHAnsi"/>
        </w:rPr>
        <w:t>sec. 41.13d)</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Enter prorated percentage of clients served. Calculated dollar values represent reductions from base land use fee.</w:t>
      </w:r>
    </w:p>
    <w:p w14:paraId="3C445B26" w14:textId="2F31117E"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Adjusted Land Use Fee</w:t>
      </w:r>
      <w:r w:rsidR="00205374" w:rsidRPr="00BC6203">
        <w:rPr>
          <w:rFonts w:asciiTheme="minorHAnsi" w:eastAsia="MS Mincho" w:hAnsiTheme="minorHAnsi" w:cstheme="minorHAnsi"/>
        </w:rPr>
        <w:t>.</w:t>
      </w:r>
      <w:r w:rsidRPr="00BC6203">
        <w:rPr>
          <w:rFonts w:asciiTheme="minorHAnsi" w:eastAsia="MS Mincho" w:hAnsiTheme="minorHAnsi" w:cstheme="minorHAnsi"/>
        </w:rPr>
        <w:t xml:space="preserve"> Amount to be billed if no other adjustments are applicable.</w:t>
      </w:r>
    </w:p>
    <w:p w14:paraId="2569A1B0" w14:textId="21AA0063"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Fee Based on Other Revenues (sec. 3</w:t>
      </w:r>
      <w:r w:rsidR="00965D6E" w:rsidRPr="00BC6203">
        <w:rPr>
          <w:rFonts w:asciiTheme="minorHAnsi" w:eastAsia="MS Mincho" w:hAnsiTheme="minorHAnsi" w:cstheme="minorHAnsi"/>
        </w:rPr>
        <w:t>5</w:t>
      </w:r>
      <w:r w:rsidRPr="00BC6203">
        <w:rPr>
          <w:rFonts w:asciiTheme="minorHAnsi" w:eastAsia="MS Mincho" w:hAnsiTheme="minorHAnsi" w:cstheme="minorHAnsi"/>
        </w:rPr>
        <w:t>.5</w:t>
      </w:r>
      <w:r w:rsidR="0088133C">
        <w:rPr>
          <w:rFonts w:asciiTheme="minorHAnsi" w:eastAsia="MS Mincho" w:hAnsiTheme="minorHAnsi" w:cstheme="minorHAnsi"/>
        </w:rPr>
        <w:t>3</w:t>
      </w:r>
      <w:r w:rsidRPr="00BC6203">
        <w:rPr>
          <w:rFonts w:asciiTheme="minorHAnsi" w:eastAsia="MS Mincho" w:hAnsiTheme="minorHAnsi" w:cstheme="minorHAnsi"/>
        </w:rPr>
        <w:t>)</w:t>
      </w:r>
      <w:r w:rsidR="00205374" w:rsidRPr="00BC6203">
        <w:rPr>
          <w:rFonts w:asciiTheme="minorHAnsi" w:eastAsia="MS Mincho" w:hAnsiTheme="minorHAnsi" w:cstheme="minorHAnsi"/>
        </w:rPr>
        <w:t xml:space="preserve">. </w:t>
      </w:r>
    </w:p>
    <w:p w14:paraId="606CB174" w14:textId="5CD381BE"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amount of revenue.</w:t>
      </w:r>
    </w:p>
    <w:p w14:paraId="44E0AB26" w14:textId="64B2D346"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Amount of fee based on other revenues.</w:t>
      </w:r>
    </w:p>
    <w:p w14:paraId="7A129BE1" w14:textId="393A775D"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lastRenderedPageBreak/>
        <w:t>Work In Lieu (sec. 3</w:t>
      </w:r>
      <w:r w:rsidR="00965D6E" w:rsidRPr="00BC6203">
        <w:rPr>
          <w:rFonts w:asciiTheme="minorHAnsi" w:eastAsia="MS Mincho" w:hAnsiTheme="minorHAnsi" w:cstheme="minorHAnsi"/>
        </w:rPr>
        <w:t>5</w:t>
      </w:r>
      <w:r w:rsidRPr="00BC6203">
        <w:rPr>
          <w:rFonts w:asciiTheme="minorHAnsi" w:eastAsia="MS Mincho" w:hAnsiTheme="minorHAnsi" w:cstheme="minorHAnsi"/>
        </w:rPr>
        <w:t>.</w:t>
      </w:r>
      <w:r w:rsidR="0088133C" w:rsidRPr="00BC6203">
        <w:rPr>
          <w:rFonts w:asciiTheme="minorHAnsi" w:eastAsia="MS Mincho" w:hAnsiTheme="minorHAnsi" w:cstheme="minorHAnsi"/>
        </w:rPr>
        <w:t>5</w:t>
      </w:r>
      <w:r w:rsidR="0088133C">
        <w:rPr>
          <w:rFonts w:asciiTheme="minorHAnsi" w:eastAsia="MS Mincho" w:hAnsiTheme="minorHAnsi" w:cstheme="minorHAnsi"/>
        </w:rPr>
        <w:t>1(d)(3)</w:t>
      </w:r>
      <w:r w:rsidRPr="00BC6203">
        <w:rPr>
          <w:rFonts w:asciiTheme="minorHAnsi" w:eastAsia="MS Mincho" w:hAnsiTheme="minorHAnsi" w:cstheme="minorHAnsi"/>
        </w:rPr>
        <w:t>)</w:t>
      </w:r>
      <w:r w:rsidR="00352CB5" w:rsidRPr="00BC6203">
        <w:rPr>
          <w:rFonts w:asciiTheme="minorHAnsi" w:eastAsia="MS Mincho" w:hAnsiTheme="minorHAnsi" w:cstheme="minorHAnsi"/>
        </w:rPr>
        <w:t>.</w:t>
      </w:r>
      <w:r w:rsidRPr="00BC6203">
        <w:rPr>
          <w:rFonts w:asciiTheme="minorHAnsi" w:eastAsia="MS Mincho" w:hAnsiTheme="minorHAnsi" w:cstheme="minorHAnsi"/>
        </w:rPr>
        <w:t xml:space="preserve"> Enter dollar value of qualifying work performed by the holder.</w:t>
      </w:r>
    </w:p>
    <w:p w14:paraId="2463DD0A" w14:textId="29690B16"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Total Land Use Fee</w:t>
      </w:r>
      <w:r w:rsidR="00352CB5" w:rsidRPr="00BC6203">
        <w:rPr>
          <w:rFonts w:asciiTheme="minorHAnsi" w:eastAsia="MS Mincho" w:hAnsiTheme="minorHAnsi" w:cstheme="minorHAnsi"/>
        </w:rPr>
        <w:t>.</w:t>
      </w:r>
      <w:r w:rsidRPr="00BC6203">
        <w:rPr>
          <w:rFonts w:asciiTheme="minorHAnsi" w:eastAsia="MS Mincho" w:hAnsiTheme="minorHAnsi" w:cstheme="minorHAnsi"/>
        </w:rPr>
        <w:t xml:space="preserve"> Must be equal to or greater than minimum </w:t>
      </w:r>
      <w:r w:rsidR="00352CB5" w:rsidRPr="00BC6203">
        <w:rPr>
          <w:rFonts w:asciiTheme="minorHAnsi" w:eastAsia="MS Mincho" w:hAnsiTheme="minorHAnsi" w:cstheme="minorHAnsi"/>
        </w:rPr>
        <w:t xml:space="preserve">annual land use </w:t>
      </w:r>
      <w:r w:rsidRPr="00BC6203">
        <w:rPr>
          <w:rFonts w:asciiTheme="minorHAnsi" w:eastAsia="MS Mincho" w:hAnsiTheme="minorHAnsi" w:cstheme="minorHAnsi"/>
        </w:rPr>
        <w:t>fee.</w:t>
      </w:r>
      <w:r w:rsidR="00C05DAF" w:rsidRPr="00BC6203">
        <w:rPr>
          <w:rFonts w:asciiTheme="minorHAnsi" w:eastAsia="MS Mincho" w:hAnsiTheme="minorHAnsi" w:cstheme="minorHAnsi"/>
        </w:rPr>
        <w:t xml:space="preserve"> </w:t>
      </w:r>
      <w:r w:rsidRPr="00BC6203">
        <w:rPr>
          <w:rFonts w:asciiTheme="minorHAnsi" w:eastAsia="MS Mincho" w:hAnsiTheme="minorHAnsi" w:cstheme="minorHAnsi"/>
        </w:rPr>
        <w:t xml:space="preserve">Enter minimum </w:t>
      </w:r>
      <w:r w:rsidR="00352CB5" w:rsidRPr="00BC6203">
        <w:rPr>
          <w:rFonts w:asciiTheme="minorHAnsi" w:eastAsia="MS Mincho" w:hAnsiTheme="minorHAnsi" w:cstheme="minorHAnsi"/>
        </w:rPr>
        <w:t xml:space="preserve">annual land use </w:t>
      </w:r>
      <w:r w:rsidRPr="00BC6203">
        <w:rPr>
          <w:rFonts w:asciiTheme="minorHAnsi" w:eastAsia="MS Mincho" w:hAnsiTheme="minorHAnsi" w:cstheme="minorHAnsi"/>
        </w:rPr>
        <w:t>fee</w:t>
      </w:r>
      <w:r w:rsidR="00352CB5" w:rsidRPr="00BC6203">
        <w:rPr>
          <w:rFonts w:asciiTheme="minorHAnsi" w:eastAsia="MS Mincho" w:hAnsiTheme="minorHAnsi" w:cstheme="minorHAnsi"/>
        </w:rPr>
        <w:t>.</w:t>
      </w:r>
    </w:p>
    <w:p w14:paraId="2623A0C0" w14:textId="13020E85" w:rsidR="00F32A8C" w:rsidRPr="00BC6203" w:rsidRDefault="00F32A8C" w:rsidP="005D24F2">
      <w:pPr>
        <w:numPr>
          <w:ilvl w:val="0"/>
          <w:numId w:val="84"/>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 xml:space="preserve">Facility Use Fee (FSM 2715.13 and FSH 2709.11, </w:t>
      </w:r>
      <w:proofErr w:type="spellStart"/>
      <w:r w:rsidR="00352CB5" w:rsidRPr="00BC6203">
        <w:rPr>
          <w:rFonts w:asciiTheme="minorHAnsi" w:eastAsia="MS Mincho" w:hAnsiTheme="minorHAnsi" w:cstheme="minorHAnsi"/>
        </w:rPr>
        <w:t>ch.</w:t>
      </w:r>
      <w:proofErr w:type="spellEnd"/>
      <w:r w:rsidR="00352CB5" w:rsidRPr="00BC6203">
        <w:rPr>
          <w:rFonts w:asciiTheme="minorHAnsi" w:eastAsia="MS Mincho" w:hAnsiTheme="minorHAnsi" w:cstheme="minorHAnsi"/>
        </w:rPr>
        <w:t xml:space="preserve"> 30, </w:t>
      </w:r>
      <w:r w:rsidRPr="00BC6203">
        <w:rPr>
          <w:rFonts w:asciiTheme="minorHAnsi" w:eastAsia="MS Mincho" w:hAnsiTheme="minorHAnsi" w:cstheme="minorHAnsi"/>
        </w:rPr>
        <w:t>sec. 3</w:t>
      </w:r>
      <w:r w:rsidR="00965D6E" w:rsidRPr="00BC6203">
        <w:rPr>
          <w:rFonts w:asciiTheme="minorHAnsi" w:eastAsia="MS Mincho" w:hAnsiTheme="minorHAnsi" w:cstheme="minorHAnsi"/>
        </w:rPr>
        <w:t>5</w:t>
      </w:r>
      <w:r w:rsidRPr="00BC6203">
        <w:rPr>
          <w:rFonts w:asciiTheme="minorHAnsi" w:eastAsia="MS Mincho" w:hAnsiTheme="minorHAnsi" w:cstheme="minorHAnsi"/>
        </w:rPr>
        <w:t>.5</w:t>
      </w:r>
      <w:r w:rsidR="0088133C">
        <w:rPr>
          <w:rFonts w:asciiTheme="minorHAnsi" w:eastAsia="MS Mincho" w:hAnsiTheme="minorHAnsi" w:cstheme="minorHAnsi"/>
        </w:rPr>
        <w:t>2</w:t>
      </w:r>
      <w:r w:rsidRPr="00BC6203">
        <w:rPr>
          <w:rFonts w:asciiTheme="minorHAnsi" w:eastAsia="MS Mincho" w:hAnsiTheme="minorHAnsi" w:cstheme="minorHAnsi"/>
        </w:rPr>
        <w:t>)</w:t>
      </w:r>
      <w:r w:rsidR="00352CB5" w:rsidRPr="00BC6203">
        <w:rPr>
          <w:rFonts w:asciiTheme="minorHAnsi" w:eastAsia="MS Mincho" w:hAnsiTheme="minorHAnsi" w:cstheme="minorHAnsi"/>
        </w:rPr>
        <w:t xml:space="preserve">. </w:t>
      </w:r>
      <w:r w:rsidRPr="00BC6203">
        <w:rPr>
          <w:rFonts w:asciiTheme="minorHAnsi" w:eastAsia="MS Mincho" w:hAnsiTheme="minorHAnsi" w:cstheme="minorHAnsi"/>
        </w:rPr>
        <w:t>Represents fee for use of Government-owned facilities.</w:t>
      </w:r>
    </w:p>
    <w:p w14:paraId="3FDAB09B" w14:textId="57FD80BB"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facility value.</w:t>
      </w:r>
    </w:p>
    <w:p w14:paraId="43B5EF65" w14:textId="4B104C21"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Fee for use of facility.</w:t>
      </w:r>
    </w:p>
    <w:p w14:paraId="35ADBB4D" w14:textId="0A016C44"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value of fee offset work.</w:t>
      </w:r>
    </w:p>
    <w:p w14:paraId="64F748FF" w14:textId="3956BF99" w:rsidR="00F32A8C" w:rsidRPr="00BC6203" w:rsidRDefault="00F32A8C" w:rsidP="0044672B">
      <w:pPr>
        <w:numPr>
          <w:ilvl w:val="1"/>
          <w:numId w:val="84"/>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Adjusted facility use fee.</w:t>
      </w:r>
    </w:p>
    <w:p w14:paraId="7DB8382C" w14:textId="1FD039B0" w:rsidR="00F32A8C" w:rsidRPr="00BC6203" w:rsidRDefault="00F32A8C" w:rsidP="005D24F2">
      <w:pPr>
        <w:numPr>
          <w:ilvl w:val="0"/>
          <w:numId w:val="84"/>
        </w:numPr>
        <w:spacing w:before="240" w:after="240"/>
        <w:ind w:left="720" w:hanging="360"/>
        <w:rPr>
          <w:rFonts w:asciiTheme="minorHAnsi" w:hAnsiTheme="minorHAnsi" w:cstheme="minorHAnsi"/>
        </w:rPr>
      </w:pPr>
      <w:r w:rsidRPr="00BC6203">
        <w:rPr>
          <w:rFonts w:asciiTheme="minorHAnsi" w:eastAsia="MS Mincho" w:hAnsiTheme="minorHAnsi" w:cstheme="minorHAnsi"/>
        </w:rPr>
        <w:t>Final Fee</w:t>
      </w:r>
      <w:r w:rsidR="00352CB5" w:rsidRPr="00BC6203">
        <w:rPr>
          <w:rFonts w:asciiTheme="minorHAnsi" w:eastAsia="MS Mincho" w:hAnsiTheme="minorHAnsi" w:cstheme="minorHAnsi"/>
        </w:rPr>
        <w:t>.</w:t>
      </w:r>
      <w:r w:rsidRPr="00BC6203">
        <w:rPr>
          <w:rFonts w:asciiTheme="minorHAnsi" w:eastAsia="MS Mincho" w:hAnsiTheme="minorHAnsi" w:cstheme="minorHAnsi"/>
        </w:rPr>
        <w:t xml:space="preserve"> Final reconciled fee.</w:t>
      </w:r>
    </w:p>
    <w:p w14:paraId="1F4FF283" w14:textId="50F3AEBA" w:rsidR="00F32A8C" w:rsidRPr="00CC24FA" w:rsidRDefault="00F32A8C" w:rsidP="0044672B">
      <w:pPr>
        <w:jc w:val="center"/>
        <w:rPr>
          <w:rFonts w:asciiTheme="minorHAnsi" w:hAnsiTheme="minorHAnsi" w:cstheme="minorHAnsi"/>
          <w:b/>
          <w:bCs/>
        </w:rPr>
      </w:pPr>
      <w:r w:rsidRPr="00BC6203">
        <w:rPr>
          <w:rFonts w:asciiTheme="minorHAnsi" w:hAnsiTheme="minorHAnsi" w:cstheme="minorHAnsi"/>
          <w:highlight w:val="yellow"/>
        </w:rPr>
        <w:br w:type="page"/>
      </w:r>
      <w:r w:rsidRPr="00CC24FA">
        <w:rPr>
          <w:rFonts w:asciiTheme="minorHAnsi" w:hAnsiTheme="minorHAnsi" w:cstheme="minorHAnsi"/>
          <w:b/>
          <w:bCs/>
        </w:rPr>
        <w:lastRenderedPageBreak/>
        <w:t>3</w:t>
      </w:r>
      <w:r w:rsidR="00D540CC" w:rsidRPr="00CC24FA">
        <w:rPr>
          <w:rFonts w:asciiTheme="minorHAnsi" w:hAnsiTheme="minorHAnsi" w:cstheme="minorHAnsi"/>
          <w:b/>
          <w:bCs/>
        </w:rPr>
        <w:t>5</w:t>
      </w:r>
      <w:r w:rsidRPr="00CC24FA">
        <w:rPr>
          <w:rFonts w:asciiTheme="minorHAnsi" w:hAnsiTheme="minorHAnsi" w:cstheme="minorHAnsi"/>
          <w:b/>
          <w:bCs/>
        </w:rPr>
        <w:t xml:space="preserve">.56 </w:t>
      </w:r>
      <w:r w:rsidR="00DC5B37" w:rsidRPr="00CC24FA">
        <w:rPr>
          <w:rFonts w:asciiTheme="minorHAnsi" w:hAnsiTheme="minorHAnsi" w:cstheme="minorHAnsi"/>
          <w:b/>
          <w:bCs/>
        </w:rPr>
        <w:t>-</w:t>
      </w:r>
      <w:r w:rsidRPr="00CC24FA">
        <w:rPr>
          <w:rFonts w:asciiTheme="minorHAnsi" w:hAnsiTheme="minorHAnsi" w:cstheme="minorHAnsi"/>
          <w:b/>
          <w:bCs/>
        </w:rPr>
        <w:t xml:space="preserve"> Exhibit </w:t>
      </w:r>
      <w:r w:rsidR="00437071" w:rsidRPr="00CC24FA">
        <w:rPr>
          <w:rFonts w:asciiTheme="minorHAnsi" w:hAnsiTheme="minorHAnsi" w:cstheme="minorHAnsi"/>
          <w:b/>
          <w:bCs/>
        </w:rPr>
        <w:t>0</w:t>
      </w:r>
      <w:r w:rsidRPr="00CC24FA">
        <w:rPr>
          <w:rFonts w:asciiTheme="minorHAnsi" w:hAnsiTheme="minorHAnsi" w:cstheme="minorHAnsi"/>
          <w:b/>
          <w:bCs/>
        </w:rPr>
        <w:t>2</w:t>
      </w:r>
    </w:p>
    <w:p w14:paraId="59174F40" w14:textId="77777777" w:rsidR="00F32A8C" w:rsidRPr="00CC24FA" w:rsidRDefault="00154DA3" w:rsidP="0044672B">
      <w:pPr>
        <w:jc w:val="center"/>
        <w:rPr>
          <w:rFonts w:asciiTheme="minorHAnsi" w:hAnsiTheme="minorHAnsi" w:cstheme="minorHAnsi"/>
          <w:b/>
          <w:bCs/>
        </w:rPr>
      </w:pPr>
      <w:r w:rsidRPr="00CC24FA">
        <w:rPr>
          <w:rFonts w:asciiTheme="minorHAnsi" w:eastAsia="MS Mincho" w:hAnsiTheme="minorHAnsi" w:cstheme="minorHAnsi"/>
          <w:b/>
          <w:bCs/>
        </w:rPr>
        <w:t>5-</w:t>
      </w:r>
      <w:r w:rsidRPr="00CC24FA">
        <w:rPr>
          <w:rFonts w:asciiTheme="minorHAnsi" w:hAnsiTheme="minorHAnsi" w:cstheme="minorHAnsi"/>
          <w:b/>
          <w:bCs/>
        </w:rPr>
        <w:t>Year Summary of Fees</w:t>
      </w:r>
    </w:p>
    <w:p w14:paraId="6E4824E9" w14:textId="77777777" w:rsidR="00F32A8C" w:rsidRPr="00BC6203" w:rsidRDefault="00F32A8C" w:rsidP="0044672B">
      <w:pPr>
        <w:jc w:val="center"/>
        <w:rPr>
          <w:rFonts w:asciiTheme="minorHAnsi" w:eastAsia="MS Mincho" w:hAnsiTheme="minorHAnsi" w:cstheme="minorHAnsi"/>
          <w:b/>
          <w:bCs/>
        </w:rPr>
      </w:pPr>
      <w:r w:rsidRPr="00BC6203">
        <w:rPr>
          <w:rFonts w:asciiTheme="minorHAnsi" w:hAnsiTheme="minorHAnsi" w:cstheme="minorHAnsi"/>
          <w:b/>
          <w:bCs/>
        </w:rPr>
        <w:t>(Use to document fees between two most recent Censuses of Agriculture)</w:t>
      </w:r>
    </w:p>
    <w:p w14:paraId="60BCF69A" w14:textId="6E4105FC" w:rsidR="00F32A8C" w:rsidRPr="00BC6203" w:rsidRDefault="0027700B" w:rsidP="00D73ADB">
      <w:pPr>
        <w:rPr>
          <w:rFonts w:asciiTheme="minorHAnsi" w:eastAsia="MS Mincho" w:hAnsiTheme="minorHAnsi" w:cstheme="minorHAnsi"/>
        </w:rPr>
      </w:pPr>
      <w:r w:rsidRPr="00BC6203">
        <w:rPr>
          <w:rFonts w:asciiTheme="minorHAnsi" w:hAnsiTheme="minorHAnsi" w:cstheme="minorHAnsi"/>
          <w:noProof/>
        </w:rPr>
        <w:drawing>
          <wp:inline distT="0" distB="0" distL="0" distR="0" wp14:anchorId="2FD9989B" wp14:editId="5F983BF5">
            <wp:extent cx="5943600" cy="596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5962650"/>
                    </a:xfrm>
                    <a:prstGeom prst="rect">
                      <a:avLst/>
                    </a:prstGeom>
                    <a:noFill/>
                    <a:ln>
                      <a:noFill/>
                    </a:ln>
                  </pic:spPr>
                </pic:pic>
              </a:graphicData>
            </a:graphic>
          </wp:inline>
        </w:drawing>
      </w:r>
    </w:p>
    <w:p w14:paraId="4C4D6ACE" w14:textId="77777777" w:rsidR="00F32A8C" w:rsidRPr="00BC6203" w:rsidRDefault="00F32A8C" w:rsidP="00D73ADB">
      <w:pPr>
        <w:rPr>
          <w:rFonts w:asciiTheme="minorHAnsi" w:eastAsia="MS Mincho" w:hAnsiTheme="minorHAnsi" w:cstheme="minorHAnsi"/>
        </w:rPr>
      </w:pPr>
    </w:p>
    <w:p w14:paraId="51073A26" w14:textId="77777777" w:rsidR="00F32A8C" w:rsidRPr="00BC6203" w:rsidRDefault="00F32A8C" w:rsidP="00D73ADB">
      <w:pPr>
        <w:rPr>
          <w:rFonts w:asciiTheme="minorHAnsi" w:eastAsia="MS Mincho" w:hAnsiTheme="minorHAnsi" w:cstheme="minorHAnsi"/>
        </w:rPr>
      </w:pPr>
    </w:p>
    <w:p w14:paraId="242D0E2F" w14:textId="77777777" w:rsidR="00DC5B37" w:rsidRDefault="00F32A8C" w:rsidP="00C04E59">
      <w:pPr>
        <w:spacing w:before="240" w:after="240"/>
        <w:rPr>
          <w:rFonts w:asciiTheme="minorHAnsi" w:hAnsiTheme="minorHAnsi" w:cstheme="minorHAnsi"/>
        </w:rPr>
      </w:pPr>
      <w:r w:rsidRPr="00BC6203">
        <w:rPr>
          <w:rFonts w:asciiTheme="minorHAnsi" w:hAnsiTheme="minorHAnsi" w:cstheme="minorHAnsi"/>
        </w:rPr>
        <w:br w:type="page"/>
      </w:r>
    </w:p>
    <w:p w14:paraId="5C6A8382" w14:textId="1DB42EAB" w:rsidR="00DC5B37" w:rsidRPr="00CC24FA" w:rsidRDefault="00F60F77" w:rsidP="00A26594">
      <w:pPr>
        <w:spacing w:before="240" w:after="240"/>
        <w:jc w:val="center"/>
        <w:rPr>
          <w:rFonts w:asciiTheme="minorHAnsi" w:hAnsiTheme="minorHAnsi" w:cstheme="minorHAnsi"/>
        </w:rPr>
      </w:pPr>
      <w:r w:rsidRPr="00CC24FA">
        <w:rPr>
          <w:rFonts w:asciiTheme="minorHAnsi" w:hAnsiTheme="minorHAnsi" w:cstheme="minorHAnsi"/>
          <w:b/>
          <w:bCs/>
        </w:rPr>
        <w:lastRenderedPageBreak/>
        <w:t>35.56 - Exhibit 0</w:t>
      </w:r>
      <w:r w:rsidR="000E19C5" w:rsidRPr="00CC24FA">
        <w:rPr>
          <w:rFonts w:asciiTheme="minorHAnsi" w:hAnsiTheme="minorHAnsi" w:cstheme="minorHAnsi"/>
          <w:b/>
          <w:bCs/>
        </w:rPr>
        <w:t>2</w:t>
      </w:r>
      <w:r w:rsidRPr="00CC24FA">
        <w:rPr>
          <w:rFonts w:asciiTheme="minorHAnsi" w:hAnsiTheme="minorHAnsi" w:cstheme="minorHAnsi"/>
          <w:b/>
          <w:bCs/>
        </w:rPr>
        <w:t>--Continued</w:t>
      </w:r>
    </w:p>
    <w:p w14:paraId="6EF97278" w14:textId="41FE8614" w:rsidR="00F32A8C" w:rsidRPr="00BC6203" w:rsidRDefault="00154DA3" w:rsidP="00C04E59">
      <w:pPr>
        <w:spacing w:before="240" w:after="240"/>
        <w:rPr>
          <w:rFonts w:asciiTheme="minorHAnsi" w:eastAsia="MS Mincho" w:hAnsiTheme="minorHAnsi" w:cstheme="minorHAnsi"/>
        </w:rPr>
      </w:pPr>
      <w:r w:rsidRPr="00BC6203">
        <w:rPr>
          <w:rFonts w:asciiTheme="minorHAnsi" w:eastAsia="MS Mincho" w:hAnsiTheme="minorHAnsi" w:cstheme="minorHAnsi"/>
        </w:rPr>
        <w:t>Instructions</w:t>
      </w:r>
    </w:p>
    <w:p w14:paraId="72A9578F" w14:textId="2F82E811"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Per-Acre Value</w:t>
      </w:r>
      <w:r w:rsidR="00352CB5" w:rsidRPr="00BC6203">
        <w:rPr>
          <w:rFonts w:asciiTheme="minorHAnsi" w:eastAsia="MS Mincho" w:hAnsiTheme="minorHAnsi" w:cstheme="minorHAnsi"/>
        </w:rPr>
        <w:t>.</w:t>
      </w:r>
      <w:r w:rsidRPr="00BC6203">
        <w:rPr>
          <w:rFonts w:asciiTheme="minorHAnsi" w:eastAsia="MS Mincho" w:hAnsiTheme="minorHAnsi" w:cstheme="minorHAnsi"/>
        </w:rPr>
        <w:t xml:space="preserve"> Click on the Census of Agriculture World Wide Web link. Click on state desired in the State and County Geographic Area Series (Accessible by Tables). Click on View Chapter 2 Table of Contents: County-Level Data, just under the heading. Click on Table 6, Value of Land and Buildings. Find the county desired. Under</w:t>
      </w:r>
      <w:r w:rsidR="0088133C">
        <w:rPr>
          <w:rFonts w:asciiTheme="minorHAnsi" w:eastAsia="MS Mincho" w:hAnsiTheme="minorHAnsi" w:cstheme="minorHAnsi"/>
        </w:rPr>
        <w:t>-</w:t>
      </w:r>
      <w:r w:rsidRPr="00BC6203">
        <w:rPr>
          <w:rFonts w:asciiTheme="minorHAnsi" w:eastAsia="MS Mincho" w:hAnsiTheme="minorHAnsi" w:cstheme="minorHAnsi"/>
        </w:rPr>
        <w:t>Estimated market value of land and buildings, find the Average per acre in dollars for the two most recent Censuses of Agriculture. Enter the most recent value and note the previous value. If there is no value for a county, use the state average. Click on View Chapter 1 Table of Contents: State-Level Data, just under the County heading on the previous screen.</w:t>
      </w:r>
    </w:p>
    <w:p w14:paraId="6590ED6D" w14:textId="51836B59"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Permitted Acres</w:t>
      </w:r>
      <w:r w:rsidR="00352CB5" w:rsidRPr="00BC6203">
        <w:rPr>
          <w:rFonts w:asciiTheme="minorHAnsi" w:eastAsia="MS Mincho" w:hAnsiTheme="minorHAnsi" w:cstheme="minorHAnsi"/>
        </w:rPr>
        <w:t>.</w:t>
      </w:r>
      <w:r w:rsidRPr="00BC6203">
        <w:rPr>
          <w:rFonts w:asciiTheme="minorHAnsi" w:eastAsia="MS Mincho" w:hAnsiTheme="minorHAnsi" w:cstheme="minorHAnsi"/>
        </w:rPr>
        <w:t xml:space="preserve"> Enter permitted acres.</w:t>
      </w:r>
    </w:p>
    <w:p w14:paraId="03F15EC5" w14:textId="678BFB8D"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Subtotal Value</w:t>
      </w:r>
      <w:r w:rsidR="009064A4" w:rsidRPr="00BC6203">
        <w:rPr>
          <w:rFonts w:asciiTheme="minorHAnsi" w:eastAsia="MS Mincho" w:hAnsiTheme="minorHAnsi" w:cstheme="minorHAnsi"/>
        </w:rPr>
        <w:t>.</w:t>
      </w:r>
      <w:r w:rsidRPr="00BC6203">
        <w:rPr>
          <w:rFonts w:asciiTheme="minorHAnsi" w:eastAsia="MS Mincho" w:hAnsiTheme="minorHAnsi" w:cstheme="minorHAnsi"/>
        </w:rPr>
        <w:t xml:space="preserve"> Represents the land value upon which all billing calculations are based.</w:t>
      </w:r>
    </w:p>
    <w:p w14:paraId="5DCD5BD2" w14:textId="57B823F3"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Annual Inflation Adjustment</w:t>
      </w:r>
      <w:r w:rsidR="009064A4" w:rsidRPr="00BC6203">
        <w:rPr>
          <w:rFonts w:asciiTheme="minorHAnsi" w:eastAsia="MS Mincho" w:hAnsiTheme="minorHAnsi" w:cstheme="minorHAnsi"/>
        </w:rPr>
        <w:t>.</w:t>
      </w:r>
      <w:r w:rsidRPr="00BC6203">
        <w:rPr>
          <w:rFonts w:asciiTheme="minorHAnsi" w:eastAsia="MS Mincho" w:hAnsiTheme="minorHAnsi" w:cstheme="minorHAnsi"/>
        </w:rPr>
        <w:t xml:space="preserve"> Represents an annual inflation factor.</w:t>
      </w:r>
    </w:p>
    <w:p w14:paraId="2A48603B" w14:textId="451B7750" w:rsidR="00F32A8C" w:rsidRPr="00BC6203" w:rsidRDefault="00F32A8C" w:rsidP="005D24F2">
      <w:pPr>
        <w:numPr>
          <w:ilvl w:val="1"/>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Applicable per-acre value from most recent census, from entry on line 1.</w:t>
      </w:r>
    </w:p>
    <w:p w14:paraId="35A08237" w14:textId="62373666" w:rsidR="00F32A8C" w:rsidRPr="00BC6203" w:rsidRDefault="00F32A8C" w:rsidP="005D24F2">
      <w:pPr>
        <w:numPr>
          <w:ilvl w:val="1"/>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Enter applicable per-acre value from previous census.</w:t>
      </w:r>
    </w:p>
    <w:p w14:paraId="69B03618" w14:textId="46A0BA3D" w:rsidR="00F32A8C" w:rsidRPr="00BC6203" w:rsidRDefault="00F32A8C" w:rsidP="005D24F2">
      <w:pPr>
        <w:numPr>
          <w:ilvl w:val="1"/>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Enter annual adjustment factor.</w:t>
      </w:r>
    </w:p>
    <w:p w14:paraId="281826D0" w14:textId="3EDD67E2" w:rsidR="00F32A8C" w:rsidRPr="00BC6203" w:rsidRDefault="00F32A8C" w:rsidP="005D24F2">
      <w:pPr>
        <w:numPr>
          <w:ilvl w:val="1"/>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Enter number of years between date of most recent census and date of fee calculation.</w:t>
      </w:r>
    </w:p>
    <w:p w14:paraId="4195C936" w14:textId="4977F8F8"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Total Value</w:t>
      </w:r>
      <w:r w:rsidR="009064A4" w:rsidRPr="00BC6203">
        <w:rPr>
          <w:rFonts w:asciiTheme="minorHAnsi" w:eastAsia="MS Mincho" w:hAnsiTheme="minorHAnsi" w:cstheme="minorHAnsi"/>
        </w:rPr>
        <w:t>.</w:t>
      </w:r>
      <w:r w:rsidRPr="00BC6203">
        <w:rPr>
          <w:rFonts w:asciiTheme="minorHAnsi" w:eastAsia="MS Mincho" w:hAnsiTheme="minorHAnsi" w:cstheme="minorHAnsi"/>
        </w:rPr>
        <w:t xml:space="preserve"> Represents total land value for this billing cycle.</w:t>
      </w:r>
    </w:p>
    <w:p w14:paraId="2A54F9AE" w14:textId="6A446031"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Base Land Use Fee</w:t>
      </w:r>
      <w:r w:rsidR="009064A4" w:rsidRPr="00BC6203">
        <w:rPr>
          <w:rFonts w:asciiTheme="minorHAnsi" w:eastAsia="MS Mincho" w:hAnsiTheme="minorHAnsi" w:cstheme="minorHAnsi"/>
        </w:rPr>
        <w:t>.</w:t>
      </w:r>
      <w:r w:rsidRPr="00BC6203">
        <w:rPr>
          <w:rFonts w:asciiTheme="minorHAnsi" w:eastAsia="MS Mincho" w:hAnsiTheme="minorHAnsi" w:cstheme="minorHAnsi"/>
        </w:rPr>
        <w:t xml:space="preserve"> Represents base land use fee to which any adjustments will be made.</w:t>
      </w:r>
    </w:p>
    <w:p w14:paraId="7C9D3908" w14:textId="22FEA4C3"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Reductions (</w:t>
      </w:r>
      <w:proofErr w:type="spellStart"/>
      <w:r w:rsidR="009064A4" w:rsidRPr="00BC6203">
        <w:rPr>
          <w:rFonts w:asciiTheme="minorHAnsi" w:eastAsia="MS Mincho" w:hAnsiTheme="minorHAnsi" w:cstheme="minorHAnsi"/>
        </w:rPr>
        <w:t>ch.</w:t>
      </w:r>
      <w:proofErr w:type="spellEnd"/>
      <w:r w:rsidR="009064A4" w:rsidRPr="00BC6203">
        <w:rPr>
          <w:rFonts w:asciiTheme="minorHAnsi" w:eastAsia="MS Mincho" w:hAnsiTheme="minorHAnsi" w:cstheme="minorHAnsi"/>
        </w:rPr>
        <w:t xml:space="preserve"> 40, </w:t>
      </w:r>
      <w:r w:rsidRPr="00BC6203">
        <w:rPr>
          <w:rFonts w:asciiTheme="minorHAnsi" w:eastAsia="MS Mincho" w:hAnsiTheme="minorHAnsi" w:cstheme="minorHAnsi"/>
        </w:rPr>
        <w:t>sec. 41.13d)</w:t>
      </w:r>
      <w:r w:rsidR="009064A4" w:rsidRPr="00BC6203">
        <w:rPr>
          <w:rFonts w:asciiTheme="minorHAnsi" w:eastAsia="MS Mincho" w:hAnsiTheme="minorHAnsi" w:cstheme="minorHAnsi"/>
        </w:rPr>
        <w:t>.</w:t>
      </w:r>
      <w:r w:rsidRPr="00BC6203">
        <w:rPr>
          <w:rFonts w:asciiTheme="minorHAnsi" w:eastAsia="MS Mincho" w:hAnsiTheme="minorHAnsi" w:cstheme="minorHAnsi"/>
        </w:rPr>
        <w:t xml:space="preserve"> Enter prorated percentage of clients served.  Calculated dollar values represent reductions from base land use fee.</w:t>
      </w:r>
    </w:p>
    <w:p w14:paraId="36A1EC9B" w14:textId="68A2906F"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Adjusted Land Use Fee</w:t>
      </w:r>
      <w:r w:rsidR="00154DA3" w:rsidRPr="00BC6203">
        <w:rPr>
          <w:rFonts w:asciiTheme="minorHAnsi" w:eastAsia="MS Mincho" w:hAnsiTheme="minorHAnsi" w:cstheme="minorHAnsi"/>
        </w:rPr>
        <w:t>.</w:t>
      </w:r>
      <w:r w:rsidRPr="00BC6203">
        <w:rPr>
          <w:rFonts w:asciiTheme="minorHAnsi" w:eastAsia="MS Mincho" w:hAnsiTheme="minorHAnsi" w:cstheme="minorHAnsi"/>
        </w:rPr>
        <w:t xml:space="preserve"> Amount to be billed if no other adjustments are applicable.</w:t>
      </w:r>
    </w:p>
    <w:p w14:paraId="7CFEC428" w14:textId="0B1A3CC9"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Fee Based on Other Revenues (sec. 3</w:t>
      </w:r>
      <w:r w:rsidR="00965D6E" w:rsidRPr="00BC6203">
        <w:rPr>
          <w:rFonts w:asciiTheme="minorHAnsi" w:eastAsia="MS Mincho" w:hAnsiTheme="minorHAnsi" w:cstheme="minorHAnsi"/>
        </w:rPr>
        <w:t>5</w:t>
      </w:r>
      <w:r w:rsidRPr="00BC6203">
        <w:rPr>
          <w:rFonts w:asciiTheme="minorHAnsi" w:eastAsia="MS Mincho" w:hAnsiTheme="minorHAnsi" w:cstheme="minorHAnsi"/>
        </w:rPr>
        <w:t>.5</w:t>
      </w:r>
      <w:r w:rsidR="00003C05">
        <w:rPr>
          <w:rFonts w:asciiTheme="minorHAnsi" w:eastAsia="MS Mincho" w:hAnsiTheme="minorHAnsi" w:cstheme="minorHAnsi"/>
        </w:rPr>
        <w:t>3</w:t>
      </w:r>
      <w:r w:rsidRPr="00BC6203">
        <w:rPr>
          <w:rFonts w:asciiTheme="minorHAnsi" w:eastAsia="MS Mincho" w:hAnsiTheme="minorHAnsi" w:cstheme="minorHAnsi"/>
        </w:rPr>
        <w:t>)</w:t>
      </w:r>
      <w:r w:rsidR="00154DA3" w:rsidRPr="00BC6203">
        <w:rPr>
          <w:rFonts w:asciiTheme="minorHAnsi" w:eastAsia="MS Mincho" w:hAnsiTheme="minorHAnsi" w:cstheme="minorHAnsi"/>
        </w:rPr>
        <w:t>.</w:t>
      </w:r>
    </w:p>
    <w:p w14:paraId="54B8282B" w14:textId="4F3323F3" w:rsidR="00F32A8C" w:rsidRPr="00BC6203" w:rsidRDefault="00F32A8C" w:rsidP="00C04E59">
      <w:pPr>
        <w:numPr>
          <w:ilvl w:val="1"/>
          <w:numId w:val="86"/>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amount of revenue.</w:t>
      </w:r>
    </w:p>
    <w:p w14:paraId="37E9DA5B" w14:textId="1E4CCAD5" w:rsidR="00F32A8C" w:rsidRPr="00BC6203" w:rsidRDefault="00F32A8C" w:rsidP="00C04E59">
      <w:pPr>
        <w:numPr>
          <w:ilvl w:val="1"/>
          <w:numId w:val="86"/>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Amount of fee based on other revenues.</w:t>
      </w:r>
    </w:p>
    <w:p w14:paraId="216A9BA5" w14:textId="2C9D1862"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Work In Lieu (sec. 3</w:t>
      </w:r>
      <w:r w:rsidR="00965D6E" w:rsidRPr="00BC6203">
        <w:rPr>
          <w:rFonts w:asciiTheme="minorHAnsi" w:eastAsia="MS Mincho" w:hAnsiTheme="minorHAnsi" w:cstheme="minorHAnsi"/>
        </w:rPr>
        <w:t>5</w:t>
      </w:r>
      <w:r w:rsidRPr="00BC6203">
        <w:rPr>
          <w:rFonts w:asciiTheme="minorHAnsi" w:eastAsia="MS Mincho" w:hAnsiTheme="minorHAnsi" w:cstheme="minorHAnsi"/>
        </w:rPr>
        <w:t>.5</w:t>
      </w:r>
      <w:r w:rsidR="00003C05">
        <w:rPr>
          <w:rFonts w:asciiTheme="minorHAnsi" w:eastAsia="MS Mincho" w:hAnsiTheme="minorHAnsi" w:cstheme="minorHAnsi"/>
        </w:rPr>
        <w:t>1(d)(4)</w:t>
      </w:r>
      <w:r w:rsidRPr="00BC6203">
        <w:rPr>
          <w:rFonts w:asciiTheme="minorHAnsi" w:eastAsia="MS Mincho" w:hAnsiTheme="minorHAnsi" w:cstheme="minorHAnsi"/>
        </w:rPr>
        <w:t>)</w:t>
      </w:r>
      <w:r w:rsidR="00154DA3" w:rsidRPr="00BC6203">
        <w:rPr>
          <w:rFonts w:asciiTheme="minorHAnsi" w:eastAsia="MS Mincho" w:hAnsiTheme="minorHAnsi" w:cstheme="minorHAnsi"/>
        </w:rPr>
        <w:t>.</w:t>
      </w:r>
      <w:r w:rsidRPr="00BC6203">
        <w:rPr>
          <w:rFonts w:asciiTheme="minorHAnsi" w:eastAsia="MS Mincho" w:hAnsiTheme="minorHAnsi" w:cstheme="minorHAnsi"/>
        </w:rPr>
        <w:t xml:space="preserve"> Enter dollar value of qualifying work performed by the holder.</w:t>
      </w:r>
    </w:p>
    <w:p w14:paraId="11E1C077" w14:textId="136588FD"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lastRenderedPageBreak/>
        <w:t>Total Land Use Fee</w:t>
      </w:r>
      <w:r w:rsidR="00154DA3" w:rsidRPr="00BC6203">
        <w:rPr>
          <w:rFonts w:asciiTheme="minorHAnsi" w:eastAsia="MS Mincho" w:hAnsiTheme="minorHAnsi" w:cstheme="minorHAnsi"/>
        </w:rPr>
        <w:t>.</w:t>
      </w:r>
      <w:r w:rsidRPr="00BC6203">
        <w:rPr>
          <w:rFonts w:asciiTheme="minorHAnsi" w:eastAsia="MS Mincho" w:hAnsiTheme="minorHAnsi" w:cstheme="minorHAnsi"/>
        </w:rPr>
        <w:t xml:space="preserve"> Must be equal to or greater than minimum fee.</w:t>
      </w:r>
    </w:p>
    <w:p w14:paraId="1CA15F90" w14:textId="41338529" w:rsidR="00F32A8C" w:rsidRPr="00BC6203" w:rsidRDefault="00F32A8C" w:rsidP="00C04E59">
      <w:pPr>
        <w:numPr>
          <w:ilvl w:val="1"/>
          <w:numId w:val="86"/>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 xml:space="preserve">Enter minimum </w:t>
      </w:r>
      <w:r w:rsidR="00154DA3" w:rsidRPr="00BC6203">
        <w:rPr>
          <w:rFonts w:asciiTheme="minorHAnsi" w:eastAsia="MS Mincho" w:hAnsiTheme="minorHAnsi" w:cstheme="minorHAnsi"/>
        </w:rPr>
        <w:t xml:space="preserve">annual land use </w:t>
      </w:r>
      <w:r w:rsidRPr="00BC6203">
        <w:rPr>
          <w:rFonts w:asciiTheme="minorHAnsi" w:eastAsia="MS Mincho" w:hAnsiTheme="minorHAnsi" w:cstheme="minorHAnsi"/>
        </w:rPr>
        <w:t>fee</w:t>
      </w:r>
      <w:r w:rsidR="00154DA3" w:rsidRPr="00BC6203">
        <w:rPr>
          <w:rFonts w:asciiTheme="minorHAnsi" w:eastAsia="MS Mincho" w:hAnsiTheme="minorHAnsi" w:cstheme="minorHAnsi"/>
        </w:rPr>
        <w:t>.</w:t>
      </w:r>
    </w:p>
    <w:p w14:paraId="75DBD1FA" w14:textId="710F058D" w:rsidR="00F32A8C" w:rsidRPr="00BC6203" w:rsidRDefault="00F32A8C" w:rsidP="005D24F2">
      <w:pPr>
        <w:numPr>
          <w:ilvl w:val="0"/>
          <w:numId w:val="86"/>
        </w:numPr>
        <w:spacing w:before="240" w:after="240"/>
        <w:ind w:left="720" w:hanging="360"/>
        <w:rPr>
          <w:rFonts w:asciiTheme="minorHAnsi" w:eastAsia="MS Mincho" w:hAnsiTheme="minorHAnsi" w:cstheme="minorHAnsi"/>
        </w:rPr>
      </w:pPr>
      <w:r w:rsidRPr="00BC6203">
        <w:rPr>
          <w:rFonts w:asciiTheme="minorHAnsi" w:eastAsia="MS Mincho" w:hAnsiTheme="minorHAnsi" w:cstheme="minorHAnsi"/>
        </w:rPr>
        <w:t>Facility Use Fee (FSM 2715.13 and sec. 3</w:t>
      </w:r>
      <w:r w:rsidR="00965D6E" w:rsidRPr="00BC6203">
        <w:rPr>
          <w:rFonts w:asciiTheme="minorHAnsi" w:eastAsia="MS Mincho" w:hAnsiTheme="minorHAnsi" w:cstheme="minorHAnsi"/>
        </w:rPr>
        <w:t>5</w:t>
      </w:r>
      <w:r w:rsidRPr="00BC6203">
        <w:rPr>
          <w:rFonts w:asciiTheme="minorHAnsi" w:eastAsia="MS Mincho" w:hAnsiTheme="minorHAnsi" w:cstheme="minorHAnsi"/>
        </w:rPr>
        <w:t>.5</w:t>
      </w:r>
      <w:r w:rsidR="00003C05">
        <w:rPr>
          <w:rFonts w:asciiTheme="minorHAnsi" w:eastAsia="MS Mincho" w:hAnsiTheme="minorHAnsi" w:cstheme="minorHAnsi"/>
        </w:rPr>
        <w:t>2</w:t>
      </w:r>
      <w:r w:rsidRPr="00BC6203">
        <w:rPr>
          <w:rFonts w:asciiTheme="minorHAnsi" w:eastAsia="MS Mincho" w:hAnsiTheme="minorHAnsi" w:cstheme="minorHAnsi"/>
        </w:rPr>
        <w:t>)</w:t>
      </w:r>
      <w:r w:rsidR="00154DA3" w:rsidRPr="00BC6203">
        <w:rPr>
          <w:rFonts w:asciiTheme="minorHAnsi" w:eastAsia="MS Mincho" w:hAnsiTheme="minorHAnsi" w:cstheme="minorHAnsi"/>
        </w:rPr>
        <w:t>.</w:t>
      </w:r>
      <w:r w:rsidRPr="00BC6203">
        <w:rPr>
          <w:rFonts w:asciiTheme="minorHAnsi" w:eastAsia="MS Mincho" w:hAnsiTheme="minorHAnsi" w:cstheme="minorHAnsi"/>
        </w:rPr>
        <w:t xml:space="preserve"> Represents fee for use of </w:t>
      </w:r>
      <w:r w:rsidR="00154DA3" w:rsidRPr="00BC6203">
        <w:rPr>
          <w:rFonts w:asciiTheme="minorHAnsi" w:eastAsia="MS Mincho" w:hAnsiTheme="minorHAnsi" w:cstheme="minorHAnsi"/>
        </w:rPr>
        <w:t xml:space="preserve">federally </w:t>
      </w:r>
      <w:r w:rsidRPr="00BC6203">
        <w:rPr>
          <w:rFonts w:asciiTheme="minorHAnsi" w:eastAsia="MS Mincho" w:hAnsiTheme="minorHAnsi" w:cstheme="minorHAnsi"/>
        </w:rPr>
        <w:t>owned facilities.</w:t>
      </w:r>
    </w:p>
    <w:p w14:paraId="0D136CA5" w14:textId="4009C9B1" w:rsidR="00F32A8C" w:rsidRPr="00BC6203" w:rsidRDefault="00F32A8C" w:rsidP="00C04E59">
      <w:pPr>
        <w:numPr>
          <w:ilvl w:val="1"/>
          <w:numId w:val="86"/>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facility value.</w:t>
      </w:r>
    </w:p>
    <w:p w14:paraId="3D3B9D21" w14:textId="131B3E62" w:rsidR="00F32A8C" w:rsidRPr="00BC6203" w:rsidRDefault="00F32A8C" w:rsidP="00C04E59">
      <w:pPr>
        <w:numPr>
          <w:ilvl w:val="1"/>
          <w:numId w:val="86"/>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Fee for use of facility.</w:t>
      </w:r>
    </w:p>
    <w:p w14:paraId="3307D4C1" w14:textId="10691D86" w:rsidR="00F32A8C" w:rsidRPr="00BC6203" w:rsidRDefault="00F32A8C" w:rsidP="00C04E59">
      <w:pPr>
        <w:numPr>
          <w:ilvl w:val="1"/>
          <w:numId w:val="86"/>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Enter value of fee offset work.</w:t>
      </w:r>
    </w:p>
    <w:p w14:paraId="4E79BAD1" w14:textId="6550A446" w:rsidR="00F32A8C" w:rsidRPr="00BC6203" w:rsidRDefault="00F32A8C" w:rsidP="00C04E59">
      <w:pPr>
        <w:numPr>
          <w:ilvl w:val="1"/>
          <w:numId w:val="86"/>
        </w:numPr>
        <w:spacing w:before="240" w:after="240"/>
        <w:ind w:left="1440" w:hanging="360"/>
        <w:rPr>
          <w:rFonts w:asciiTheme="minorHAnsi" w:eastAsia="MS Mincho" w:hAnsiTheme="minorHAnsi" w:cstheme="minorHAnsi"/>
        </w:rPr>
      </w:pPr>
      <w:r w:rsidRPr="00BC6203">
        <w:rPr>
          <w:rFonts w:asciiTheme="minorHAnsi" w:eastAsia="MS Mincho" w:hAnsiTheme="minorHAnsi" w:cstheme="minorHAnsi"/>
        </w:rPr>
        <w:t>Adjusted facility use fee.</w:t>
      </w:r>
    </w:p>
    <w:p w14:paraId="2F00C170" w14:textId="078DCC11" w:rsidR="00F32A8C" w:rsidRPr="005D24F2" w:rsidRDefault="00F32A8C" w:rsidP="005D24F2">
      <w:pPr>
        <w:numPr>
          <w:ilvl w:val="0"/>
          <w:numId w:val="86"/>
        </w:numPr>
        <w:spacing w:before="240" w:after="240"/>
        <w:ind w:left="720" w:hanging="360"/>
        <w:rPr>
          <w:rFonts w:asciiTheme="minorHAnsi" w:hAnsiTheme="minorHAnsi" w:cstheme="minorHAnsi"/>
        </w:rPr>
      </w:pPr>
      <w:r w:rsidRPr="00BC6203">
        <w:rPr>
          <w:rFonts w:asciiTheme="minorHAnsi" w:eastAsia="MS Mincho" w:hAnsiTheme="minorHAnsi" w:cstheme="minorHAnsi"/>
        </w:rPr>
        <w:t>Final Fee</w:t>
      </w:r>
      <w:r w:rsidR="00154DA3" w:rsidRPr="00BC6203">
        <w:rPr>
          <w:rFonts w:asciiTheme="minorHAnsi" w:eastAsia="MS Mincho" w:hAnsiTheme="minorHAnsi" w:cstheme="minorHAnsi"/>
        </w:rPr>
        <w:t>.</w:t>
      </w:r>
      <w:r w:rsidRPr="00BC6203">
        <w:rPr>
          <w:rFonts w:asciiTheme="minorHAnsi" w:eastAsia="MS Mincho" w:hAnsiTheme="minorHAnsi" w:cstheme="minorHAnsi"/>
        </w:rPr>
        <w:t xml:space="preserve"> Final reconciled fee.</w:t>
      </w:r>
    </w:p>
    <w:p w14:paraId="629ECFC7" w14:textId="77777777" w:rsidR="008A2784" w:rsidRDefault="008A2784" w:rsidP="00C04E59">
      <w:pPr>
        <w:jc w:val="center"/>
        <w:rPr>
          <w:rFonts w:asciiTheme="minorHAnsi" w:eastAsia="MS Mincho" w:hAnsiTheme="minorHAnsi" w:cstheme="minorHAnsi"/>
          <w:b/>
          <w:bCs/>
          <w:u w:val="single"/>
        </w:rPr>
      </w:pPr>
    </w:p>
    <w:p w14:paraId="6FC01473" w14:textId="77777777" w:rsidR="008A2784" w:rsidRDefault="008A2784" w:rsidP="00C04E59">
      <w:pPr>
        <w:jc w:val="center"/>
        <w:rPr>
          <w:rFonts w:asciiTheme="minorHAnsi" w:eastAsia="MS Mincho" w:hAnsiTheme="minorHAnsi" w:cstheme="minorHAnsi"/>
          <w:b/>
          <w:bCs/>
          <w:u w:val="single"/>
        </w:rPr>
      </w:pPr>
    </w:p>
    <w:p w14:paraId="6816B967" w14:textId="77777777" w:rsidR="008A2784" w:rsidRDefault="008A2784" w:rsidP="00C04E59">
      <w:pPr>
        <w:jc w:val="center"/>
        <w:rPr>
          <w:rFonts w:asciiTheme="minorHAnsi" w:eastAsia="MS Mincho" w:hAnsiTheme="minorHAnsi" w:cstheme="minorHAnsi"/>
          <w:b/>
          <w:bCs/>
          <w:u w:val="single"/>
        </w:rPr>
      </w:pPr>
    </w:p>
    <w:p w14:paraId="309C44C2" w14:textId="77777777" w:rsidR="008A2784" w:rsidRDefault="008A2784" w:rsidP="00C04E59">
      <w:pPr>
        <w:jc w:val="center"/>
        <w:rPr>
          <w:rFonts w:asciiTheme="minorHAnsi" w:eastAsia="MS Mincho" w:hAnsiTheme="minorHAnsi" w:cstheme="minorHAnsi"/>
          <w:b/>
          <w:bCs/>
          <w:u w:val="single"/>
        </w:rPr>
      </w:pPr>
    </w:p>
    <w:p w14:paraId="771BB6C7" w14:textId="77777777" w:rsidR="008A2784" w:rsidRDefault="008A2784" w:rsidP="00C04E59">
      <w:pPr>
        <w:jc w:val="center"/>
        <w:rPr>
          <w:rFonts w:asciiTheme="minorHAnsi" w:eastAsia="MS Mincho" w:hAnsiTheme="minorHAnsi" w:cstheme="minorHAnsi"/>
          <w:b/>
          <w:bCs/>
          <w:u w:val="single"/>
        </w:rPr>
      </w:pPr>
    </w:p>
    <w:p w14:paraId="1573727F" w14:textId="77777777" w:rsidR="008A2784" w:rsidRDefault="008A2784" w:rsidP="00C04E59">
      <w:pPr>
        <w:jc w:val="center"/>
        <w:rPr>
          <w:rFonts w:asciiTheme="minorHAnsi" w:eastAsia="MS Mincho" w:hAnsiTheme="minorHAnsi" w:cstheme="minorHAnsi"/>
          <w:b/>
          <w:bCs/>
          <w:u w:val="single"/>
        </w:rPr>
      </w:pPr>
    </w:p>
    <w:p w14:paraId="4BAC102C" w14:textId="77777777" w:rsidR="008A2784" w:rsidRDefault="008A2784" w:rsidP="00C04E59">
      <w:pPr>
        <w:jc w:val="center"/>
        <w:rPr>
          <w:rFonts w:asciiTheme="minorHAnsi" w:eastAsia="MS Mincho" w:hAnsiTheme="minorHAnsi" w:cstheme="minorHAnsi"/>
          <w:b/>
          <w:bCs/>
          <w:u w:val="single"/>
        </w:rPr>
      </w:pPr>
    </w:p>
    <w:p w14:paraId="37FBF587" w14:textId="77777777" w:rsidR="008A2784" w:rsidRDefault="008A2784" w:rsidP="00C04E59">
      <w:pPr>
        <w:jc w:val="center"/>
        <w:rPr>
          <w:rFonts w:asciiTheme="minorHAnsi" w:eastAsia="MS Mincho" w:hAnsiTheme="minorHAnsi" w:cstheme="minorHAnsi"/>
          <w:b/>
          <w:bCs/>
          <w:u w:val="single"/>
        </w:rPr>
      </w:pPr>
    </w:p>
    <w:p w14:paraId="24270208" w14:textId="77777777" w:rsidR="008A2784" w:rsidRDefault="008A2784" w:rsidP="00C04E59">
      <w:pPr>
        <w:jc w:val="center"/>
        <w:rPr>
          <w:rFonts w:asciiTheme="minorHAnsi" w:eastAsia="MS Mincho" w:hAnsiTheme="minorHAnsi" w:cstheme="minorHAnsi"/>
          <w:b/>
          <w:bCs/>
          <w:u w:val="single"/>
        </w:rPr>
      </w:pPr>
    </w:p>
    <w:p w14:paraId="30AAF021" w14:textId="77777777" w:rsidR="008A2784" w:rsidRDefault="008A2784" w:rsidP="00C04E59">
      <w:pPr>
        <w:jc w:val="center"/>
        <w:rPr>
          <w:rFonts w:asciiTheme="minorHAnsi" w:eastAsia="MS Mincho" w:hAnsiTheme="minorHAnsi" w:cstheme="minorHAnsi"/>
          <w:b/>
          <w:bCs/>
          <w:u w:val="single"/>
        </w:rPr>
      </w:pPr>
    </w:p>
    <w:p w14:paraId="0F22FA92" w14:textId="77777777" w:rsidR="008A2784" w:rsidRDefault="008A2784" w:rsidP="00C04E59">
      <w:pPr>
        <w:jc w:val="center"/>
        <w:rPr>
          <w:rFonts w:asciiTheme="minorHAnsi" w:eastAsia="MS Mincho" w:hAnsiTheme="minorHAnsi" w:cstheme="minorHAnsi"/>
          <w:b/>
          <w:bCs/>
          <w:u w:val="single"/>
        </w:rPr>
      </w:pPr>
    </w:p>
    <w:p w14:paraId="5240B82E" w14:textId="77777777" w:rsidR="008A2784" w:rsidRDefault="008A2784" w:rsidP="00C04E59">
      <w:pPr>
        <w:jc w:val="center"/>
        <w:rPr>
          <w:rFonts w:asciiTheme="minorHAnsi" w:eastAsia="MS Mincho" w:hAnsiTheme="minorHAnsi" w:cstheme="minorHAnsi"/>
          <w:b/>
          <w:bCs/>
          <w:u w:val="single"/>
        </w:rPr>
      </w:pPr>
    </w:p>
    <w:p w14:paraId="02A9423A" w14:textId="77777777" w:rsidR="008A2784" w:rsidRDefault="008A2784" w:rsidP="00C04E59">
      <w:pPr>
        <w:jc w:val="center"/>
        <w:rPr>
          <w:rFonts w:asciiTheme="minorHAnsi" w:eastAsia="MS Mincho" w:hAnsiTheme="minorHAnsi" w:cstheme="minorHAnsi"/>
          <w:b/>
          <w:bCs/>
          <w:u w:val="single"/>
        </w:rPr>
      </w:pPr>
    </w:p>
    <w:p w14:paraId="6B91592F" w14:textId="77777777" w:rsidR="008A2784" w:rsidRDefault="008A2784" w:rsidP="00C04E59">
      <w:pPr>
        <w:jc w:val="center"/>
        <w:rPr>
          <w:rFonts w:asciiTheme="minorHAnsi" w:eastAsia="MS Mincho" w:hAnsiTheme="minorHAnsi" w:cstheme="minorHAnsi"/>
          <w:b/>
          <w:bCs/>
          <w:u w:val="single"/>
        </w:rPr>
      </w:pPr>
    </w:p>
    <w:p w14:paraId="13265460" w14:textId="77777777" w:rsidR="008A2784" w:rsidRDefault="008A2784" w:rsidP="00C04E59">
      <w:pPr>
        <w:jc w:val="center"/>
        <w:rPr>
          <w:rFonts w:asciiTheme="minorHAnsi" w:eastAsia="MS Mincho" w:hAnsiTheme="minorHAnsi" w:cstheme="minorHAnsi"/>
          <w:b/>
          <w:bCs/>
          <w:u w:val="single"/>
        </w:rPr>
      </w:pPr>
    </w:p>
    <w:p w14:paraId="7E1FB486" w14:textId="77777777" w:rsidR="008A2784" w:rsidRDefault="008A2784" w:rsidP="00C04E59">
      <w:pPr>
        <w:jc w:val="center"/>
        <w:rPr>
          <w:rFonts w:asciiTheme="minorHAnsi" w:eastAsia="MS Mincho" w:hAnsiTheme="minorHAnsi" w:cstheme="minorHAnsi"/>
          <w:b/>
          <w:bCs/>
          <w:u w:val="single"/>
        </w:rPr>
      </w:pPr>
    </w:p>
    <w:p w14:paraId="177DC419" w14:textId="77777777" w:rsidR="008A2784" w:rsidRDefault="008A2784" w:rsidP="00C04E59">
      <w:pPr>
        <w:jc w:val="center"/>
        <w:rPr>
          <w:rFonts w:asciiTheme="minorHAnsi" w:eastAsia="MS Mincho" w:hAnsiTheme="minorHAnsi" w:cstheme="minorHAnsi"/>
          <w:b/>
          <w:bCs/>
          <w:u w:val="single"/>
        </w:rPr>
      </w:pPr>
    </w:p>
    <w:p w14:paraId="6B6E8B9B" w14:textId="77777777" w:rsidR="008A2784" w:rsidRDefault="008A2784" w:rsidP="00C04E59">
      <w:pPr>
        <w:jc w:val="center"/>
        <w:rPr>
          <w:rFonts w:asciiTheme="minorHAnsi" w:eastAsia="MS Mincho" w:hAnsiTheme="minorHAnsi" w:cstheme="minorHAnsi"/>
          <w:b/>
          <w:bCs/>
          <w:u w:val="single"/>
        </w:rPr>
      </w:pPr>
    </w:p>
    <w:p w14:paraId="01CB99BA" w14:textId="77777777" w:rsidR="008A2784" w:rsidRDefault="008A2784" w:rsidP="00C04E59">
      <w:pPr>
        <w:jc w:val="center"/>
        <w:rPr>
          <w:rFonts w:asciiTheme="minorHAnsi" w:eastAsia="MS Mincho" w:hAnsiTheme="minorHAnsi" w:cstheme="minorHAnsi"/>
          <w:b/>
          <w:bCs/>
          <w:u w:val="single"/>
        </w:rPr>
      </w:pPr>
    </w:p>
    <w:p w14:paraId="5B7FE7C9" w14:textId="77777777" w:rsidR="008A2784" w:rsidRDefault="008A2784" w:rsidP="00C04E59">
      <w:pPr>
        <w:jc w:val="center"/>
        <w:rPr>
          <w:rFonts w:asciiTheme="minorHAnsi" w:eastAsia="MS Mincho" w:hAnsiTheme="minorHAnsi" w:cstheme="minorHAnsi"/>
          <w:b/>
          <w:bCs/>
          <w:u w:val="single"/>
        </w:rPr>
      </w:pPr>
    </w:p>
    <w:p w14:paraId="7C291735" w14:textId="77777777" w:rsidR="008A2784" w:rsidRDefault="008A2784" w:rsidP="00C04E59">
      <w:pPr>
        <w:jc w:val="center"/>
        <w:rPr>
          <w:rFonts w:asciiTheme="minorHAnsi" w:eastAsia="MS Mincho" w:hAnsiTheme="minorHAnsi" w:cstheme="minorHAnsi"/>
          <w:b/>
          <w:bCs/>
          <w:u w:val="single"/>
        </w:rPr>
      </w:pPr>
    </w:p>
    <w:p w14:paraId="0684CFDC" w14:textId="77777777" w:rsidR="008A2784" w:rsidRDefault="008A2784" w:rsidP="00C04E59">
      <w:pPr>
        <w:jc w:val="center"/>
        <w:rPr>
          <w:rFonts w:asciiTheme="minorHAnsi" w:eastAsia="MS Mincho" w:hAnsiTheme="minorHAnsi" w:cstheme="minorHAnsi"/>
          <w:b/>
          <w:bCs/>
          <w:u w:val="single"/>
        </w:rPr>
      </w:pPr>
    </w:p>
    <w:p w14:paraId="60B583A0" w14:textId="77777777" w:rsidR="008A2784" w:rsidRDefault="008A2784" w:rsidP="00C04E59">
      <w:pPr>
        <w:jc w:val="center"/>
        <w:rPr>
          <w:rFonts w:asciiTheme="minorHAnsi" w:eastAsia="MS Mincho" w:hAnsiTheme="minorHAnsi" w:cstheme="minorHAnsi"/>
          <w:b/>
          <w:bCs/>
          <w:u w:val="single"/>
        </w:rPr>
      </w:pPr>
    </w:p>
    <w:p w14:paraId="20D3C138" w14:textId="77777777" w:rsidR="008A2784" w:rsidRDefault="008A2784" w:rsidP="00C04E59">
      <w:pPr>
        <w:jc w:val="center"/>
        <w:rPr>
          <w:rFonts w:asciiTheme="minorHAnsi" w:eastAsia="MS Mincho" w:hAnsiTheme="minorHAnsi" w:cstheme="minorHAnsi"/>
          <w:b/>
          <w:bCs/>
          <w:u w:val="single"/>
        </w:rPr>
      </w:pPr>
    </w:p>
    <w:p w14:paraId="2DDF8F63" w14:textId="77777777" w:rsidR="008A2784" w:rsidRDefault="008A2784" w:rsidP="00C04E59">
      <w:pPr>
        <w:jc w:val="center"/>
        <w:rPr>
          <w:rFonts w:asciiTheme="minorHAnsi" w:eastAsia="MS Mincho" w:hAnsiTheme="minorHAnsi" w:cstheme="minorHAnsi"/>
          <w:b/>
          <w:bCs/>
          <w:u w:val="single"/>
        </w:rPr>
      </w:pPr>
    </w:p>
    <w:p w14:paraId="4D8BC157" w14:textId="77777777" w:rsidR="008A2784" w:rsidRDefault="008A2784" w:rsidP="00C04E59">
      <w:pPr>
        <w:jc w:val="center"/>
        <w:rPr>
          <w:rFonts w:asciiTheme="minorHAnsi" w:eastAsia="MS Mincho" w:hAnsiTheme="minorHAnsi" w:cstheme="minorHAnsi"/>
          <w:b/>
          <w:bCs/>
          <w:u w:val="single"/>
        </w:rPr>
      </w:pPr>
    </w:p>
    <w:p w14:paraId="2BF81972" w14:textId="77777777" w:rsidR="008A2784" w:rsidRDefault="008A2784" w:rsidP="00C04E59">
      <w:pPr>
        <w:jc w:val="center"/>
        <w:rPr>
          <w:rFonts w:asciiTheme="minorHAnsi" w:eastAsia="MS Mincho" w:hAnsiTheme="minorHAnsi" w:cstheme="minorHAnsi"/>
          <w:b/>
          <w:bCs/>
          <w:u w:val="single"/>
        </w:rPr>
      </w:pPr>
    </w:p>
    <w:p w14:paraId="4B09B38A" w14:textId="58DCDC31" w:rsidR="00F32A8C" w:rsidRPr="00CC24FA" w:rsidRDefault="00F32A8C" w:rsidP="00C04E59">
      <w:pPr>
        <w:jc w:val="center"/>
        <w:rPr>
          <w:rFonts w:asciiTheme="minorHAnsi" w:eastAsia="MS Mincho" w:hAnsiTheme="minorHAnsi" w:cstheme="minorHAnsi"/>
          <w:b/>
          <w:bCs/>
        </w:rPr>
      </w:pPr>
      <w:r w:rsidRPr="00CC24FA">
        <w:rPr>
          <w:rFonts w:asciiTheme="minorHAnsi" w:eastAsia="MS Mincho" w:hAnsiTheme="minorHAnsi" w:cstheme="minorHAnsi"/>
          <w:b/>
          <w:bCs/>
        </w:rPr>
        <w:lastRenderedPageBreak/>
        <w:t>3</w:t>
      </w:r>
      <w:r w:rsidR="00D540CC" w:rsidRPr="00CC24FA">
        <w:rPr>
          <w:rFonts w:asciiTheme="minorHAnsi" w:eastAsia="MS Mincho" w:hAnsiTheme="minorHAnsi" w:cstheme="minorHAnsi"/>
          <w:b/>
          <w:bCs/>
        </w:rPr>
        <w:t>5</w:t>
      </w:r>
      <w:r w:rsidRPr="00CC24FA">
        <w:rPr>
          <w:rFonts w:asciiTheme="minorHAnsi" w:eastAsia="MS Mincho" w:hAnsiTheme="minorHAnsi" w:cstheme="minorHAnsi"/>
          <w:b/>
          <w:bCs/>
        </w:rPr>
        <w:t xml:space="preserve">.56 </w:t>
      </w:r>
      <w:r w:rsidR="00352CB5" w:rsidRPr="00CC24FA">
        <w:rPr>
          <w:rFonts w:asciiTheme="minorHAnsi" w:hAnsiTheme="minorHAnsi" w:cstheme="minorHAnsi"/>
          <w:b/>
          <w:bCs/>
        </w:rPr>
        <w:t>—</w:t>
      </w:r>
      <w:r w:rsidRPr="00CC24FA">
        <w:rPr>
          <w:rFonts w:asciiTheme="minorHAnsi" w:eastAsia="MS Mincho" w:hAnsiTheme="minorHAnsi" w:cstheme="minorHAnsi"/>
          <w:b/>
          <w:bCs/>
        </w:rPr>
        <w:t xml:space="preserve"> Exhibit </w:t>
      </w:r>
      <w:r w:rsidR="00437071" w:rsidRPr="00CC24FA">
        <w:rPr>
          <w:rFonts w:asciiTheme="minorHAnsi" w:eastAsia="MS Mincho" w:hAnsiTheme="minorHAnsi" w:cstheme="minorHAnsi"/>
          <w:b/>
          <w:bCs/>
        </w:rPr>
        <w:t>0</w:t>
      </w:r>
      <w:r w:rsidRPr="00CC24FA">
        <w:rPr>
          <w:rFonts w:asciiTheme="minorHAnsi" w:eastAsia="MS Mincho" w:hAnsiTheme="minorHAnsi" w:cstheme="minorHAnsi"/>
          <w:b/>
          <w:bCs/>
        </w:rPr>
        <w:t>3</w:t>
      </w:r>
    </w:p>
    <w:p w14:paraId="4E398468" w14:textId="77777777" w:rsidR="00F32A8C" w:rsidRPr="00CC24FA" w:rsidRDefault="00F32A8C" w:rsidP="00C04E59">
      <w:pPr>
        <w:jc w:val="center"/>
        <w:rPr>
          <w:rFonts w:asciiTheme="minorHAnsi" w:hAnsiTheme="minorHAnsi" w:cstheme="minorHAnsi"/>
          <w:b/>
          <w:bCs/>
        </w:rPr>
      </w:pPr>
      <w:r w:rsidRPr="00CC24FA">
        <w:rPr>
          <w:rFonts w:asciiTheme="minorHAnsi" w:hAnsiTheme="minorHAnsi" w:cstheme="minorHAnsi"/>
          <w:b/>
          <w:bCs/>
        </w:rPr>
        <w:t>Annual Rate Adjustment Computation</w:t>
      </w:r>
    </w:p>
    <w:p w14:paraId="0F996A5E" w14:textId="77777777" w:rsidR="00352CB5" w:rsidRPr="00BC6203" w:rsidRDefault="00F32A8C" w:rsidP="00C04E59">
      <w:pPr>
        <w:spacing w:before="240" w:after="240"/>
        <w:rPr>
          <w:rFonts w:asciiTheme="minorHAnsi" w:hAnsiTheme="minorHAnsi" w:cstheme="minorHAnsi"/>
        </w:rPr>
      </w:pPr>
      <w:r w:rsidRPr="00BC6203">
        <w:rPr>
          <w:rFonts w:asciiTheme="minorHAnsi" w:hAnsiTheme="minorHAnsi" w:cstheme="minorHAnsi"/>
        </w:rPr>
        <w:t>The annual adjustment to the fee is made by using the interest rate determined by the annual compounded rate of change in the two most recent Censuses of Agriculture.</w:t>
      </w:r>
    </w:p>
    <w:p w14:paraId="0B9250CC" w14:textId="3443B2AF"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The classic example is a savings account paying 5 percent, compounded annually.  What this means is that the interested earned for a specific period, such as a year, is added to the principal amount, and this new total amount earns interest in the next period, and so on for each period until the end of the set time period.</w:t>
      </w:r>
      <w:r w:rsidR="009064A4" w:rsidRPr="00BC6203">
        <w:rPr>
          <w:rFonts w:asciiTheme="minorHAnsi" w:hAnsiTheme="minorHAnsi" w:cstheme="minorHAnsi"/>
        </w:rPr>
        <w:t xml:space="preserve"> </w:t>
      </w:r>
      <w:r w:rsidRPr="00BC6203">
        <w:rPr>
          <w:rFonts w:asciiTheme="minorHAnsi" w:hAnsiTheme="minorHAnsi" w:cstheme="minorHAnsi"/>
        </w:rPr>
        <w:t>The total amount at that point is the future value.</w:t>
      </w:r>
    </w:p>
    <w:p w14:paraId="073261E1"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This is the typical Present Value/Future Value calculation PV/FV,</w:t>
      </w:r>
    </w:p>
    <w:p w14:paraId="32E197F5" w14:textId="77777777" w:rsidR="00F32A8C" w:rsidRPr="00880793" w:rsidRDefault="009064A4" w:rsidP="00880793">
      <w:pPr>
        <w:pStyle w:val="ListParagraph"/>
        <w:numPr>
          <w:ilvl w:val="0"/>
          <w:numId w:val="134"/>
        </w:numPr>
        <w:spacing w:before="240" w:after="240"/>
        <w:rPr>
          <w:rFonts w:asciiTheme="minorHAnsi" w:hAnsiTheme="minorHAnsi" w:cstheme="minorHAnsi"/>
        </w:rPr>
      </w:pPr>
      <w:r w:rsidRPr="00880793">
        <w:rPr>
          <w:rFonts w:asciiTheme="minorHAnsi" w:hAnsiTheme="minorHAnsi" w:cstheme="minorHAnsi"/>
        </w:rPr>
        <w:t>w</w:t>
      </w:r>
      <w:r w:rsidR="00F32A8C" w:rsidRPr="00880793">
        <w:rPr>
          <w:rFonts w:asciiTheme="minorHAnsi" w:hAnsiTheme="minorHAnsi" w:cstheme="minorHAnsi"/>
        </w:rPr>
        <w:t>here the future value, FV, is known (the amount at the most recent Census of Agriculture);</w:t>
      </w:r>
      <w:r w:rsidRPr="00880793">
        <w:rPr>
          <w:rFonts w:asciiTheme="minorHAnsi" w:hAnsiTheme="minorHAnsi" w:cstheme="minorHAnsi"/>
        </w:rPr>
        <w:t xml:space="preserve"> and</w:t>
      </w:r>
    </w:p>
    <w:p w14:paraId="1568122F" w14:textId="214C73A4" w:rsidR="005D24F2" w:rsidRPr="008A2784" w:rsidRDefault="009064A4" w:rsidP="008A2784">
      <w:pPr>
        <w:pStyle w:val="ListParagraph"/>
        <w:numPr>
          <w:ilvl w:val="0"/>
          <w:numId w:val="134"/>
        </w:numPr>
        <w:spacing w:before="240" w:after="240"/>
        <w:rPr>
          <w:rFonts w:asciiTheme="minorHAnsi" w:hAnsiTheme="minorHAnsi" w:cstheme="minorHAnsi"/>
        </w:rPr>
      </w:pPr>
      <w:r w:rsidRPr="00880793">
        <w:rPr>
          <w:rFonts w:asciiTheme="minorHAnsi" w:hAnsiTheme="minorHAnsi" w:cstheme="minorHAnsi"/>
        </w:rPr>
        <w:t>w</w:t>
      </w:r>
      <w:r w:rsidR="00F32A8C" w:rsidRPr="00880793">
        <w:rPr>
          <w:rFonts w:asciiTheme="minorHAnsi" w:hAnsiTheme="minorHAnsi" w:cstheme="minorHAnsi"/>
        </w:rPr>
        <w:t>here the present value, PV, is known (the Census of Agriculture is published every 5 years).</w:t>
      </w:r>
    </w:p>
    <w:p w14:paraId="7C8B78C8" w14:textId="7B41D159"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The equation for the interest rate from the PV/FV equation is</w:t>
      </w:r>
      <w:r w:rsidR="009064A4" w:rsidRPr="00BC6203">
        <w:rPr>
          <w:rFonts w:asciiTheme="minorHAnsi" w:hAnsiTheme="minorHAnsi" w:cstheme="minorHAnsi"/>
        </w:rPr>
        <w:t>:</w:t>
      </w:r>
      <w:r w:rsidRPr="00BC6203">
        <w:rPr>
          <w:rFonts w:asciiTheme="minorHAnsi" w:hAnsiTheme="minorHAnsi" w:cstheme="minorHAnsi"/>
        </w:rPr>
        <w:tab/>
      </w:r>
    </w:p>
    <w:p w14:paraId="0DA580AD" w14:textId="2BDA5C7E" w:rsidR="00F32A8C" w:rsidRPr="00BC6203" w:rsidRDefault="00F32A8C" w:rsidP="001841C4">
      <w:pPr>
        <w:spacing w:before="240" w:after="240"/>
        <w:ind w:left="720"/>
        <w:rPr>
          <w:rFonts w:asciiTheme="minorHAnsi" w:hAnsiTheme="minorHAnsi" w:cstheme="minorHAnsi"/>
        </w:rPr>
      </w:pPr>
      <w:r w:rsidRPr="00BC6203">
        <w:rPr>
          <w:rFonts w:asciiTheme="minorHAnsi" w:hAnsiTheme="minorHAnsi" w:cstheme="minorHAnsi"/>
        </w:rPr>
        <w:t>FV = PV (1 + i )n</w:t>
      </w:r>
    </w:p>
    <w:p w14:paraId="2146359B" w14:textId="6EA4EBE5" w:rsidR="00F32A8C" w:rsidRPr="00BC6203" w:rsidRDefault="001841C4" w:rsidP="001841C4">
      <w:pPr>
        <w:spacing w:before="240" w:after="240"/>
        <w:ind w:left="720"/>
        <w:rPr>
          <w:rFonts w:asciiTheme="minorHAnsi" w:hAnsiTheme="minorHAnsi" w:cstheme="minorHAnsi"/>
        </w:rPr>
      </w:pPr>
      <w:r w:rsidRPr="00BC6203">
        <w:rPr>
          <w:rFonts w:asciiTheme="minorHAnsi" w:hAnsiTheme="minorHAnsi" w:cstheme="minorHAnsi"/>
          <w:noProof/>
        </w:rPr>
        <w:drawing>
          <wp:anchor distT="0" distB="0" distL="114300" distR="114300" simplePos="0" relativeHeight="251657728" behindDoc="0" locked="0" layoutInCell="1" allowOverlap="1" wp14:anchorId="6075223A" wp14:editId="0E7F6B1F">
            <wp:simplePos x="0" y="0"/>
            <wp:positionH relativeFrom="column">
              <wp:posOffset>438150</wp:posOffset>
            </wp:positionH>
            <wp:positionV relativeFrom="paragraph">
              <wp:posOffset>293370</wp:posOffset>
            </wp:positionV>
            <wp:extent cx="1380490" cy="1844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049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A8C" w:rsidRPr="00BC6203">
        <w:rPr>
          <w:rFonts w:asciiTheme="minorHAnsi" w:hAnsiTheme="minorHAnsi" w:cstheme="minorHAnsi"/>
        </w:rPr>
        <w:t>FV / PV = (1+ i)n</w:t>
      </w:r>
    </w:p>
    <w:p w14:paraId="1D833D19" w14:textId="27A7E264" w:rsidR="00F32A8C" w:rsidRPr="00BC6203" w:rsidRDefault="00F32A8C" w:rsidP="00C04E59">
      <w:pPr>
        <w:spacing w:before="240" w:after="240"/>
        <w:rPr>
          <w:rFonts w:asciiTheme="minorHAnsi" w:hAnsiTheme="minorHAnsi" w:cstheme="minorHAnsi"/>
        </w:rPr>
      </w:pPr>
    </w:p>
    <w:p w14:paraId="4ECBADFD" w14:textId="538C8494" w:rsidR="00F32A8C" w:rsidRPr="00BC6203" w:rsidRDefault="00F32A8C" w:rsidP="00C04E59">
      <w:pPr>
        <w:spacing w:before="240" w:after="240"/>
        <w:rPr>
          <w:rFonts w:asciiTheme="minorHAnsi" w:hAnsiTheme="minorHAnsi" w:cstheme="minorHAnsi"/>
        </w:rPr>
      </w:pPr>
    </w:p>
    <w:p w14:paraId="76DEAECE" w14:textId="77777777" w:rsidR="00F32A8C" w:rsidRPr="00BC6203" w:rsidRDefault="00F32A8C" w:rsidP="00C04E59">
      <w:pPr>
        <w:spacing w:before="240" w:after="240"/>
        <w:rPr>
          <w:rFonts w:asciiTheme="minorHAnsi" w:hAnsiTheme="minorHAnsi" w:cstheme="minorHAnsi"/>
        </w:rPr>
      </w:pPr>
    </w:p>
    <w:p w14:paraId="57E50441" w14:textId="77777777" w:rsidR="00F32A8C" w:rsidRPr="00BC6203" w:rsidRDefault="00F32A8C" w:rsidP="00C04E59">
      <w:pPr>
        <w:spacing w:before="240" w:after="240"/>
        <w:rPr>
          <w:rFonts w:asciiTheme="minorHAnsi" w:hAnsiTheme="minorHAnsi" w:cstheme="minorHAnsi"/>
        </w:rPr>
      </w:pPr>
    </w:p>
    <w:p w14:paraId="07E10F5A" w14:textId="77777777" w:rsidR="00F32A8C" w:rsidRPr="00BC6203" w:rsidRDefault="00F32A8C" w:rsidP="00C04E59">
      <w:pPr>
        <w:spacing w:before="240" w:after="240"/>
        <w:rPr>
          <w:rFonts w:asciiTheme="minorHAnsi" w:hAnsiTheme="minorHAnsi" w:cstheme="minorHAnsi"/>
        </w:rPr>
      </w:pPr>
    </w:p>
    <w:p w14:paraId="6016AC16" w14:textId="77777777" w:rsidR="00F32A8C" w:rsidRPr="00BC6203" w:rsidRDefault="00F32A8C" w:rsidP="00C04E59">
      <w:pPr>
        <w:spacing w:before="240" w:after="240"/>
        <w:rPr>
          <w:rFonts w:asciiTheme="minorHAnsi" w:hAnsiTheme="minorHAnsi" w:cstheme="minorHAnsi"/>
        </w:rPr>
      </w:pPr>
    </w:p>
    <w:p w14:paraId="5E07F584"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Written as a cell formula, it is "(PV/FV).2", where .2 = 1/5, where 5 = the number of years between Censuses of Agriculture.</w:t>
      </w:r>
    </w:p>
    <w:p w14:paraId="7262BC57"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In the organizational camp fee formula example, we are determining the interest rate assuming that the rate of change between the two most recent Censuses of Agriculture includes yearly compounding.</w:t>
      </w:r>
    </w:p>
    <w:p w14:paraId="50E04B51"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lastRenderedPageBreak/>
        <w:t>For 2003, the two most recent Censuses were in 1992 and 1997, a 5-year difference.  If the 1992 value is 500 and the 1997 value is 1,000, the FV is 1,000 and the PV is 500.  By applying the equation in Excel, we find that the compounded interest rate for this period was 1.148698. This can be verified in the following equation that compounds the 14% over 5 years, starting with the $500.</w:t>
      </w:r>
    </w:p>
    <w:p w14:paraId="47B64A0D" w14:textId="77777777" w:rsidR="00F32A8C" w:rsidRPr="00BC6203" w:rsidRDefault="00F32A8C" w:rsidP="00880793">
      <w:pPr>
        <w:spacing w:before="240" w:after="240"/>
        <w:ind w:firstLine="720"/>
        <w:rPr>
          <w:rFonts w:asciiTheme="minorHAnsi" w:hAnsiTheme="minorHAnsi" w:cstheme="minorHAnsi"/>
        </w:rPr>
      </w:pPr>
      <w:r w:rsidRPr="00BC6203">
        <w:rPr>
          <w:rFonts w:asciiTheme="minorHAnsi" w:hAnsiTheme="minorHAnsi" w:cstheme="minorHAnsi"/>
        </w:rPr>
        <w:t xml:space="preserve">(500)(1.148698)5 = (500)[(1.48698)(1.48698)(1.48698)(1.48698)(1.48698)] = </w:t>
      </w:r>
    </w:p>
    <w:p w14:paraId="3743B694" w14:textId="77777777" w:rsidR="00F32A8C" w:rsidRPr="00BC6203" w:rsidRDefault="00F32A8C" w:rsidP="00880793">
      <w:pPr>
        <w:spacing w:before="240" w:after="240"/>
        <w:ind w:firstLine="720"/>
        <w:rPr>
          <w:rFonts w:asciiTheme="minorHAnsi" w:hAnsiTheme="minorHAnsi" w:cstheme="minorHAnsi"/>
        </w:rPr>
      </w:pPr>
      <w:r w:rsidRPr="00BC6203">
        <w:rPr>
          <w:rFonts w:asciiTheme="minorHAnsi" w:hAnsiTheme="minorHAnsi" w:cstheme="minorHAnsi"/>
        </w:rPr>
        <w:t>(500)[1.99999] = 1,000</w:t>
      </w:r>
    </w:p>
    <w:p w14:paraId="3BC02E26" w14:textId="36845CE9" w:rsidR="00F32A8C" w:rsidRPr="00CC24FA" w:rsidRDefault="00D540CC" w:rsidP="00A26594">
      <w:pPr>
        <w:spacing w:before="240"/>
        <w:jc w:val="center"/>
        <w:rPr>
          <w:rFonts w:asciiTheme="minorHAnsi" w:hAnsiTheme="minorHAnsi" w:cstheme="minorHAnsi"/>
          <w:b/>
          <w:bCs/>
        </w:rPr>
      </w:pPr>
      <w:r w:rsidRPr="00BC6203">
        <w:rPr>
          <w:rFonts w:asciiTheme="minorHAnsi" w:hAnsiTheme="minorHAnsi" w:cstheme="minorHAnsi"/>
        </w:rPr>
        <w:br w:type="page"/>
      </w:r>
      <w:r w:rsidR="00F32A8C" w:rsidRPr="00CC24FA">
        <w:rPr>
          <w:rFonts w:asciiTheme="minorHAnsi" w:hAnsiTheme="minorHAnsi" w:cstheme="minorHAnsi"/>
          <w:b/>
          <w:bCs/>
        </w:rPr>
        <w:lastRenderedPageBreak/>
        <w:t>3</w:t>
      </w:r>
      <w:r w:rsidRPr="00CC24FA">
        <w:rPr>
          <w:rFonts w:asciiTheme="minorHAnsi" w:hAnsiTheme="minorHAnsi" w:cstheme="minorHAnsi"/>
          <w:b/>
          <w:bCs/>
        </w:rPr>
        <w:t>5</w:t>
      </w:r>
      <w:r w:rsidR="00F32A8C" w:rsidRPr="00CC24FA">
        <w:rPr>
          <w:rFonts w:asciiTheme="minorHAnsi" w:hAnsiTheme="minorHAnsi" w:cstheme="minorHAnsi"/>
          <w:b/>
          <w:bCs/>
        </w:rPr>
        <w:t xml:space="preserve">.56 </w:t>
      </w:r>
      <w:r w:rsidR="00F60F77" w:rsidRPr="00CC24FA">
        <w:rPr>
          <w:rFonts w:asciiTheme="minorHAnsi" w:hAnsiTheme="minorHAnsi" w:cstheme="minorHAnsi"/>
          <w:b/>
          <w:bCs/>
        </w:rPr>
        <w:t>-</w:t>
      </w:r>
      <w:r w:rsidR="00F32A8C" w:rsidRPr="00CC24FA">
        <w:rPr>
          <w:rFonts w:asciiTheme="minorHAnsi" w:hAnsiTheme="minorHAnsi" w:cstheme="minorHAnsi"/>
          <w:b/>
          <w:bCs/>
        </w:rPr>
        <w:t xml:space="preserve"> Exhibit </w:t>
      </w:r>
      <w:r w:rsidR="00F60F77" w:rsidRPr="00CC24FA">
        <w:rPr>
          <w:rFonts w:asciiTheme="minorHAnsi" w:hAnsiTheme="minorHAnsi" w:cstheme="minorHAnsi"/>
          <w:b/>
          <w:bCs/>
        </w:rPr>
        <w:t>0</w:t>
      </w:r>
      <w:r w:rsidR="00F32A8C" w:rsidRPr="00CC24FA">
        <w:rPr>
          <w:rFonts w:asciiTheme="minorHAnsi" w:hAnsiTheme="minorHAnsi" w:cstheme="minorHAnsi"/>
          <w:b/>
          <w:bCs/>
        </w:rPr>
        <w:t>4</w:t>
      </w:r>
    </w:p>
    <w:p w14:paraId="56B72E3C" w14:textId="77777777" w:rsidR="00F32A8C" w:rsidRPr="00CC24FA" w:rsidRDefault="00154DA3" w:rsidP="00F60F77">
      <w:pPr>
        <w:jc w:val="center"/>
        <w:rPr>
          <w:rFonts w:asciiTheme="minorHAnsi" w:hAnsiTheme="minorHAnsi" w:cstheme="minorHAnsi"/>
          <w:b/>
          <w:bCs/>
        </w:rPr>
      </w:pPr>
      <w:r w:rsidRPr="00CC24FA">
        <w:rPr>
          <w:rFonts w:asciiTheme="minorHAnsi" w:hAnsiTheme="minorHAnsi" w:cstheme="minorHAnsi"/>
          <w:b/>
          <w:bCs/>
        </w:rPr>
        <w:t>Example of Organizational Camp Fee Calculation</w:t>
      </w:r>
    </w:p>
    <w:p w14:paraId="4C75AA1C" w14:textId="77777777" w:rsidR="00F32A8C" w:rsidRPr="00BC6203" w:rsidRDefault="00F32A8C" w:rsidP="00A26594">
      <w:pPr>
        <w:spacing w:before="240" w:after="240"/>
        <w:ind w:left="720"/>
        <w:rPr>
          <w:rFonts w:asciiTheme="minorHAnsi" w:hAnsiTheme="minorHAnsi" w:cstheme="minorHAnsi"/>
        </w:rPr>
      </w:pPr>
      <w:r w:rsidRPr="00A26594">
        <w:rPr>
          <w:rFonts w:asciiTheme="minorHAnsi" w:hAnsiTheme="minorHAnsi" w:cstheme="minorHAnsi"/>
        </w:rPr>
        <w:t>Fee</w:t>
      </w:r>
      <w:r w:rsidRPr="00BC6203">
        <w:rPr>
          <w:rFonts w:asciiTheme="minorHAnsi" w:hAnsiTheme="minorHAnsi" w:cstheme="minorHAnsi"/>
        </w:rPr>
        <w:t xml:space="preserve"> = Land Use Fee + Fee Based on Other Revenues + Facility Use Fee, where:</w:t>
      </w:r>
    </w:p>
    <w:p w14:paraId="590BC6BE" w14:textId="0CFD1374" w:rsidR="00F32A8C" w:rsidRPr="00BC6203" w:rsidRDefault="00F32A8C" w:rsidP="00A26594">
      <w:pPr>
        <w:spacing w:before="240" w:after="240"/>
        <w:ind w:left="720"/>
        <w:rPr>
          <w:rFonts w:asciiTheme="minorHAnsi" w:hAnsiTheme="minorHAnsi" w:cstheme="minorHAnsi"/>
        </w:rPr>
      </w:pPr>
      <w:r w:rsidRPr="00A26594">
        <w:rPr>
          <w:rFonts w:asciiTheme="minorHAnsi" w:hAnsiTheme="minorHAnsi" w:cstheme="minorHAnsi"/>
        </w:rPr>
        <w:t>Land Use Fee</w:t>
      </w:r>
      <w:r w:rsidRPr="00BC6203">
        <w:rPr>
          <w:rFonts w:asciiTheme="minorHAnsi" w:hAnsiTheme="minorHAnsi" w:cstheme="minorHAnsi"/>
        </w:rPr>
        <w:t xml:space="preserve"> = </w:t>
      </w:r>
      <w:r w:rsidR="008A2784">
        <w:rPr>
          <w:rFonts w:asciiTheme="minorHAnsi" w:hAnsiTheme="minorHAnsi" w:cstheme="minorHAnsi"/>
        </w:rPr>
        <w:t>0</w:t>
      </w:r>
      <w:r w:rsidRPr="00BC6203">
        <w:rPr>
          <w:rFonts w:asciiTheme="minorHAnsi" w:hAnsiTheme="minorHAnsi" w:cstheme="minorHAnsi"/>
        </w:rPr>
        <w:t>.05 (Acres x Value Per Acre x Annual Adjustment Factor) -</w:t>
      </w:r>
    </w:p>
    <w:p w14:paraId="33D4474F" w14:textId="77777777"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 xml:space="preserve">Reductions for Priority 1 and Priority 2 Use.  </w:t>
      </w:r>
    </w:p>
    <w:p w14:paraId="71C064D5" w14:textId="77777777"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Assume 5 years between census reports, with year 0 being $500, and year 5 being $1000, resulting in a $500 total change or a $100 annual change. By dividing the annual change ($100) by the cumulative change ($500), we get a 20 percent nominal rate. The number of compounding periods is 5. For this example</w:t>
      </w:r>
      <w:r w:rsidR="009064A4" w:rsidRPr="00BC6203">
        <w:rPr>
          <w:rFonts w:asciiTheme="minorHAnsi" w:hAnsiTheme="minorHAnsi" w:cstheme="minorHAnsi"/>
        </w:rPr>
        <w:t>,</w:t>
      </w:r>
      <w:r w:rsidRPr="00BC6203">
        <w:rPr>
          <w:rFonts w:asciiTheme="minorHAnsi" w:hAnsiTheme="minorHAnsi" w:cstheme="minorHAnsi"/>
        </w:rPr>
        <w:t xml:space="preserve"> the formula would be (1000/500).2 = 1.1487 Annual Adjustment Factor. </w:t>
      </w:r>
    </w:p>
    <w:p w14:paraId="7CE935FD" w14:textId="77777777"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Assuming there are 50 acres and 6 years between the date of the most recent census and the date of the fee calculation:</w:t>
      </w:r>
    </w:p>
    <w:p w14:paraId="19C9196F" w14:textId="63DFF772"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 xml:space="preserve">Land Use Fee = </w:t>
      </w:r>
      <w:r w:rsidR="008A2784">
        <w:rPr>
          <w:rFonts w:asciiTheme="minorHAnsi" w:hAnsiTheme="minorHAnsi" w:cstheme="minorHAnsi"/>
        </w:rPr>
        <w:t>0</w:t>
      </w:r>
      <w:r w:rsidRPr="00BC6203">
        <w:rPr>
          <w:rFonts w:asciiTheme="minorHAnsi" w:hAnsiTheme="minorHAnsi" w:cstheme="minorHAnsi"/>
        </w:rPr>
        <w:t>.05(50 ac. x $1,000/ac. x 1.14876) – Reductions</w:t>
      </w:r>
    </w:p>
    <w:p w14:paraId="52E167CD" w14:textId="77777777"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Land Use Fee = $5,744 - Reductions</w:t>
      </w:r>
    </w:p>
    <w:p w14:paraId="2C581152" w14:textId="77777777"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 xml:space="preserve">Reductions  </w:t>
      </w:r>
    </w:p>
    <w:p w14:paraId="499D3534" w14:textId="77777777" w:rsidR="00F32A8C" w:rsidRPr="00880793" w:rsidRDefault="00F32A8C" w:rsidP="00C04E59">
      <w:pPr>
        <w:spacing w:before="240" w:after="240"/>
        <w:rPr>
          <w:rFonts w:asciiTheme="minorHAnsi" w:hAnsiTheme="minorHAnsi" w:cstheme="minorHAnsi"/>
          <w:b/>
          <w:bCs/>
        </w:rPr>
      </w:pPr>
      <w:r w:rsidRPr="00880793">
        <w:rPr>
          <w:rFonts w:asciiTheme="minorHAnsi" w:hAnsiTheme="minorHAnsi" w:cstheme="minorHAnsi"/>
          <w:b/>
          <w:bCs/>
        </w:rPr>
        <w:t>Assume 1000 camp attendees, of whom 100 participate in a Priority 1 program, and 650 participate in a Priority 2 program.</w:t>
      </w:r>
    </w:p>
    <w:p w14:paraId="2F0EF17F" w14:textId="2224B3FF"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 xml:space="preserve">Priority 1 = 100/1000 = </w:t>
      </w:r>
      <w:r w:rsidR="008A2784">
        <w:rPr>
          <w:rFonts w:asciiTheme="minorHAnsi" w:hAnsiTheme="minorHAnsi" w:cstheme="minorHAnsi"/>
        </w:rPr>
        <w:t>0</w:t>
      </w:r>
      <w:r w:rsidRPr="00BC6203">
        <w:rPr>
          <w:rFonts w:asciiTheme="minorHAnsi" w:hAnsiTheme="minorHAnsi" w:cstheme="minorHAnsi"/>
        </w:rPr>
        <w:t>.10 or 10%</w:t>
      </w:r>
    </w:p>
    <w:p w14:paraId="6B53544D" w14:textId="751A0078"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 xml:space="preserve">Priority 2 = 600/1000 = </w:t>
      </w:r>
      <w:r w:rsidR="008A2784">
        <w:rPr>
          <w:rFonts w:asciiTheme="minorHAnsi" w:hAnsiTheme="minorHAnsi" w:cstheme="minorHAnsi"/>
        </w:rPr>
        <w:t>0</w:t>
      </w:r>
      <w:r w:rsidRPr="00BC6203">
        <w:rPr>
          <w:rFonts w:asciiTheme="minorHAnsi" w:hAnsiTheme="minorHAnsi" w:cstheme="minorHAnsi"/>
        </w:rPr>
        <w:t>.60 or 60% (maximum allowed is 60%)</w:t>
      </w:r>
    </w:p>
    <w:p w14:paraId="76D5EC87" w14:textId="77777777"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Land Use Fee = $5,744 – ($5,744 x 10% for priority 1) = $5,744 - $574 = $5,170</w:t>
      </w:r>
    </w:p>
    <w:p w14:paraId="07E0003E" w14:textId="77777777" w:rsidR="00F32A8C" w:rsidRPr="00BC6203" w:rsidRDefault="00F32A8C" w:rsidP="00A26594">
      <w:pPr>
        <w:spacing w:before="240" w:after="240"/>
        <w:ind w:left="720"/>
        <w:rPr>
          <w:rFonts w:asciiTheme="minorHAnsi" w:hAnsiTheme="minorHAnsi" w:cstheme="minorHAnsi"/>
        </w:rPr>
      </w:pPr>
      <w:r w:rsidRPr="00BC6203">
        <w:rPr>
          <w:rFonts w:asciiTheme="minorHAnsi" w:hAnsiTheme="minorHAnsi" w:cstheme="minorHAnsi"/>
        </w:rPr>
        <w:t>Land Use Fee = $5,170 – ($5,170 x 60% for priority 2) = $5,170 – $3,102 = $2,068</w:t>
      </w:r>
    </w:p>
    <w:p w14:paraId="3775EE1D" w14:textId="0190FCB3" w:rsidR="00F32A8C" w:rsidRPr="00880793" w:rsidRDefault="00F32A8C" w:rsidP="00C04E59">
      <w:pPr>
        <w:spacing w:before="240" w:after="240"/>
        <w:rPr>
          <w:rFonts w:asciiTheme="minorHAnsi" w:hAnsiTheme="minorHAnsi" w:cstheme="minorHAnsi"/>
          <w:b/>
          <w:bCs/>
        </w:rPr>
      </w:pPr>
      <w:r w:rsidRPr="00880793">
        <w:rPr>
          <w:rFonts w:asciiTheme="minorHAnsi" w:hAnsiTheme="minorHAnsi" w:cstheme="minorHAnsi"/>
          <w:b/>
          <w:bCs/>
        </w:rPr>
        <w:t xml:space="preserve">Fee Based on </w:t>
      </w:r>
      <w:r w:rsidR="001841C4">
        <w:rPr>
          <w:rFonts w:asciiTheme="minorHAnsi" w:hAnsiTheme="minorHAnsi" w:cstheme="minorHAnsi"/>
          <w:b/>
          <w:bCs/>
        </w:rPr>
        <w:t>o</w:t>
      </w:r>
      <w:r w:rsidRPr="00880793">
        <w:rPr>
          <w:rFonts w:asciiTheme="minorHAnsi" w:hAnsiTheme="minorHAnsi" w:cstheme="minorHAnsi"/>
          <w:b/>
          <w:bCs/>
        </w:rPr>
        <w:t xml:space="preserve">ther Revenues = </w:t>
      </w:r>
      <w:r w:rsidR="008A2784">
        <w:rPr>
          <w:rFonts w:asciiTheme="minorHAnsi" w:hAnsiTheme="minorHAnsi" w:cstheme="minorHAnsi"/>
          <w:b/>
          <w:bCs/>
        </w:rPr>
        <w:t>0</w:t>
      </w:r>
      <w:r w:rsidRPr="00880793">
        <w:rPr>
          <w:rFonts w:asciiTheme="minorHAnsi" w:hAnsiTheme="minorHAnsi" w:cstheme="minorHAnsi"/>
          <w:b/>
          <w:bCs/>
        </w:rPr>
        <w:t>.05 x $500 = $25</w:t>
      </w:r>
    </w:p>
    <w:p w14:paraId="2DAF4A0E"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Assume the holder collected $500 from other activities pursuant to section 36.53.</w:t>
      </w:r>
    </w:p>
    <w:p w14:paraId="38B8C69D" w14:textId="77777777" w:rsidR="00F32A8C" w:rsidRPr="00BC6203" w:rsidRDefault="00F32A8C" w:rsidP="00C04E59">
      <w:pPr>
        <w:spacing w:before="240" w:after="240"/>
        <w:rPr>
          <w:rFonts w:asciiTheme="minorHAnsi" w:hAnsiTheme="minorHAnsi" w:cstheme="minorHAnsi"/>
        </w:rPr>
      </w:pPr>
      <w:r w:rsidRPr="00880793">
        <w:rPr>
          <w:rFonts w:asciiTheme="minorHAnsi" w:hAnsiTheme="minorHAnsi" w:cstheme="minorHAnsi"/>
          <w:b/>
          <w:bCs/>
        </w:rPr>
        <w:t>Work in Lieu</w:t>
      </w:r>
      <w:r w:rsidRPr="00BC6203">
        <w:rPr>
          <w:rFonts w:asciiTheme="minorHAnsi" w:hAnsiTheme="minorHAnsi" w:cstheme="minorHAnsi"/>
        </w:rPr>
        <w:t xml:space="preserve"> = $2,000  </w:t>
      </w:r>
    </w:p>
    <w:p w14:paraId="23A85279" w14:textId="323B114E"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Assume the holder completed $2</w:t>
      </w:r>
      <w:r w:rsidR="008A2784">
        <w:rPr>
          <w:rFonts w:asciiTheme="minorHAnsi" w:hAnsiTheme="minorHAnsi" w:cstheme="minorHAnsi"/>
        </w:rPr>
        <w:t>,</w:t>
      </w:r>
      <w:r w:rsidRPr="00BC6203">
        <w:rPr>
          <w:rFonts w:asciiTheme="minorHAnsi" w:hAnsiTheme="minorHAnsi" w:cstheme="minorHAnsi"/>
        </w:rPr>
        <w:t xml:space="preserve">000 in work that benefited the government. </w:t>
      </w:r>
      <w:r w:rsidR="00352CB5" w:rsidRPr="00BC6203">
        <w:rPr>
          <w:rFonts w:asciiTheme="minorHAnsi" w:hAnsiTheme="minorHAnsi" w:cstheme="minorHAnsi"/>
        </w:rPr>
        <w:t>The l</w:t>
      </w:r>
      <w:r w:rsidRPr="00BC6203">
        <w:rPr>
          <w:rFonts w:asciiTheme="minorHAnsi" w:hAnsiTheme="minorHAnsi" w:cstheme="minorHAnsi"/>
        </w:rPr>
        <w:t>and use fee and fee based on other revenues may be offset pursuant to section 3 of the Federal Timber Contract Payment Modification Act (16 U.S.C. 539f). This offset work and its value shall be documented and agreed to in advance.</w:t>
      </w:r>
    </w:p>
    <w:p w14:paraId="0B70B2D8" w14:textId="77777777" w:rsidR="00F32A8C" w:rsidRPr="00BC6203" w:rsidRDefault="00F32A8C" w:rsidP="00C04E59">
      <w:pPr>
        <w:spacing w:before="240" w:after="240"/>
        <w:rPr>
          <w:rFonts w:asciiTheme="minorHAnsi" w:hAnsiTheme="minorHAnsi" w:cstheme="minorHAnsi"/>
        </w:rPr>
      </w:pPr>
      <w:r w:rsidRPr="00880793">
        <w:rPr>
          <w:rFonts w:asciiTheme="minorHAnsi" w:hAnsiTheme="minorHAnsi" w:cstheme="minorHAnsi"/>
          <w:b/>
          <w:bCs/>
        </w:rPr>
        <w:lastRenderedPageBreak/>
        <w:t xml:space="preserve">Total </w:t>
      </w:r>
      <w:r w:rsidR="00352CB5" w:rsidRPr="00880793">
        <w:rPr>
          <w:rFonts w:asciiTheme="minorHAnsi" w:hAnsiTheme="minorHAnsi" w:cstheme="minorHAnsi"/>
          <w:b/>
          <w:bCs/>
        </w:rPr>
        <w:t xml:space="preserve">Annual </w:t>
      </w:r>
      <w:r w:rsidRPr="00880793">
        <w:rPr>
          <w:rFonts w:asciiTheme="minorHAnsi" w:hAnsiTheme="minorHAnsi" w:cstheme="minorHAnsi"/>
          <w:b/>
          <w:bCs/>
        </w:rPr>
        <w:t>Land Use Fee and Fee Based on Other Revenues</w:t>
      </w:r>
      <w:r w:rsidRPr="00BC6203">
        <w:rPr>
          <w:rFonts w:asciiTheme="minorHAnsi" w:hAnsiTheme="minorHAnsi" w:cstheme="minorHAnsi"/>
        </w:rPr>
        <w:t xml:space="preserve"> = $2,068 + $25 - $2,000 = $300*</w:t>
      </w:r>
    </w:p>
    <w:p w14:paraId="7D89B57F"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*The </w:t>
      </w:r>
      <w:r w:rsidR="00352CB5" w:rsidRPr="00BC6203">
        <w:rPr>
          <w:rFonts w:asciiTheme="minorHAnsi" w:hAnsiTheme="minorHAnsi" w:cstheme="minorHAnsi"/>
        </w:rPr>
        <w:t xml:space="preserve">annual </w:t>
      </w:r>
      <w:r w:rsidRPr="00BC6203">
        <w:rPr>
          <w:rFonts w:asciiTheme="minorHAnsi" w:hAnsiTheme="minorHAnsi" w:cstheme="minorHAnsi"/>
        </w:rPr>
        <w:t xml:space="preserve">land use fee may not be reduced below the minimum </w:t>
      </w:r>
      <w:r w:rsidR="00352CB5" w:rsidRPr="00BC6203">
        <w:rPr>
          <w:rFonts w:asciiTheme="minorHAnsi" w:hAnsiTheme="minorHAnsi" w:cstheme="minorHAnsi"/>
        </w:rPr>
        <w:t xml:space="preserve">annual </w:t>
      </w:r>
      <w:r w:rsidRPr="00BC6203">
        <w:rPr>
          <w:rFonts w:asciiTheme="minorHAnsi" w:hAnsiTheme="minorHAnsi" w:cstheme="minorHAnsi"/>
        </w:rPr>
        <w:t xml:space="preserve">land use fee.  The minimum </w:t>
      </w:r>
      <w:r w:rsidR="00352CB5" w:rsidRPr="00BC6203">
        <w:rPr>
          <w:rFonts w:asciiTheme="minorHAnsi" w:hAnsiTheme="minorHAnsi" w:cstheme="minorHAnsi"/>
        </w:rPr>
        <w:t xml:space="preserve">annual </w:t>
      </w:r>
      <w:r w:rsidRPr="00BC6203">
        <w:rPr>
          <w:rFonts w:asciiTheme="minorHAnsi" w:hAnsiTheme="minorHAnsi" w:cstheme="minorHAnsi"/>
        </w:rPr>
        <w:t xml:space="preserve">land use fee is $300, unless adjusted by the region where the organizational camp is located, per FSM 2715.04b, paragraph 1. The minimum </w:t>
      </w:r>
      <w:r w:rsidR="00352CB5" w:rsidRPr="00BC6203">
        <w:rPr>
          <w:rFonts w:asciiTheme="minorHAnsi" w:hAnsiTheme="minorHAnsi" w:cstheme="minorHAnsi"/>
        </w:rPr>
        <w:t xml:space="preserve">annual land use </w:t>
      </w:r>
      <w:r w:rsidRPr="00BC6203">
        <w:rPr>
          <w:rFonts w:asciiTheme="minorHAnsi" w:hAnsiTheme="minorHAnsi" w:cstheme="minorHAnsi"/>
        </w:rPr>
        <w:t>fee is due in advance of use and is not refundable.</w:t>
      </w:r>
    </w:p>
    <w:p w14:paraId="2704CFB6" w14:textId="1F13B29C" w:rsidR="00F32A8C" w:rsidRPr="00BC6203" w:rsidRDefault="00F32A8C" w:rsidP="00C04E59">
      <w:pPr>
        <w:spacing w:before="240" w:after="240"/>
        <w:rPr>
          <w:rFonts w:asciiTheme="minorHAnsi" w:hAnsiTheme="minorHAnsi" w:cstheme="minorHAnsi"/>
        </w:rPr>
      </w:pPr>
      <w:r w:rsidRPr="00880793">
        <w:rPr>
          <w:rFonts w:asciiTheme="minorHAnsi" w:hAnsiTheme="minorHAnsi" w:cstheme="minorHAnsi"/>
          <w:b/>
          <w:bCs/>
        </w:rPr>
        <w:t>Facility Use Fee</w:t>
      </w:r>
      <w:r w:rsidRPr="00BC6203">
        <w:rPr>
          <w:rFonts w:asciiTheme="minorHAnsi" w:hAnsiTheme="minorHAnsi" w:cstheme="minorHAnsi"/>
        </w:rPr>
        <w:t xml:space="preserve"> = (</w:t>
      </w:r>
      <w:r w:rsidR="008A2784">
        <w:rPr>
          <w:rFonts w:asciiTheme="minorHAnsi" w:hAnsiTheme="minorHAnsi" w:cstheme="minorHAnsi"/>
        </w:rPr>
        <w:t>0</w:t>
      </w:r>
      <w:r w:rsidRPr="00BC6203">
        <w:rPr>
          <w:rFonts w:asciiTheme="minorHAnsi" w:hAnsiTheme="minorHAnsi" w:cstheme="minorHAnsi"/>
        </w:rPr>
        <w:t xml:space="preserve">.05 x value of </w:t>
      </w:r>
      <w:r w:rsidR="00352CB5" w:rsidRPr="00BC6203">
        <w:rPr>
          <w:rFonts w:asciiTheme="minorHAnsi" w:hAnsiTheme="minorHAnsi" w:cstheme="minorHAnsi"/>
        </w:rPr>
        <w:t xml:space="preserve">federally </w:t>
      </w:r>
      <w:r w:rsidRPr="00BC6203">
        <w:rPr>
          <w:rFonts w:asciiTheme="minorHAnsi" w:hAnsiTheme="minorHAnsi" w:cstheme="minorHAnsi"/>
        </w:rPr>
        <w:t xml:space="preserve">owned facilities) – offset work  </w:t>
      </w:r>
    </w:p>
    <w:p w14:paraId="7EA13548" w14:textId="0DF3B42C"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The facility use fee is subject to</w:t>
      </w:r>
      <w:r w:rsidR="001841C4">
        <w:rPr>
          <w:rFonts w:asciiTheme="minorHAnsi" w:hAnsiTheme="minorHAnsi" w:cstheme="minorHAnsi"/>
        </w:rPr>
        <w:t xml:space="preserve"> the</w:t>
      </w:r>
      <w:r w:rsidRPr="00BC6203">
        <w:rPr>
          <w:rFonts w:asciiTheme="minorHAnsi" w:hAnsiTheme="minorHAnsi" w:cstheme="minorHAnsi"/>
        </w:rPr>
        <w:t xml:space="preserve"> Granger-</w:t>
      </w:r>
      <w:proofErr w:type="spellStart"/>
      <w:r w:rsidRPr="00BC6203">
        <w:rPr>
          <w:rFonts w:asciiTheme="minorHAnsi" w:hAnsiTheme="minorHAnsi" w:cstheme="minorHAnsi"/>
        </w:rPr>
        <w:t>Thye</w:t>
      </w:r>
      <w:proofErr w:type="spellEnd"/>
      <w:r w:rsidRPr="00BC6203">
        <w:rPr>
          <w:rFonts w:asciiTheme="minorHAnsi" w:hAnsiTheme="minorHAnsi" w:cstheme="minorHAnsi"/>
        </w:rPr>
        <w:t xml:space="preserve"> fee offset requirements. The facility use fee is not subject to reduction or waiver, including offset pursuant to section 3 of the Federal Timber Contract Payment Modification Act (16 U.S.C. 539f).</w:t>
      </w:r>
    </w:p>
    <w:p w14:paraId="098605E4" w14:textId="638C4BF0"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Assume the value of the authorized </w:t>
      </w:r>
      <w:r w:rsidR="00205374" w:rsidRPr="00BC6203">
        <w:rPr>
          <w:rFonts w:asciiTheme="minorHAnsi" w:hAnsiTheme="minorHAnsi" w:cstheme="minorHAnsi"/>
        </w:rPr>
        <w:t xml:space="preserve">federally </w:t>
      </w:r>
      <w:r w:rsidRPr="00BC6203">
        <w:rPr>
          <w:rFonts w:asciiTheme="minorHAnsi" w:hAnsiTheme="minorHAnsi" w:cstheme="minorHAnsi"/>
        </w:rPr>
        <w:t xml:space="preserve">owned facilities is $200,000 and the holder conducted $0 worth of offset work. </w:t>
      </w:r>
    </w:p>
    <w:p w14:paraId="759CC3AE" w14:textId="51B7BE69" w:rsidR="00F32A8C" w:rsidRPr="00BC6203" w:rsidRDefault="00F32A8C" w:rsidP="00A26594">
      <w:pPr>
        <w:spacing w:before="240" w:after="240"/>
        <w:ind w:left="720"/>
        <w:rPr>
          <w:rFonts w:asciiTheme="minorHAnsi" w:hAnsiTheme="minorHAnsi" w:cstheme="minorHAnsi"/>
        </w:rPr>
      </w:pPr>
      <w:r w:rsidRPr="00A26594">
        <w:rPr>
          <w:rFonts w:asciiTheme="minorHAnsi" w:hAnsiTheme="minorHAnsi" w:cstheme="minorHAnsi"/>
        </w:rPr>
        <w:t>Facility Use Fee</w:t>
      </w:r>
      <w:r w:rsidRPr="00BC6203">
        <w:rPr>
          <w:rFonts w:asciiTheme="minorHAnsi" w:hAnsiTheme="minorHAnsi" w:cstheme="minorHAnsi"/>
        </w:rPr>
        <w:t xml:space="preserve"> = (</w:t>
      </w:r>
      <w:r w:rsidR="008A2784">
        <w:rPr>
          <w:rFonts w:asciiTheme="minorHAnsi" w:hAnsiTheme="minorHAnsi" w:cstheme="minorHAnsi"/>
        </w:rPr>
        <w:t>0</w:t>
      </w:r>
      <w:r w:rsidRPr="00BC6203">
        <w:rPr>
          <w:rFonts w:asciiTheme="minorHAnsi" w:hAnsiTheme="minorHAnsi" w:cstheme="minorHAnsi"/>
        </w:rPr>
        <w:t>.05 x $200,000) - $0 = $10,000</w:t>
      </w:r>
    </w:p>
    <w:p w14:paraId="1A0BF1D5" w14:textId="77777777" w:rsidR="00F32A8C" w:rsidRPr="00BC6203" w:rsidRDefault="00F32A8C" w:rsidP="00A26594">
      <w:pPr>
        <w:spacing w:before="240" w:after="240"/>
        <w:ind w:left="720"/>
        <w:rPr>
          <w:rFonts w:asciiTheme="minorHAnsi" w:hAnsiTheme="minorHAnsi" w:cstheme="minorHAnsi"/>
        </w:rPr>
      </w:pPr>
      <w:r w:rsidRPr="00A26594">
        <w:rPr>
          <w:rFonts w:asciiTheme="minorHAnsi" w:hAnsiTheme="minorHAnsi" w:cstheme="minorHAnsi"/>
        </w:rPr>
        <w:t>Final Fee</w:t>
      </w:r>
      <w:r w:rsidRPr="00BC6203">
        <w:rPr>
          <w:rFonts w:asciiTheme="minorHAnsi" w:hAnsiTheme="minorHAnsi" w:cstheme="minorHAnsi"/>
        </w:rPr>
        <w:t xml:space="preserve"> = Total Land Use Fee and Fee Based on Other Revenues + Facility Use Fee</w:t>
      </w:r>
    </w:p>
    <w:p w14:paraId="57494986" w14:textId="77777777" w:rsidR="00F32A8C" w:rsidRPr="00BC6203" w:rsidRDefault="00F32A8C" w:rsidP="00A26594">
      <w:pPr>
        <w:spacing w:before="240" w:after="240"/>
        <w:ind w:left="720"/>
        <w:rPr>
          <w:rFonts w:asciiTheme="minorHAnsi" w:hAnsiTheme="minorHAnsi" w:cstheme="minorHAnsi"/>
        </w:rPr>
      </w:pPr>
      <w:r w:rsidRPr="001841C4">
        <w:rPr>
          <w:rFonts w:asciiTheme="minorHAnsi" w:hAnsiTheme="minorHAnsi" w:cstheme="minorHAnsi"/>
        </w:rPr>
        <w:t>Final Fee</w:t>
      </w:r>
      <w:r w:rsidRPr="00BC6203">
        <w:rPr>
          <w:rFonts w:asciiTheme="minorHAnsi" w:hAnsiTheme="minorHAnsi" w:cstheme="minorHAnsi"/>
        </w:rPr>
        <w:t xml:space="preserve"> = $300 + $10,000 = $10,300</w:t>
      </w:r>
    </w:p>
    <w:p w14:paraId="31968F05" w14:textId="3D330DAB" w:rsidR="00F32A8C" w:rsidRPr="00BC6203" w:rsidRDefault="00F32A8C" w:rsidP="00C04E59">
      <w:pPr>
        <w:pStyle w:val="Heading4"/>
        <w:spacing w:after="240"/>
        <w:rPr>
          <w:rFonts w:asciiTheme="minorHAnsi" w:hAnsiTheme="minorHAnsi" w:cstheme="minorHAnsi"/>
        </w:rPr>
      </w:pPr>
      <w:bookmarkStart w:id="736" w:name="_Toc116879094"/>
      <w:bookmarkStart w:id="737" w:name="_Toc489326596"/>
      <w:bookmarkStart w:id="738" w:name="_Toc99438516"/>
      <w:bookmarkStart w:id="739" w:name="_Toc130972922"/>
      <w:bookmarkStart w:id="740" w:name="_Toc130973205"/>
      <w:bookmarkStart w:id="741" w:name="_Toc130973346"/>
      <w:bookmarkStart w:id="742" w:name="_Toc130973487"/>
      <w:bookmarkStart w:id="743" w:name="_Toc130973628"/>
      <w:bookmarkStart w:id="744" w:name="_Toc148346687"/>
      <w:bookmarkStart w:id="745" w:name="_Toc207508595"/>
      <w:bookmarkStart w:id="746" w:name="_Toc128157272"/>
      <w:bookmarkStart w:id="747" w:name="_Toc146000662"/>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.6 </w:t>
      </w:r>
      <w:r w:rsidR="00F60F77">
        <w:rPr>
          <w:rFonts w:asciiTheme="minorHAnsi" w:hAnsiTheme="minorHAnsi" w:cstheme="minorHAnsi"/>
        </w:rPr>
        <w:t>-</w:t>
      </w:r>
      <w:r w:rsidRPr="00BC6203">
        <w:rPr>
          <w:rFonts w:asciiTheme="minorHAnsi" w:hAnsiTheme="minorHAnsi" w:cstheme="minorHAnsi"/>
        </w:rPr>
        <w:t xml:space="preserve"> Geological and Geophysical Exploration </w:t>
      </w:r>
      <w:r w:rsidR="00F71ECC" w:rsidRPr="00BC6203">
        <w:rPr>
          <w:rFonts w:asciiTheme="minorHAnsi" w:hAnsiTheme="minorHAnsi" w:cstheme="minorHAnsi"/>
        </w:rPr>
        <w:t xml:space="preserve">Land Use </w:t>
      </w:r>
      <w:r w:rsidRPr="00BC6203">
        <w:rPr>
          <w:rFonts w:asciiTheme="minorHAnsi" w:hAnsiTheme="minorHAnsi" w:cstheme="minorHAnsi"/>
        </w:rPr>
        <w:t>Fee</w:t>
      </w:r>
      <w:bookmarkEnd w:id="649"/>
      <w:bookmarkEnd w:id="736"/>
      <w:bookmarkEnd w:id="737"/>
      <w:bookmarkEnd w:id="738"/>
      <w:bookmarkEnd w:id="739"/>
      <w:bookmarkEnd w:id="740"/>
      <w:bookmarkEnd w:id="741"/>
      <w:bookmarkEnd w:id="742"/>
      <w:bookmarkEnd w:id="743"/>
      <w:bookmarkEnd w:id="744"/>
      <w:bookmarkEnd w:id="745"/>
      <w:bookmarkEnd w:id="746"/>
      <w:r w:rsidR="00F71ECC" w:rsidRPr="00BC6203">
        <w:rPr>
          <w:rFonts w:asciiTheme="minorHAnsi" w:hAnsiTheme="minorHAnsi" w:cstheme="minorHAnsi"/>
        </w:rPr>
        <w:t>s</w:t>
      </w:r>
      <w:bookmarkEnd w:id="747"/>
    </w:p>
    <w:p w14:paraId="77F97786" w14:textId="482D4B1E" w:rsidR="00F32A8C" w:rsidRPr="00BC6203" w:rsidRDefault="00F32A8C" w:rsidP="00003C05">
      <w:pPr>
        <w:spacing w:before="240" w:after="240"/>
        <w:rPr>
          <w:rFonts w:asciiTheme="minorHAnsi" w:hAnsiTheme="minorHAnsi" w:cstheme="minorHAnsi"/>
        </w:rPr>
      </w:pPr>
      <w:r w:rsidRPr="00BC6203">
        <w:rPr>
          <w:rFonts w:asciiTheme="minorHAnsi" w:hAnsiTheme="minorHAnsi" w:cstheme="minorHAnsi"/>
        </w:rPr>
        <w:t xml:space="preserve">The </w:t>
      </w:r>
      <w:r w:rsidR="0074462C" w:rsidRPr="00BC6203">
        <w:rPr>
          <w:rFonts w:asciiTheme="minorHAnsi" w:hAnsiTheme="minorHAnsi" w:cstheme="minorHAnsi"/>
        </w:rPr>
        <w:t xml:space="preserve">land use </w:t>
      </w:r>
      <w:r w:rsidRPr="00BC6203">
        <w:rPr>
          <w:rFonts w:asciiTheme="minorHAnsi" w:hAnsiTheme="minorHAnsi" w:cstheme="minorHAnsi"/>
        </w:rPr>
        <w:t xml:space="preserve">fee for seismic exploration is $200 per mile or fraction of a mile. Charge this fee for any permit issued to authorize seismic exploration for oil and gas on </w:t>
      </w:r>
      <w:r w:rsidR="007B6463" w:rsidRPr="00BC6203">
        <w:rPr>
          <w:rFonts w:asciiTheme="minorHAnsi" w:hAnsiTheme="minorHAnsi" w:cstheme="minorHAnsi"/>
        </w:rPr>
        <w:t>NFS</w:t>
      </w:r>
      <w:r w:rsidRPr="00BC6203">
        <w:rPr>
          <w:rFonts w:asciiTheme="minorHAnsi" w:hAnsiTheme="minorHAnsi" w:cstheme="minorHAnsi"/>
        </w:rPr>
        <w:t xml:space="preserve"> lands. This fee is in addition to any costs associated with reclamation, restoration, or compliance with applicable laws for which the holder may be responsible as a condition of the permit.</w:t>
      </w:r>
    </w:p>
    <w:p w14:paraId="386B3F2C" w14:textId="77777777" w:rsidR="00F32A8C" w:rsidRPr="00BC6203" w:rsidRDefault="00F32A8C" w:rsidP="00003C05">
      <w:pPr>
        <w:spacing w:before="240" w:after="240"/>
        <w:rPr>
          <w:rFonts w:asciiTheme="minorHAnsi" w:hAnsiTheme="minorHAnsi" w:cstheme="minorHAnsi"/>
        </w:rPr>
      </w:pPr>
      <w:r w:rsidRPr="00BC6203">
        <w:rPr>
          <w:rFonts w:asciiTheme="minorHAnsi" w:hAnsiTheme="minorHAnsi" w:cstheme="minorHAnsi"/>
        </w:rPr>
        <w:t xml:space="preserve">Do not charge a </w:t>
      </w:r>
      <w:r w:rsidR="009064A4" w:rsidRPr="00BC6203">
        <w:rPr>
          <w:rFonts w:asciiTheme="minorHAnsi" w:hAnsiTheme="minorHAnsi" w:cstheme="minorHAnsi"/>
        </w:rPr>
        <w:t xml:space="preserve">land use </w:t>
      </w:r>
      <w:r w:rsidRPr="00BC6203">
        <w:rPr>
          <w:rFonts w:asciiTheme="minorHAnsi" w:hAnsiTheme="minorHAnsi" w:cstheme="minorHAnsi"/>
        </w:rPr>
        <w:t>fee to a leaseholder for seismic exploration of an area within a valid leasehold (FSM 2860).</w:t>
      </w:r>
    </w:p>
    <w:p w14:paraId="05635F9E" w14:textId="007A0F2C" w:rsidR="00F32A8C" w:rsidRPr="00BC6203" w:rsidRDefault="00F32A8C" w:rsidP="00C04E59">
      <w:pPr>
        <w:pStyle w:val="Heading4"/>
        <w:spacing w:after="240"/>
        <w:rPr>
          <w:rFonts w:asciiTheme="minorHAnsi" w:hAnsiTheme="minorHAnsi" w:cstheme="minorHAnsi"/>
        </w:rPr>
      </w:pPr>
      <w:bookmarkStart w:id="748" w:name="_Toc116879095"/>
      <w:bookmarkStart w:id="749" w:name="_Toc99438517"/>
      <w:bookmarkStart w:id="750" w:name="_Toc130972923"/>
      <w:bookmarkStart w:id="751" w:name="_Toc130973206"/>
      <w:bookmarkStart w:id="752" w:name="_Toc130973347"/>
      <w:bookmarkStart w:id="753" w:name="_Toc130973488"/>
      <w:bookmarkStart w:id="754" w:name="_Toc130973629"/>
      <w:bookmarkStart w:id="755" w:name="_Toc148346688"/>
      <w:bookmarkStart w:id="756" w:name="_Toc207508596"/>
      <w:bookmarkStart w:id="757" w:name="_Toc128157273"/>
      <w:bookmarkStart w:id="758" w:name="_Toc146000663"/>
      <w:bookmarkStart w:id="759" w:name="_Toc489326597"/>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.7 </w:t>
      </w:r>
      <w:r w:rsidR="00F60F77">
        <w:rPr>
          <w:rFonts w:asciiTheme="minorHAnsi" w:hAnsiTheme="minorHAnsi" w:cstheme="minorHAnsi"/>
        </w:rPr>
        <w:t>-</w:t>
      </w:r>
      <w:r w:rsidRPr="00BC6203">
        <w:rPr>
          <w:rFonts w:asciiTheme="minorHAnsi" w:hAnsiTheme="minorHAnsi" w:cstheme="minorHAnsi"/>
        </w:rPr>
        <w:t xml:space="preserve"> Commercial Filming and Still Photography </w:t>
      </w:r>
      <w:r w:rsidR="00F71ECC" w:rsidRPr="00BC6203">
        <w:rPr>
          <w:rFonts w:asciiTheme="minorHAnsi" w:hAnsiTheme="minorHAnsi" w:cstheme="minorHAnsi"/>
        </w:rPr>
        <w:t xml:space="preserve">Land Use </w:t>
      </w:r>
      <w:r w:rsidRPr="00BC6203">
        <w:rPr>
          <w:rFonts w:asciiTheme="minorHAnsi" w:hAnsiTheme="minorHAnsi" w:cstheme="minorHAnsi"/>
        </w:rPr>
        <w:t>Fees</w:t>
      </w:r>
      <w:bookmarkEnd w:id="748"/>
      <w:bookmarkEnd w:id="749"/>
      <w:bookmarkEnd w:id="750"/>
      <w:bookmarkEnd w:id="751"/>
      <w:bookmarkEnd w:id="752"/>
      <w:bookmarkEnd w:id="753"/>
      <w:bookmarkEnd w:id="754"/>
      <w:bookmarkEnd w:id="755"/>
      <w:bookmarkEnd w:id="756"/>
      <w:bookmarkEnd w:id="757"/>
      <w:bookmarkEnd w:id="758"/>
      <w:r w:rsidRPr="00BC6203">
        <w:rPr>
          <w:rFonts w:asciiTheme="minorHAnsi" w:hAnsiTheme="minorHAnsi" w:cstheme="minorHAnsi"/>
        </w:rPr>
        <w:t xml:space="preserve"> </w:t>
      </w:r>
      <w:bookmarkEnd w:id="759"/>
    </w:p>
    <w:p w14:paraId="5057E1B3" w14:textId="78276684"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For direction pertaining to the permitting and administration of commercial filming and still photography, see FSM </w:t>
      </w:r>
      <w:r w:rsidR="00343C87" w:rsidRPr="00BC6203">
        <w:rPr>
          <w:rFonts w:asciiTheme="minorHAnsi" w:hAnsiTheme="minorHAnsi" w:cstheme="minorHAnsi"/>
        </w:rPr>
        <w:t xml:space="preserve">2725.5 </w:t>
      </w:r>
      <w:r w:rsidRPr="00BC6203">
        <w:rPr>
          <w:rFonts w:asciiTheme="minorHAnsi" w:hAnsiTheme="minorHAnsi" w:cstheme="minorHAnsi"/>
        </w:rPr>
        <w:t xml:space="preserve">and </w:t>
      </w:r>
      <w:r w:rsidR="009064A4" w:rsidRPr="00BC6203">
        <w:rPr>
          <w:rFonts w:asciiTheme="minorHAnsi" w:hAnsiTheme="minorHAnsi" w:cstheme="minorHAnsi"/>
        </w:rPr>
        <w:t xml:space="preserve">FSH 2709.11, chapter 40, </w:t>
      </w:r>
      <w:r w:rsidRPr="00BC6203">
        <w:rPr>
          <w:rFonts w:asciiTheme="minorHAnsi" w:hAnsiTheme="minorHAnsi" w:cstheme="minorHAnsi"/>
        </w:rPr>
        <w:t>sections 45.5 through 45.52c.</w:t>
      </w:r>
    </w:p>
    <w:p w14:paraId="567A7DCC" w14:textId="5A3A2E9F" w:rsidR="00F32A8C" w:rsidRPr="00BC6203" w:rsidRDefault="00F32A8C" w:rsidP="00C04E59">
      <w:pPr>
        <w:pStyle w:val="Heading5"/>
        <w:spacing w:after="240"/>
        <w:rPr>
          <w:rFonts w:asciiTheme="minorHAnsi" w:hAnsiTheme="minorHAnsi" w:cstheme="minorHAnsi"/>
        </w:rPr>
      </w:pPr>
      <w:bookmarkStart w:id="760" w:name="_Toc116879096"/>
      <w:bookmarkStart w:id="761" w:name="_Toc99438518"/>
      <w:bookmarkStart w:id="762" w:name="_Toc130972924"/>
      <w:bookmarkStart w:id="763" w:name="_Toc130973207"/>
      <w:bookmarkStart w:id="764" w:name="_Toc130973348"/>
      <w:bookmarkStart w:id="765" w:name="_Toc130973489"/>
      <w:bookmarkStart w:id="766" w:name="_Toc130973630"/>
      <w:bookmarkStart w:id="767" w:name="_Toc148346689"/>
      <w:bookmarkStart w:id="768" w:name="_Toc207508597"/>
      <w:bookmarkStart w:id="769" w:name="_Toc128157274"/>
      <w:bookmarkStart w:id="770" w:name="_Toc146000664"/>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.71 </w:t>
      </w:r>
      <w:r w:rsidR="00F60F77">
        <w:rPr>
          <w:rFonts w:asciiTheme="minorHAnsi" w:hAnsiTheme="minorHAnsi" w:cstheme="minorHAnsi"/>
        </w:rPr>
        <w:t>-</w:t>
      </w:r>
      <w:r w:rsidRPr="00BC6203">
        <w:rPr>
          <w:rFonts w:asciiTheme="minorHAnsi" w:hAnsiTheme="minorHAnsi" w:cstheme="minorHAnsi"/>
        </w:rPr>
        <w:t xml:space="preserve"> Determining Commercial Filming and Still Photography </w:t>
      </w:r>
      <w:r w:rsidR="00F71ECC" w:rsidRPr="00BC6203">
        <w:rPr>
          <w:rFonts w:asciiTheme="minorHAnsi" w:hAnsiTheme="minorHAnsi" w:cstheme="minorHAnsi"/>
        </w:rPr>
        <w:t xml:space="preserve">Land Use </w:t>
      </w:r>
      <w:r w:rsidRPr="00BC6203">
        <w:rPr>
          <w:rFonts w:asciiTheme="minorHAnsi" w:hAnsiTheme="minorHAnsi" w:cstheme="minorHAnsi"/>
        </w:rPr>
        <w:t>Fees</w:t>
      </w:r>
      <w:bookmarkEnd w:id="760"/>
      <w:bookmarkEnd w:id="761"/>
      <w:bookmarkEnd w:id="762"/>
      <w:bookmarkEnd w:id="763"/>
      <w:bookmarkEnd w:id="764"/>
      <w:bookmarkEnd w:id="765"/>
      <w:bookmarkEnd w:id="766"/>
      <w:bookmarkEnd w:id="767"/>
      <w:bookmarkEnd w:id="768"/>
      <w:bookmarkEnd w:id="769"/>
      <w:bookmarkEnd w:id="770"/>
      <w:r w:rsidRPr="00BC6203">
        <w:rPr>
          <w:rFonts w:asciiTheme="minorHAnsi" w:hAnsiTheme="minorHAnsi" w:cstheme="minorHAnsi"/>
        </w:rPr>
        <w:t xml:space="preserve"> </w:t>
      </w:r>
    </w:p>
    <w:p w14:paraId="3438D8EC"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Calculate land use fees for commercial filming and still photography using the Regional and Forest or Grassland fee schedules established for these uses.</w:t>
      </w:r>
    </w:p>
    <w:p w14:paraId="03E69919" w14:textId="150A108E" w:rsidR="00F32A8C" w:rsidRPr="00BC6203" w:rsidRDefault="00F32A8C" w:rsidP="00C04E59">
      <w:pPr>
        <w:pStyle w:val="Heading5"/>
        <w:spacing w:after="240"/>
        <w:rPr>
          <w:rFonts w:asciiTheme="minorHAnsi" w:hAnsiTheme="minorHAnsi" w:cstheme="minorHAnsi"/>
        </w:rPr>
      </w:pPr>
      <w:bookmarkStart w:id="771" w:name="_Toc116879097"/>
      <w:bookmarkStart w:id="772" w:name="_Toc99438519"/>
      <w:bookmarkStart w:id="773" w:name="_Toc130972925"/>
      <w:bookmarkStart w:id="774" w:name="_Toc130973208"/>
      <w:bookmarkStart w:id="775" w:name="_Toc130973349"/>
      <w:bookmarkStart w:id="776" w:name="_Toc130973490"/>
      <w:bookmarkStart w:id="777" w:name="_Toc130973631"/>
      <w:bookmarkStart w:id="778" w:name="_Toc148346690"/>
      <w:bookmarkStart w:id="779" w:name="_Toc207508598"/>
      <w:bookmarkStart w:id="780" w:name="_Toc128157275"/>
      <w:bookmarkStart w:id="781" w:name="_Toc146000665"/>
      <w:r w:rsidRPr="00BC6203">
        <w:rPr>
          <w:rFonts w:asciiTheme="minorHAnsi" w:hAnsiTheme="minorHAnsi" w:cstheme="minorHAnsi"/>
        </w:rPr>
        <w:lastRenderedPageBreak/>
        <w:t>3</w:t>
      </w:r>
      <w:r w:rsidR="00D540CC" w:rsidRPr="00BC6203">
        <w:rPr>
          <w:rFonts w:asciiTheme="minorHAnsi" w:hAnsiTheme="minorHAnsi" w:cstheme="minorHAnsi"/>
        </w:rPr>
        <w:t>5</w:t>
      </w:r>
      <w:r w:rsidRPr="00BC6203">
        <w:rPr>
          <w:rFonts w:asciiTheme="minorHAnsi" w:hAnsiTheme="minorHAnsi" w:cstheme="minorHAnsi"/>
        </w:rPr>
        <w:t xml:space="preserve">.72 </w:t>
      </w:r>
      <w:r w:rsidR="00F60F77">
        <w:rPr>
          <w:rFonts w:asciiTheme="minorHAnsi" w:hAnsiTheme="minorHAnsi" w:cstheme="minorHAnsi"/>
        </w:rPr>
        <w:t>-</w:t>
      </w:r>
      <w:r w:rsidRPr="00BC6203">
        <w:rPr>
          <w:rFonts w:asciiTheme="minorHAnsi" w:hAnsiTheme="minorHAnsi" w:cstheme="minorHAnsi"/>
        </w:rPr>
        <w:t xml:space="preserve"> Accounting of Commercial Photography and Still Photography </w:t>
      </w:r>
      <w:r w:rsidR="00F71ECC" w:rsidRPr="00BC6203">
        <w:rPr>
          <w:rFonts w:asciiTheme="minorHAnsi" w:hAnsiTheme="minorHAnsi" w:cstheme="minorHAnsi"/>
        </w:rPr>
        <w:t xml:space="preserve">Land Use </w:t>
      </w:r>
      <w:r w:rsidRPr="00BC6203">
        <w:rPr>
          <w:rFonts w:asciiTheme="minorHAnsi" w:hAnsiTheme="minorHAnsi" w:cstheme="minorHAnsi"/>
        </w:rPr>
        <w:t>Fees</w:t>
      </w:r>
      <w:bookmarkEnd w:id="771"/>
      <w:bookmarkEnd w:id="772"/>
      <w:bookmarkEnd w:id="773"/>
      <w:bookmarkEnd w:id="774"/>
      <w:bookmarkEnd w:id="775"/>
      <w:bookmarkEnd w:id="776"/>
      <w:bookmarkEnd w:id="777"/>
      <w:bookmarkEnd w:id="778"/>
      <w:bookmarkEnd w:id="779"/>
      <w:bookmarkEnd w:id="780"/>
      <w:bookmarkEnd w:id="781"/>
      <w:r w:rsidRPr="00BC6203">
        <w:rPr>
          <w:rFonts w:asciiTheme="minorHAnsi" w:hAnsiTheme="minorHAnsi" w:cstheme="minorHAnsi"/>
        </w:rPr>
        <w:t xml:space="preserve"> </w:t>
      </w:r>
    </w:p>
    <w:p w14:paraId="408C12DF"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Special use administrators responsible for assessing and collecting land use fees for commercial filming and still photography shall contact their respective Fiscal Management Staff for guidance on the appropriate collection and accounting procedures for tracking and expending fee receipts received from commercial filming and still photography activities.</w:t>
      </w:r>
    </w:p>
    <w:p w14:paraId="58BCD717" w14:textId="68A09B32" w:rsidR="00F32A8C" w:rsidRPr="00BC6203" w:rsidRDefault="00F32A8C" w:rsidP="00C04E59">
      <w:pPr>
        <w:pStyle w:val="Heading5"/>
        <w:spacing w:after="240"/>
        <w:rPr>
          <w:rFonts w:asciiTheme="minorHAnsi" w:hAnsiTheme="minorHAnsi" w:cstheme="minorHAnsi"/>
        </w:rPr>
      </w:pPr>
      <w:bookmarkStart w:id="782" w:name="_Toc116879098"/>
      <w:bookmarkStart w:id="783" w:name="_Toc99438520"/>
      <w:bookmarkStart w:id="784" w:name="_Toc130972926"/>
      <w:bookmarkStart w:id="785" w:name="_Toc130973209"/>
      <w:bookmarkStart w:id="786" w:name="_Toc130973350"/>
      <w:bookmarkStart w:id="787" w:name="_Toc130973491"/>
      <w:bookmarkStart w:id="788" w:name="_Toc130973632"/>
      <w:bookmarkStart w:id="789" w:name="_Toc148346691"/>
      <w:bookmarkStart w:id="790" w:name="_Toc207508599"/>
      <w:bookmarkStart w:id="791" w:name="_Toc128157276"/>
      <w:bookmarkStart w:id="792" w:name="_Toc146000666"/>
      <w:r w:rsidRPr="00BC6203">
        <w:rPr>
          <w:rFonts w:asciiTheme="minorHAnsi" w:hAnsiTheme="minorHAnsi" w:cstheme="minorHAnsi"/>
        </w:rPr>
        <w:t>3</w:t>
      </w:r>
      <w:r w:rsidR="00D540CC" w:rsidRPr="00BC6203">
        <w:rPr>
          <w:rFonts w:asciiTheme="minorHAnsi" w:hAnsiTheme="minorHAnsi" w:cstheme="minorHAnsi"/>
        </w:rPr>
        <w:t>5</w:t>
      </w:r>
      <w:r w:rsidRPr="00BC6203">
        <w:rPr>
          <w:rFonts w:asciiTheme="minorHAnsi" w:hAnsiTheme="minorHAnsi" w:cstheme="minorHAnsi"/>
        </w:rPr>
        <w:t xml:space="preserve">.73 </w:t>
      </w:r>
      <w:r w:rsidR="00F60F77">
        <w:rPr>
          <w:rFonts w:asciiTheme="minorHAnsi" w:hAnsiTheme="minorHAnsi" w:cstheme="minorHAnsi"/>
        </w:rPr>
        <w:t>-</w:t>
      </w:r>
      <w:r w:rsidRPr="00BC6203">
        <w:rPr>
          <w:rFonts w:asciiTheme="minorHAnsi" w:hAnsiTheme="minorHAnsi" w:cstheme="minorHAnsi"/>
        </w:rPr>
        <w:t xml:space="preserve"> Expenditure of Commercial Filming and Still Photography</w:t>
      </w:r>
      <w:r w:rsidR="00F71ECC" w:rsidRPr="00BC6203">
        <w:rPr>
          <w:rFonts w:asciiTheme="minorHAnsi" w:hAnsiTheme="minorHAnsi" w:cstheme="minorHAnsi"/>
        </w:rPr>
        <w:t xml:space="preserve"> Land Use</w:t>
      </w:r>
      <w:r w:rsidRPr="00BC6203">
        <w:rPr>
          <w:rFonts w:asciiTheme="minorHAnsi" w:hAnsiTheme="minorHAnsi" w:cstheme="minorHAnsi"/>
        </w:rPr>
        <w:t xml:space="preserve"> Fees</w:t>
      </w:r>
      <w:bookmarkEnd w:id="782"/>
      <w:bookmarkEnd w:id="783"/>
      <w:bookmarkEnd w:id="784"/>
      <w:bookmarkEnd w:id="785"/>
      <w:bookmarkEnd w:id="786"/>
      <w:bookmarkEnd w:id="787"/>
      <w:bookmarkEnd w:id="788"/>
      <w:bookmarkEnd w:id="789"/>
      <w:bookmarkEnd w:id="790"/>
      <w:bookmarkEnd w:id="791"/>
      <w:bookmarkEnd w:id="792"/>
      <w:r w:rsidRPr="00BC6203">
        <w:rPr>
          <w:rFonts w:asciiTheme="minorHAnsi" w:hAnsiTheme="minorHAnsi" w:cstheme="minorHAnsi"/>
        </w:rPr>
        <w:t xml:space="preserve"> </w:t>
      </w:r>
    </w:p>
    <w:p w14:paraId="5F9484A4" w14:textId="1308FA95"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The Act of May 26, 2000 </w:t>
      </w:r>
      <w:r w:rsidR="00003C05">
        <w:rPr>
          <w:rFonts w:asciiTheme="minorHAnsi" w:hAnsiTheme="minorHAnsi" w:cstheme="minorHAnsi"/>
        </w:rPr>
        <w:t>Title 16, United States Code, section 406I-6d(e)</w:t>
      </w:r>
      <w:r w:rsidRPr="00BC6203">
        <w:rPr>
          <w:rFonts w:asciiTheme="minorHAnsi" w:hAnsiTheme="minorHAnsi" w:cstheme="minorHAnsi"/>
        </w:rPr>
        <w:t xml:space="preserve">, requires the Forest Service to use land use fees collected from commercial filming and still photography in the same manner as fees collected for the Recreational Fee Demonstration Program (Pub. L. </w:t>
      </w:r>
      <w:r w:rsidR="00154DA3" w:rsidRPr="00BC6203">
        <w:rPr>
          <w:rFonts w:asciiTheme="minorHAnsi" w:hAnsiTheme="minorHAnsi" w:cstheme="minorHAnsi"/>
        </w:rPr>
        <w:t xml:space="preserve">No. </w:t>
      </w:r>
      <w:r w:rsidRPr="00BC6203">
        <w:rPr>
          <w:rFonts w:asciiTheme="minorHAnsi" w:hAnsiTheme="minorHAnsi" w:cstheme="minorHAnsi"/>
        </w:rPr>
        <w:t xml:space="preserve">104-134, sec. 315). The Act of May 26, 2000, also requires the Forest Service to spend these fees in a manner that improves customer service for commercial filming and still photography activities (sec. </w:t>
      </w:r>
      <w:r w:rsidR="00003C05">
        <w:rPr>
          <w:rFonts w:asciiTheme="minorHAnsi" w:hAnsiTheme="minorHAnsi" w:cstheme="minorHAnsi"/>
        </w:rPr>
        <w:t>35.7</w:t>
      </w:r>
      <w:r w:rsidRPr="00BC6203">
        <w:rPr>
          <w:rFonts w:asciiTheme="minorHAnsi" w:hAnsiTheme="minorHAnsi" w:cstheme="minorHAnsi"/>
        </w:rPr>
        <w:t>).</w:t>
      </w:r>
    </w:p>
    <w:p w14:paraId="5FB16802" w14:textId="6AA6FC0F"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The following paragraphs 1 through 3 provide direction for the distribution of land use fees to improve customer service in the permitting and administration of commercial filming and still photography activities on </w:t>
      </w:r>
      <w:r w:rsidR="007B6463" w:rsidRPr="00BC6203">
        <w:rPr>
          <w:rFonts w:asciiTheme="minorHAnsi" w:hAnsiTheme="minorHAnsi" w:cstheme="minorHAnsi"/>
        </w:rPr>
        <w:t>NFS</w:t>
      </w:r>
      <w:r w:rsidRPr="00BC6203">
        <w:rPr>
          <w:rFonts w:asciiTheme="minorHAnsi" w:hAnsiTheme="minorHAnsi" w:cstheme="minorHAnsi"/>
        </w:rPr>
        <w:t xml:space="preserve"> lands. The distribution of these receipts may be adjusted to improve the delivery of programs directly associated with the permitting and administration of commercial filming and still photography when approved in advance by the </w:t>
      </w:r>
      <w:r w:rsidR="00F71ECC" w:rsidRPr="00BC6203">
        <w:rPr>
          <w:rFonts w:asciiTheme="minorHAnsi" w:hAnsiTheme="minorHAnsi" w:cstheme="minorHAnsi"/>
        </w:rPr>
        <w:t xml:space="preserve">Washington Office </w:t>
      </w:r>
      <w:r w:rsidRPr="00BC6203">
        <w:rPr>
          <w:rFonts w:asciiTheme="minorHAnsi" w:hAnsiTheme="minorHAnsi" w:cstheme="minorHAnsi"/>
        </w:rPr>
        <w:t>Director of Lands</w:t>
      </w:r>
      <w:r w:rsidR="000A1E5A">
        <w:rPr>
          <w:rFonts w:asciiTheme="minorHAnsi" w:hAnsiTheme="minorHAnsi" w:cstheme="minorHAnsi"/>
        </w:rPr>
        <w:t xml:space="preserve">, Minerals </w:t>
      </w:r>
      <w:r w:rsidR="00154DA3" w:rsidRPr="00BC6203">
        <w:rPr>
          <w:rFonts w:asciiTheme="minorHAnsi" w:hAnsiTheme="minorHAnsi" w:cstheme="minorHAnsi"/>
        </w:rPr>
        <w:t xml:space="preserve">and </w:t>
      </w:r>
      <w:r w:rsidR="000A1E5A">
        <w:rPr>
          <w:rFonts w:asciiTheme="minorHAnsi" w:hAnsiTheme="minorHAnsi" w:cstheme="minorHAnsi"/>
        </w:rPr>
        <w:t>Geology</w:t>
      </w:r>
      <w:r w:rsidRPr="00BC6203">
        <w:rPr>
          <w:rFonts w:asciiTheme="minorHAnsi" w:hAnsiTheme="minorHAnsi" w:cstheme="minorHAnsi"/>
        </w:rPr>
        <w:t>.</w:t>
      </w:r>
    </w:p>
    <w:p w14:paraId="33F00C2A" w14:textId="6FB0AA5C" w:rsidR="00F32A8C" w:rsidRPr="00880793" w:rsidRDefault="00F32A8C" w:rsidP="00C04E59">
      <w:pPr>
        <w:numPr>
          <w:ilvl w:val="0"/>
          <w:numId w:val="88"/>
        </w:numPr>
        <w:spacing w:before="240" w:after="240"/>
        <w:rPr>
          <w:rFonts w:asciiTheme="minorHAnsi" w:hAnsiTheme="minorHAnsi" w:cstheme="minorHAnsi"/>
          <w:b/>
          <w:bCs/>
        </w:rPr>
      </w:pPr>
      <w:r w:rsidRPr="00880793">
        <w:rPr>
          <w:rFonts w:asciiTheme="minorHAnsi" w:hAnsiTheme="minorHAnsi" w:cstheme="minorHAnsi"/>
          <w:b/>
          <w:bCs/>
        </w:rPr>
        <w:t xml:space="preserve">Land Use Fees Retained </w:t>
      </w:r>
      <w:r w:rsidR="00F71ECC" w:rsidRPr="00880793">
        <w:rPr>
          <w:rFonts w:asciiTheme="minorHAnsi" w:hAnsiTheme="minorHAnsi" w:cstheme="minorHAnsi"/>
          <w:b/>
          <w:bCs/>
        </w:rPr>
        <w:t>by Administrative</w:t>
      </w:r>
      <w:r w:rsidRPr="00880793">
        <w:rPr>
          <w:rFonts w:asciiTheme="minorHAnsi" w:hAnsiTheme="minorHAnsi" w:cstheme="minorHAnsi"/>
          <w:b/>
          <w:bCs/>
        </w:rPr>
        <w:t xml:space="preserve"> Units.</w:t>
      </w:r>
    </w:p>
    <w:p w14:paraId="1B0F6F44" w14:textId="5BB0AB66" w:rsidR="00F32A8C" w:rsidRPr="00BC6203" w:rsidRDefault="00F32A8C" w:rsidP="00C04E59">
      <w:pPr>
        <w:numPr>
          <w:ilvl w:val="1"/>
          <w:numId w:val="88"/>
        </w:numPr>
        <w:spacing w:before="240" w:after="240"/>
        <w:ind w:left="1440" w:hanging="360"/>
        <w:rPr>
          <w:rFonts w:asciiTheme="minorHAnsi" w:hAnsiTheme="minorHAnsi" w:cstheme="minorHAnsi"/>
        </w:rPr>
      </w:pPr>
      <w:r w:rsidRPr="00880793">
        <w:rPr>
          <w:rFonts w:asciiTheme="minorHAnsi" w:hAnsiTheme="minorHAnsi" w:cstheme="minorHAnsi"/>
          <w:b/>
          <w:bCs/>
        </w:rPr>
        <w:t>Program Support.</w:t>
      </w:r>
      <w:r w:rsidRPr="00BC6203">
        <w:rPr>
          <w:rFonts w:asciiTheme="minorHAnsi" w:hAnsiTheme="minorHAnsi" w:cstheme="minorHAnsi"/>
        </w:rPr>
        <w:t xml:space="preserve"> Each </w:t>
      </w:r>
      <w:r w:rsidR="00C05DAF" w:rsidRPr="00BC6203">
        <w:rPr>
          <w:rFonts w:asciiTheme="minorHAnsi" w:hAnsiTheme="minorHAnsi" w:cstheme="minorHAnsi"/>
        </w:rPr>
        <w:t xml:space="preserve">administrative unit </w:t>
      </w:r>
      <w:r w:rsidRPr="00BC6203">
        <w:rPr>
          <w:rFonts w:asciiTheme="minorHAnsi" w:hAnsiTheme="minorHAnsi" w:cstheme="minorHAnsi"/>
        </w:rPr>
        <w:t>shall retain 80 percent of all land use fees collected on that Forest from commercial filming and still photography. These funds shall be used to support and enhance the Forest’s ability to respond to commercial filming and still photography requests, such as:</w:t>
      </w:r>
    </w:p>
    <w:p w14:paraId="3A2C4C89" w14:textId="57FE9B8C" w:rsidR="00F32A8C" w:rsidRPr="00BC6203" w:rsidRDefault="00F32A8C" w:rsidP="00C04E59">
      <w:pPr>
        <w:numPr>
          <w:ilvl w:val="2"/>
          <w:numId w:val="88"/>
        </w:numPr>
        <w:spacing w:before="240" w:after="240"/>
        <w:rPr>
          <w:rFonts w:asciiTheme="minorHAnsi" w:hAnsiTheme="minorHAnsi" w:cstheme="minorHAnsi"/>
        </w:rPr>
      </w:pPr>
      <w:r w:rsidRPr="00BC6203">
        <w:rPr>
          <w:rFonts w:asciiTheme="minorHAnsi" w:hAnsiTheme="minorHAnsi" w:cstheme="minorHAnsi"/>
        </w:rPr>
        <w:t>A programmatic environmental analysis at popular commercial filming and still photography sites;</w:t>
      </w:r>
    </w:p>
    <w:p w14:paraId="5080EC86" w14:textId="4E812DDC" w:rsidR="00F32A8C" w:rsidRPr="00BC6203" w:rsidRDefault="00F32A8C" w:rsidP="00C04E59">
      <w:pPr>
        <w:numPr>
          <w:ilvl w:val="2"/>
          <w:numId w:val="88"/>
        </w:numPr>
        <w:spacing w:before="240" w:after="240"/>
        <w:rPr>
          <w:rFonts w:asciiTheme="minorHAnsi" w:hAnsiTheme="minorHAnsi" w:cstheme="minorHAnsi"/>
        </w:rPr>
      </w:pPr>
      <w:r w:rsidRPr="00BC6203">
        <w:rPr>
          <w:rFonts w:asciiTheme="minorHAnsi" w:hAnsiTheme="minorHAnsi" w:cstheme="minorHAnsi"/>
        </w:rPr>
        <w:t>A Forest on-line library of photography and other information pertaining to commercial filming and still photography, including a listing of sites where these activities may occur and applicable use restrictions;</w:t>
      </w:r>
    </w:p>
    <w:p w14:paraId="7CFEB8D4" w14:textId="23987BEE" w:rsidR="00F32A8C" w:rsidRPr="00BC6203" w:rsidRDefault="00F32A8C" w:rsidP="00C04E59">
      <w:pPr>
        <w:numPr>
          <w:ilvl w:val="2"/>
          <w:numId w:val="88"/>
        </w:numPr>
        <w:spacing w:before="240" w:after="240"/>
        <w:rPr>
          <w:rFonts w:asciiTheme="minorHAnsi" w:hAnsiTheme="minorHAnsi" w:cstheme="minorHAnsi"/>
        </w:rPr>
      </w:pPr>
      <w:r w:rsidRPr="00BC6203">
        <w:rPr>
          <w:rFonts w:asciiTheme="minorHAnsi" w:hAnsiTheme="minorHAnsi" w:cstheme="minorHAnsi"/>
        </w:rPr>
        <w:t>Personnel training to promote understanding of and familiarity with the film and photography industry; and</w:t>
      </w:r>
    </w:p>
    <w:p w14:paraId="53058949" w14:textId="25D448A1" w:rsidR="00F32A8C" w:rsidRPr="00BC6203" w:rsidRDefault="00F32A8C" w:rsidP="00C04E59">
      <w:pPr>
        <w:numPr>
          <w:ilvl w:val="2"/>
          <w:numId w:val="88"/>
        </w:numPr>
        <w:spacing w:before="240" w:after="240"/>
        <w:rPr>
          <w:rFonts w:asciiTheme="minorHAnsi" w:hAnsiTheme="minorHAnsi" w:cstheme="minorHAnsi"/>
        </w:rPr>
      </w:pPr>
      <w:r w:rsidRPr="00BC6203">
        <w:rPr>
          <w:rFonts w:asciiTheme="minorHAnsi" w:hAnsiTheme="minorHAnsi" w:cstheme="minorHAnsi"/>
        </w:rPr>
        <w:t xml:space="preserve">On-line commercial filming and still photography permit issuing services. </w:t>
      </w:r>
    </w:p>
    <w:p w14:paraId="1670A17E" w14:textId="2CA05BAF" w:rsidR="00F32A8C" w:rsidRPr="00BC6203" w:rsidRDefault="00F32A8C" w:rsidP="00C04E59">
      <w:pPr>
        <w:numPr>
          <w:ilvl w:val="1"/>
          <w:numId w:val="88"/>
        </w:numPr>
        <w:spacing w:before="240" w:after="240"/>
        <w:ind w:left="1440" w:hanging="360"/>
        <w:rPr>
          <w:rFonts w:asciiTheme="minorHAnsi" w:hAnsiTheme="minorHAnsi" w:cstheme="minorHAnsi"/>
        </w:rPr>
      </w:pPr>
      <w:r w:rsidRPr="00880793">
        <w:rPr>
          <w:rFonts w:asciiTheme="minorHAnsi" w:hAnsiTheme="minorHAnsi" w:cstheme="minorHAnsi"/>
          <w:b/>
          <w:bCs/>
        </w:rPr>
        <w:lastRenderedPageBreak/>
        <w:t>Program Administration.</w:t>
      </w:r>
      <w:r w:rsidRPr="00BC6203">
        <w:rPr>
          <w:rFonts w:asciiTheme="minorHAnsi" w:hAnsiTheme="minorHAnsi" w:cstheme="minorHAnsi"/>
        </w:rPr>
        <w:t xml:space="preserve"> Each </w:t>
      </w:r>
      <w:r w:rsidR="00154DA3" w:rsidRPr="00BC6203">
        <w:rPr>
          <w:rFonts w:asciiTheme="minorHAnsi" w:hAnsiTheme="minorHAnsi" w:cstheme="minorHAnsi"/>
        </w:rPr>
        <w:t xml:space="preserve">administrative unit </w:t>
      </w:r>
      <w:r w:rsidRPr="00BC6203">
        <w:rPr>
          <w:rFonts w:asciiTheme="minorHAnsi" w:hAnsiTheme="minorHAnsi" w:cstheme="minorHAnsi"/>
        </w:rPr>
        <w:t xml:space="preserve">shall retain an additional 10 percent of all land use fees collected on that Forest from commercial filming and still photography. These funds shall be used to cover the Forest’s administrative costs directly related to collecting, tracking, and expending the fees collected.  </w:t>
      </w:r>
    </w:p>
    <w:p w14:paraId="79F02ECB" w14:textId="69FD6FB5" w:rsidR="00F32A8C" w:rsidRPr="00BC6203" w:rsidRDefault="00F32A8C" w:rsidP="00C04E59">
      <w:pPr>
        <w:numPr>
          <w:ilvl w:val="2"/>
          <w:numId w:val="88"/>
        </w:numPr>
        <w:spacing w:before="240" w:after="240"/>
        <w:rPr>
          <w:rFonts w:asciiTheme="minorHAnsi" w:hAnsiTheme="minorHAnsi" w:cstheme="minorHAnsi"/>
        </w:rPr>
      </w:pPr>
      <w:r w:rsidRPr="00880793">
        <w:rPr>
          <w:rFonts w:asciiTheme="minorHAnsi" w:hAnsiTheme="minorHAnsi" w:cstheme="minorHAnsi"/>
          <w:b/>
          <w:bCs/>
        </w:rPr>
        <w:t xml:space="preserve">Appropriate </w:t>
      </w:r>
      <w:r w:rsidR="0062417A" w:rsidRPr="00880793">
        <w:rPr>
          <w:rFonts w:asciiTheme="minorHAnsi" w:hAnsiTheme="minorHAnsi" w:cstheme="minorHAnsi"/>
          <w:b/>
          <w:bCs/>
        </w:rPr>
        <w:t>U</w:t>
      </w:r>
      <w:r w:rsidRPr="00880793">
        <w:rPr>
          <w:rFonts w:asciiTheme="minorHAnsi" w:hAnsiTheme="minorHAnsi" w:cstheme="minorHAnsi"/>
          <w:b/>
          <w:bCs/>
        </w:rPr>
        <w:t xml:space="preserve">se of </w:t>
      </w:r>
      <w:r w:rsidR="0062417A" w:rsidRPr="00880793">
        <w:rPr>
          <w:rFonts w:asciiTheme="minorHAnsi" w:hAnsiTheme="minorHAnsi" w:cstheme="minorHAnsi"/>
          <w:b/>
          <w:bCs/>
        </w:rPr>
        <w:t>L</w:t>
      </w:r>
      <w:r w:rsidRPr="00880793">
        <w:rPr>
          <w:rFonts w:asciiTheme="minorHAnsi" w:hAnsiTheme="minorHAnsi" w:cstheme="minorHAnsi"/>
          <w:b/>
          <w:bCs/>
        </w:rPr>
        <w:t xml:space="preserve">and </w:t>
      </w:r>
      <w:r w:rsidR="0062417A" w:rsidRPr="00880793">
        <w:rPr>
          <w:rFonts w:asciiTheme="minorHAnsi" w:hAnsiTheme="minorHAnsi" w:cstheme="minorHAnsi"/>
          <w:b/>
          <w:bCs/>
        </w:rPr>
        <w:t>U</w:t>
      </w:r>
      <w:r w:rsidRPr="00880793">
        <w:rPr>
          <w:rFonts w:asciiTheme="minorHAnsi" w:hAnsiTheme="minorHAnsi" w:cstheme="minorHAnsi"/>
          <w:b/>
          <w:bCs/>
        </w:rPr>
        <w:t xml:space="preserve">se </w:t>
      </w:r>
      <w:r w:rsidR="0062417A" w:rsidRPr="00880793">
        <w:rPr>
          <w:rFonts w:asciiTheme="minorHAnsi" w:hAnsiTheme="minorHAnsi" w:cstheme="minorHAnsi"/>
          <w:b/>
          <w:bCs/>
        </w:rPr>
        <w:t>F</w:t>
      </w:r>
      <w:r w:rsidRPr="00880793">
        <w:rPr>
          <w:rFonts w:asciiTheme="minorHAnsi" w:hAnsiTheme="minorHAnsi" w:cstheme="minorHAnsi"/>
          <w:b/>
          <w:bCs/>
        </w:rPr>
        <w:t xml:space="preserve">ees for </w:t>
      </w:r>
      <w:r w:rsidR="0062417A" w:rsidRPr="00880793">
        <w:rPr>
          <w:rFonts w:asciiTheme="minorHAnsi" w:hAnsiTheme="minorHAnsi" w:cstheme="minorHAnsi"/>
          <w:b/>
          <w:bCs/>
        </w:rPr>
        <w:t>P</w:t>
      </w:r>
      <w:r w:rsidRPr="00880793">
        <w:rPr>
          <w:rFonts w:asciiTheme="minorHAnsi" w:hAnsiTheme="minorHAnsi" w:cstheme="minorHAnsi"/>
          <w:b/>
          <w:bCs/>
        </w:rPr>
        <w:t xml:space="preserve">rogram </w:t>
      </w:r>
      <w:r w:rsidR="0062417A" w:rsidRPr="00880793">
        <w:rPr>
          <w:rFonts w:asciiTheme="minorHAnsi" w:hAnsiTheme="minorHAnsi" w:cstheme="minorHAnsi"/>
          <w:b/>
          <w:bCs/>
        </w:rPr>
        <w:t>A</w:t>
      </w:r>
      <w:r w:rsidRPr="00880793">
        <w:rPr>
          <w:rFonts w:asciiTheme="minorHAnsi" w:hAnsiTheme="minorHAnsi" w:cstheme="minorHAnsi"/>
          <w:b/>
          <w:bCs/>
        </w:rPr>
        <w:t>dministration.</w:t>
      </w:r>
      <w:r w:rsidRPr="00BC6203">
        <w:rPr>
          <w:rFonts w:asciiTheme="minorHAnsi" w:hAnsiTheme="minorHAnsi" w:cstheme="minorHAnsi"/>
        </w:rPr>
        <w:t xml:space="preserve"> The following paragraphs (a) through (e) provide examples of costs of personnel and infrastructure directly related to collecting, tracking, and expending the fees collected; this list is not all-inclusive but covers typical examples of appropriate uses of fee receipts from commercial filming and still photography activities to cover administrative costs:</w:t>
      </w:r>
    </w:p>
    <w:p w14:paraId="0E4021A7" w14:textId="599FD491" w:rsidR="00F32A8C" w:rsidRPr="00BC6203" w:rsidRDefault="00F32A8C" w:rsidP="00C04E59">
      <w:pPr>
        <w:numPr>
          <w:ilvl w:val="3"/>
          <w:numId w:val="88"/>
        </w:numPr>
        <w:spacing w:before="240" w:after="240"/>
        <w:rPr>
          <w:rFonts w:asciiTheme="minorHAnsi" w:hAnsiTheme="minorHAnsi" w:cstheme="minorHAnsi"/>
        </w:rPr>
      </w:pPr>
      <w:r w:rsidRPr="00BC6203">
        <w:rPr>
          <w:rFonts w:asciiTheme="minorHAnsi" w:hAnsiTheme="minorHAnsi" w:cstheme="minorHAnsi"/>
        </w:rPr>
        <w:t>Purchase of supplies necessary to track and collect land use fees.</w:t>
      </w:r>
    </w:p>
    <w:p w14:paraId="4D57B98A" w14:textId="255249A0" w:rsidR="00F32A8C" w:rsidRPr="00BC6203" w:rsidRDefault="00F32A8C" w:rsidP="00C04E59">
      <w:pPr>
        <w:numPr>
          <w:ilvl w:val="3"/>
          <w:numId w:val="88"/>
        </w:numPr>
        <w:spacing w:before="240" w:after="240"/>
        <w:rPr>
          <w:rFonts w:asciiTheme="minorHAnsi" w:hAnsiTheme="minorHAnsi" w:cstheme="minorHAnsi"/>
        </w:rPr>
      </w:pPr>
      <w:r w:rsidRPr="00BC6203">
        <w:rPr>
          <w:rFonts w:asciiTheme="minorHAnsi" w:hAnsiTheme="minorHAnsi" w:cstheme="minorHAnsi"/>
        </w:rPr>
        <w:t>Payment of utilities, communications services, computer software, and related costs needed for operation and maintenance of the fee system for commercial filming and still photography.</w:t>
      </w:r>
    </w:p>
    <w:p w14:paraId="3975D3FA" w14:textId="69B25096" w:rsidR="00F32A8C" w:rsidRPr="00BC6203" w:rsidRDefault="00F32A8C" w:rsidP="00C04E59">
      <w:pPr>
        <w:numPr>
          <w:ilvl w:val="3"/>
          <w:numId w:val="88"/>
        </w:numPr>
        <w:spacing w:before="240" w:after="240"/>
        <w:rPr>
          <w:rFonts w:asciiTheme="minorHAnsi" w:hAnsiTheme="minorHAnsi" w:cstheme="minorHAnsi"/>
        </w:rPr>
      </w:pPr>
      <w:r w:rsidRPr="00BC6203">
        <w:rPr>
          <w:rFonts w:asciiTheme="minorHAnsi" w:hAnsiTheme="minorHAnsi" w:cstheme="minorHAnsi"/>
        </w:rPr>
        <w:t>Salaries, benefits, vehicle use, travel, training, uniforms, and related costs of collection officers, compliance monitoring, and other activities involved in fee collection for commercial filming and still photography, such as preparing and processing bills for collection and auditing fee calculations.</w:t>
      </w:r>
    </w:p>
    <w:p w14:paraId="7851E66C" w14:textId="6B19A75E" w:rsidR="00F32A8C" w:rsidRPr="00BC6203" w:rsidRDefault="00F32A8C" w:rsidP="00C04E59">
      <w:pPr>
        <w:numPr>
          <w:ilvl w:val="3"/>
          <w:numId w:val="88"/>
        </w:numPr>
        <w:spacing w:before="240" w:after="240"/>
        <w:rPr>
          <w:rFonts w:asciiTheme="minorHAnsi" w:hAnsiTheme="minorHAnsi" w:cstheme="minorHAnsi"/>
        </w:rPr>
      </w:pPr>
      <w:r w:rsidRPr="00BC6203">
        <w:rPr>
          <w:rFonts w:asciiTheme="minorHAnsi" w:hAnsiTheme="minorHAnsi" w:cstheme="minorHAnsi"/>
        </w:rPr>
        <w:t>Physical security, safekeeping facilities, bank contracts, or other costs related to protection and handling of the land use fees.</w:t>
      </w:r>
    </w:p>
    <w:p w14:paraId="7901BDCF" w14:textId="5BECD139" w:rsidR="00F32A8C" w:rsidRPr="00BC6203" w:rsidRDefault="00F32A8C" w:rsidP="00C04E59">
      <w:pPr>
        <w:numPr>
          <w:ilvl w:val="3"/>
          <w:numId w:val="88"/>
        </w:numPr>
        <w:spacing w:before="240" w:after="240"/>
        <w:rPr>
          <w:rFonts w:asciiTheme="minorHAnsi" w:hAnsiTheme="minorHAnsi" w:cstheme="minorHAnsi"/>
        </w:rPr>
      </w:pPr>
      <w:r w:rsidRPr="00BC6203">
        <w:rPr>
          <w:rFonts w:asciiTheme="minorHAnsi" w:hAnsiTheme="minorHAnsi" w:cstheme="minorHAnsi"/>
        </w:rPr>
        <w:t>Audit of collection officers’ activities, program expenditures, and follow-up.</w:t>
      </w:r>
    </w:p>
    <w:p w14:paraId="52DBA2B6" w14:textId="658805B4" w:rsidR="00F32A8C" w:rsidRPr="00BC6203" w:rsidRDefault="00F32A8C" w:rsidP="00C04E59">
      <w:pPr>
        <w:numPr>
          <w:ilvl w:val="2"/>
          <w:numId w:val="88"/>
        </w:numPr>
        <w:spacing w:before="240" w:after="240"/>
        <w:rPr>
          <w:rFonts w:asciiTheme="minorHAnsi" w:hAnsiTheme="minorHAnsi" w:cstheme="minorHAnsi"/>
        </w:rPr>
      </w:pPr>
      <w:r w:rsidRPr="00880793">
        <w:rPr>
          <w:rFonts w:asciiTheme="minorHAnsi" w:hAnsiTheme="minorHAnsi" w:cstheme="minorHAnsi"/>
          <w:b/>
          <w:bCs/>
        </w:rPr>
        <w:t xml:space="preserve">Inappropriate </w:t>
      </w:r>
      <w:r w:rsidR="0062417A" w:rsidRPr="00880793">
        <w:rPr>
          <w:rFonts w:asciiTheme="minorHAnsi" w:hAnsiTheme="minorHAnsi" w:cstheme="minorHAnsi"/>
          <w:b/>
          <w:bCs/>
        </w:rPr>
        <w:t>U</w:t>
      </w:r>
      <w:r w:rsidRPr="00880793">
        <w:rPr>
          <w:rFonts w:asciiTheme="minorHAnsi" w:hAnsiTheme="minorHAnsi" w:cstheme="minorHAnsi"/>
          <w:b/>
          <w:bCs/>
        </w:rPr>
        <w:t xml:space="preserve">se of </w:t>
      </w:r>
      <w:r w:rsidR="0062417A" w:rsidRPr="00880793">
        <w:rPr>
          <w:rFonts w:asciiTheme="minorHAnsi" w:hAnsiTheme="minorHAnsi" w:cstheme="minorHAnsi"/>
          <w:b/>
          <w:bCs/>
        </w:rPr>
        <w:t>L</w:t>
      </w:r>
      <w:r w:rsidRPr="00880793">
        <w:rPr>
          <w:rFonts w:asciiTheme="minorHAnsi" w:hAnsiTheme="minorHAnsi" w:cstheme="minorHAnsi"/>
          <w:b/>
          <w:bCs/>
        </w:rPr>
        <w:t xml:space="preserve">and </w:t>
      </w:r>
      <w:r w:rsidR="0062417A" w:rsidRPr="00880793">
        <w:rPr>
          <w:rFonts w:asciiTheme="minorHAnsi" w:hAnsiTheme="minorHAnsi" w:cstheme="minorHAnsi"/>
          <w:b/>
          <w:bCs/>
        </w:rPr>
        <w:t>U</w:t>
      </w:r>
      <w:r w:rsidRPr="00880793">
        <w:rPr>
          <w:rFonts w:asciiTheme="minorHAnsi" w:hAnsiTheme="minorHAnsi" w:cstheme="minorHAnsi"/>
          <w:b/>
          <w:bCs/>
        </w:rPr>
        <w:t xml:space="preserve">se </w:t>
      </w:r>
      <w:r w:rsidR="0062417A" w:rsidRPr="00880793">
        <w:rPr>
          <w:rFonts w:asciiTheme="minorHAnsi" w:hAnsiTheme="minorHAnsi" w:cstheme="minorHAnsi"/>
          <w:b/>
          <w:bCs/>
        </w:rPr>
        <w:t>F</w:t>
      </w:r>
      <w:r w:rsidRPr="00880793">
        <w:rPr>
          <w:rFonts w:asciiTheme="minorHAnsi" w:hAnsiTheme="minorHAnsi" w:cstheme="minorHAnsi"/>
          <w:b/>
          <w:bCs/>
        </w:rPr>
        <w:t xml:space="preserve">ees for </w:t>
      </w:r>
      <w:r w:rsidR="0062417A" w:rsidRPr="00880793">
        <w:rPr>
          <w:rFonts w:asciiTheme="minorHAnsi" w:hAnsiTheme="minorHAnsi" w:cstheme="minorHAnsi"/>
          <w:b/>
          <w:bCs/>
        </w:rPr>
        <w:t>P</w:t>
      </w:r>
      <w:r w:rsidRPr="00880793">
        <w:rPr>
          <w:rFonts w:asciiTheme="minorHAnsi" w:hAnsiTheme="minorHAnsi" w:cstheme="minorHAnsi"/>
          <w:b/>
          <w:bCs/>
        </w:rPr>
        <w:t xml:space="preserve">rogram </w:t>
      </w:r>
      <w:r w:rsidR="0062417A" w:rsidRPr="00880793">
        <w:rPr>
          <w:rFonts w:asciiTheme="minorHAnsi" w:hAnsiTheme="minorHAnsi" w:cstheme="minorHAnsi"/>
          <w:b/>
          <w:bCs/>
        </w:rPr>
        <w:t>A</w:t>
      </w:r>
      <w:r w:rsidRPr="00880793">
        <w:rPr>
          <w:rFonts w:asciiTheme="minorHAnsi" w:hAnsiTheme="minorHAnsi" w:cstheme="minorHAnsi"/>
          <w:b/>
          <w:bCs/>
        </w:rPr>
        <w:t xml:space="preserve">dministration. </w:t>
      </w:r>
      <w:r w:rsidRPr="00BC6203">
        <w:rPr>
          <w:rFonts w:asciiTheme="minorHAnsi" w:hAnsiTheme="minorHAnsi" w:cstheme="minorHAnsi"/>
        </w:rPr>
        <w:t xml:space="preserve">The following are examples of costs of personnel and infrastructure not directly related to administrative costs of collecting, tracking, and expending the land use fees for commercial filming and still photography, and therefore constitute inappropriate uses of those land use fees:  </w:t>
      </w:r>
    </w:p>
    <w:p w14:paraId="4EFE0B57" w14:textId="2452A79F" w:rsidR="00F32A8C" w:rsidRPr="00BC6203" w:rsidRDefault="00F32A8C" w:rsidP="00C04E59">
      <w:pPr>
        <w:numPr>
          <w:ilvl w:val="3"/>
          <w:numId w:val="88"/>
        </w:numPr>
        <w:spacing w:before="240" w:after="240"/>
        <w:rPr>
          <w:rFonts w:asciiTheme="minorHAnsi" w:hAnsiTheme="minorHAnsi" w:cstheme="minorHAnsi"/>
        </w:rPr>
      </w:pPr>
      <w:r w:rsidRPr="00BC6203">
        <w:rPr>
          <w:rFonts w:asciiTheme="minorHAnsi" w:hAnsiTheme="minorHAnsi" w:cstheme="minorHAnsi"/>
        </w:rPr>
        <w:t>General administration and program management, planning, and supervision.</w:t>
      </w:r>
    </w:p>
    <w:p w14:paraId="0305DFAD" w14:textId="3F3E27FB" w:rsidR="00F32A8C" w:rsidRPr="00BC6203" w:rsidRDefault="00F32A8C" w:rsidP="00C04E59">
      <w:pPr>
        <w:numPr>
          <w:ilvl w:val="3"/>
          <w:numId w:val="88"/>
        </w:numPr>
        <w:spacing w:before="240" w:after="240"/>
        <w:rPr>
          <w:rFonts w:asciiTheme="minorHAnsi" w:hAnsiTheme="minorHAnsi" w:cstheme="minorHAnsi"/>
        </w:rPr>
      </w:pPr>
      <w:r w:rsidRPr="00BC6203">
        <w:rPr>
          <w:rFonts w:asciiTheme="minorHAnsi" w:hAnsiTheme="minorHAnsi" w:cstheme="minorHAnsi"/>
        </w:rPr>
        <w:lastRenderedPageBreak/>
        <w:t xml:space="preserve">Printing and distribution of permits and brochures. </w:t>
      </w:r>
    </w:p>
    <w:p w14:paraId="1362A5E0" w14:textId="46792EC1" w:rsidR="00F32A8C" w:rsidRPr="00BC6203" w:rsidRDefault="00F32A8C" w:rsidP="00C04E59">
      <w:pPr>
        <w:numPr>
          <w:ilvl w:val="0"/>
          <w:numId w:val="88"/>
        </w:numPr>
        <w:spacing w:before="240" w:after="240"/>
        <w:rPr>
          <w:rFonts w:asciiTheme="minorHAnsi" w:hAnsiTheme="minorHAnsi" w:cstheme="minorHAnsi"/>
        </w:rPr>
      </w:pPr>
      <w:r w:rsidRPr="00880793">
        <w:rPr>
          <w:rFonts w:asciiTheme="minorHAnsi" w:hAnsiTheme="minorHAnsi" w:cstheme="minorHAnsi"/>
          <w:b/>
          <w:bCs/>
        </w:rPr>
        <w:t xml:space="preserve">Land Use Fees Retained </w:t>
      </w:r>
      <w:r w:rsidR="00F71ECC" w:rsidRPr="00880793">
        <w:rPr>
          <w:rFonts w:asciiTheme="minorHAnsi" w:hAnsiTheme="minorHAnsi" w:cstheme="minorHAnsi"/>
          <w:b/>
          <w:bCs/>
        </w:rPr>
        <w:t xml:space="preserve">by </w:t>
      </w:r>
      <w:r w:rsidRPr="00880793">
        <w:rPr>
          <w:rFonts w:asciiTheme="minorHAnsi" w:hAnsiTheme="minorHAnsi" w:cstheme="minorHAnsi"/>
          <w:b/>
          <w:bCs/>
        </w:rPr>
        <w:t>the Regional Office.</w:t>
      </w:r>
      <w:r w:rsidRPr="00BC6203">
        <w:rPr>
          <w:rFonts w:asciiTheme="minorHAnsi" w:hAnsiTheme="minorHAnsi" w:cstheme="minorHAnsi"/>
        </w:rPr>
        <w:t xml:space="preserve"> The Regional Office shall retain 5 percent of all land use fees collected within the Region </w:t>
      </w:r>
      <w:r w:rsidR="00C05DAF" w:rsidRPr="00BC6203">
        <w:rPr>
          <w:rFonts w:asciiTheme="minorHAnsi" w:hAnsiTheme="minorHAnsi" w:cstheme="minorHAnsi"/>
        </w:rPr>
        <w:t xml:space="preserve">for </w:t>
      </w:r>
      <w:r w:rsidRPr="00BC6203">
        <w:rPr>
          <w:rFonts w:asciiTheme="minorHAnsi" w:hAnsiTheme="minorHAnsi" w:cstheme="minorHAnsi"/>
        </w:rPr>
        <w:t>commercial filming and still photography. These receipts shall be used to develop and implement activities supporting agency policies for commercial filming and still photography. Examples of these activities include:</w:t>
      </w:r>
    </w:p>
    <w:p w14:paraId="4A82346E" w14:textId="061D5F64" w:rsidR="00F32A8C" w:rsidRPr="00BC6203" w:rsidRDefault="00F32A8C" w:rsidP="00C04E59">
      <w:pPr>
        <w:numPr>
          <w:ilvl w:val="1"/>
          <w:numId w:val="88"/>
        </w:numPr>
        <w:spacing w:before="240" w:after="240"/>
        <w:ind w:left="1440" w:hanging="360"/>
        <w:rPr>
          <w:rFonts w:asciiTheme="minorHAnsi" w:hAnsiTheme="minorHAnsi" w:cstheme="minorHAnsi"/>
        </w:rPr>
      </w:pPr>
      <w:r w:rsidRPr="00BC6203">
        <w:rPr>
          <w:rFonts w:asciiTheme="minorHAnsi" w:hAnsiTheme="minorHAnsi" w:cstheme="minorHAnsi"/>
        </w:rPr>
        <w:t xml:space="preserve">Establishing a </w:t>
      </w:r>
      <w:r w:rsidR="00F71ECC" w:rsidRPr="00BC6203">
        <w:rPr>
          <w:rFonts w:asciiTheme="minorHAnsi" w:hAnsiTheme="minorHAnsi" w:cstheme="minorHAnsi"/>
        </w:rPr>
        <w:t>r</w:t>
      </w:r>
      <w:r w:rsidRPr="00BC6203">
        <w:rPr>
          <w:rFonts w:asciiTheme="minorHAnsi" w:hAnsiTheme="minorHAnsi" w:cstheme="minorHAnsi"/>
        </w:rPr>
        <w:t>egional on-line library of photography and other information pertaining to commercial filming and still photography, including a listing of sites where these activities may occur and applicable use restrictions.</w:t>
      </w:r>
    </w:p>
    <w:p w14:paraId="00223755" w14:textId="40293BD1" w:rsidR="00F32A8C" w:rsidRPr="00BC6203" w:rsidRDefault="00F32A8C" w:rsidP="00C04E59">
      <w:pPr>
        <w:numPr>
          <w:ilvl w:val="1"/>
          <w:numId w:val="88"/>
        </w:numPr>
        <w:spacing w:before="240" w:after="240"/>
        <w:ind w:left="1440" w:hanging="360"/>
        <w:rPr>
          <w:rFonts w:asciiTheme="minorHAnsi" w:hAnsiTheme="minorHAnsi" w:cstheme="minorHAnsi"/>
        </w:rPr>
      </w:pPr>
      <w:r w:rsidRPr="00BC6203">
        <w:rPr>
          <w:rFonts w:asciiTheme="minorHAnsi" w:hAnsiTheme="minorHAnsi" w:cstheme="minorHAnsi"/>
        </w:rPr>
        <w:t xml:space="preserve">Developing </w:t>
      </w:r>
      <w:r w:rsidR="00F71ECC" w:rsidRPr="00BC6203">
        <w:rPr>
          <w:rFonts w:asciiTheme="minorHAnsi" w:hAnsiTheme="minorHAnsi" w:cstheme="minorHAnsi"/>
        </w:rPr>
        <w:t>r</w:t>
      </w:r>
      <w:r w:rsidRPr="00BC6203">
        <w:rPr>
          <w:rFonts w:asciiTheme="minorHAnsi" w:hAnsiTheme="minorHAnsi" w:cstheme="minorHAnsi"/>
        </w:rPr>
        <w:t>egional commercial filming and still photography guidelines.</w:t>
      </w:r>
    </w:p>
    <w:p w14:paraId="3BB1636A" w14:textId="3345DE65" w:rsidR="00F32A8C" w:rsidRPr="00BC6203" w:rsidRDefault="00F32A8C" w:rsidP="00C04E59">
      <w:pPr>
        <w:numPr>
          <w:ilvl w:val="1"/>
          <w:numId w:val="88"/>
        </w:numPr>
        <w:spacing w:before="240" w:after="240"/>
        <w:ind w:left="1440" w:hanging="360"/>
        <w:rPr>
          <w:rFonts w:asciiTheme="minorHAnsi" w:hAnsiTheme="minorHAnsi" w:cstheme="minorHAnsi"/>
        </w:rPr>
      </w:pPr>
      <w:r w:rsidRPr="00BC6203">
        <w:rPr>
          <w:rFonts w:asciiTheme="minorHAnsi" w:hAnsiTheme="minorHAnsi" w:cstheme="minorHAnsi"/>
        </w:rPr>
        <w:t xml:space="preserve">Establishing </w:t>
      </w:r>
      <w:r w:rsidR="00F71ECC" w:rsidRPr="00BC6203">
        <w:rPr>
          <w:rFonts w:asciiTheme="minorHAnsi" w:hAnsiTheme="minorHAnsi" w:cstheme="minorHAnsi"/>
        </w:rPr>
        <w:t>national f</w:t>
      </w:r>
      <w:r w:rsidRPr="00BC6203">
        <w:rPr>
          <w:rFonts w:asciiTheme="minorHAnsi" w:hAnsiTheme="minorHAnsi" w:cstheme="minorHAnsi"/>
        </w:rPr>
        <w:t xml:space="preserve">orest or </w:t>
      </w:r>
      <w:r w:rsidR="00F71ECC" w:rsidRPr="00BC6203">
        <w:rPr>
          <w:rFonts w:asciiTheme="minorHAnsi" w:hAnsiTheme="minorHAnsi" w:cstheme="minorHAnsi"/>
        </w:rPr>
        <w:t>r</w:t>
      </w:r>
      <w:r w:rsidRPr="00BC6203">
        <w:rPr>
          <w:rFonts w:asciiTheme="minorHAnsi" w:hAnsiTheme="minorHAnsi" w:cstheme="minorHAnsi"/>
        </w:rPr>
        <w:t>egional film board liaisons.</w:t>
      </w:r>
    </w:p>
    <w:p w14:paraId="1F3FA171" w14:textId="0E89BF42" w:rsidR="00F32A8C" w:rsidRPr="00BC6203" w:rsidRDefault="00F32A8C" w:rsidP="00C04E59">
      <w:pPr>
        <w:numPr>
          <w:ilvl w:val="1"/>
          <w:numId w:val="88"/>
        </w:numPr>
        <w:spacing w:before="240" w:after="240"/>
        <w:ind w:left="1440" w:hanging="360"/>
        <w:rPr>
          <w:rFonts w:asciiTheme="minorHAnsi" w:hAnsiTheme="minorHAnsi" w:cstheme="minorHAnsi"/>
        </w:rPr>
      </w:pPr>
      <w:r w:rsidRPr="00BC6203">
        <w:rPr>
          <w:rFonts w:asciiTheme="minorHAnsi" w:hAnsiTheme="minorHAnsi" w:cstheme="minorHAnsi"/>
        </w:rPr>
        <w:t xml:space="preserve">Creating </w:t>
      </w:r>
      <w:r w:rsidR="00F71ECC" w:rsidRPr="00BC6203">
        <w:rPr>
          <w:rFonts w:asciiTheme="minorHAnsi" w:hAnsiTheme="minorHAnsi" w:cstheme="minorHAnsi"/>
        </w:rPr>
        <w:t>national f</w:t>
      </w:r>
      <w:r w:rsidRPr="00BC6203">
        <w:rPr>
          <w:rFonts w:asciiTheme="minorHAnsi" w:hAnsiTheme="minorHAnsi" w:cstheme="minorHAnsi"/>
        </w:rPr>
        <w:t>orest or zone commercial filming and still photography permit specialists.</w:t>
      </w:r>
    </w:p>
    <w:p w14:paraId="67213C4C" w14:textId="4933F276" w:rsidR="00F32A8C" w:rsidRPr="00BC6203" w:rsidRDefault="00F32A8C" w:rsidP="00C04E59">
      <w:pPr>
        <w:numPr>
          <w:ilvl w:val="0"/>
          <w:numId w:val="88"/>
        </w:numPr>
        <w:spacing w:before="240" w:after="240"/>
        <w:rPr>
          <w:rFonts w:asciiTheme="minorHAnsi" w:hAnsiTheme="minorHAnsi" w:cstheme="minorHAnsi"/>
        </w:rPr>
      </w:pPr>
      <w:r w:rsidRPr="00880793">
        <w:rPr>
          <w:rFonts w:asciiTheme="minorHAnsi" w:hAnsiTheme="minorHAnsi" w:cstheme="minorHAnsi"/>
          <w:b/>
          <w:bCs/>
        </w:rPr>
        <w:t xml:space="preserve">Land Use Fees Retained </w:t>
      </w:r>
      <w:r w:rsidR="00F71ECC" w:rsidRPr="00880793">
        <w:rPr>
          <w:rFonts w:asciiTheme="minorHAnsi" w:hAnsiTheme="minorHAnsi" w:cstheme="minorHAnsi"/>
          <w:b/>
          <w:bCs/>
        </w:rPr>
        <w:t xml:space="preserve">by the </w:t>
      </w:r>
      <w:r w:rsidRPr="00880793">
        <w:rPr>
          <w:rFonts w:asciiTheme="minorHAnsi" w:hAnsiTheme="minorHAnsi" w:cstheme="minorHAnsi"/>
          <w:b/>
          <w:bCs/>
        </w:rPr>
        <w:t>Washington Office</w:t>
      </w:r>
      <w:r w:rsidRPr="00BC6203">
        <w:rPr>
          <w:rFonts w:asciiTheme="minorHAnsi" w:hAnsiTheme="minorHAnsi" w:cstheme="minorHAnsi"/>
        </w:rPr>
        <w:t>. The Washington Office Lands</w:t>
      </w:r>
      <w:r w:rsidR="000A1E5A">
        <w:rPr>
          <w:rFonts w:asciiTheme="minorHAnsi" w:hAnsiTheme="minorHAnsi" w:cstheme="minorHAnsi"/>
        </w:rPr>
        <w:t xml:space="preserve">, Minerals </w:t>
      </w:r>
      <w:r w:rsidR="00F71ECC" w:rsidRPr="00BC6203">
        <w:rPr>
          <w:rFonts w:asciiTheme="minorHAnsi" w:hAnsiTheme="minorHAnsi" w:cstheme="minorHAnsi"/>
        </w:rPr>
        <w:t xml:space="preserve">and </w:t>
      </w:r>
      <w:r w:rsidR="000A1E5A">
        <w:rPr>
          <w:rFonts w:asciiTheme="minorHAnsi" w:hAnsiTheme="minorHAnsi" w:cstheme="minorHAnsi"/>
        </w:rPr>
        <w:t>Geology</w:t>
      </w:r>
      <w:r w:rsidR="00F71ECC" w:rsidRPr="00BC6203">
        <w:rPr>
          <w:rFonts w:asciiTheme="minorHAnsi" w:hAnsiTheme="minorHAnsi" w:cstheme="minorHAnsi"/>
        </w:rPr>
        <w:t xml:space="preserve"> s</w:t>
      </w:r>
      <w:r w:rsidRPr="00BC6203">
        <w:rPr>
          <w:rFonts w:asciiTheme="minorHAnsi" w:hAnsiTheme="minorHAnsi" w:cstheme="minorHAnsi"/>
        </w:rPr>
        <w:t>taff shall retain 5 percent of all land use fees collected by units throughout the agency for commercial filming and still photography. These receipts shall be used to develop and implement interagency direction on commercial filming and still photography, including the development of similar fees, permit forms, and policies for Federal agencies that authorize and administer commercial filming and still photography activities on lands they manage.</w:t>
      </w:r>
    </w:p>
    <w:p w14:paraId="01131E0F" w14:textId="0490E6F6" w:rsidR="00F32A8C" w:rsidRPr="00BC6203" w:rsidRDefault="00F32A8C" w:rsidP="00C04E59">
      <w:pPr>
        <w:pStyle w:val="Heading3"/>
        <w:spacing w:after="240"/>
        <w:rPr>
          <w:rFonts w:asciiTheme="minorHAnsi" w:hAnsiTheme="minorHAnsi" w:cstheme="minorHAnsi"/>
        </w:rPr>
      </w:pPr>
      <w:bookmarkStart w:id="793" w:name="_Toc116879099"/>
      <w:bookmarkStart w:id="794" w:name="_Toc489326598"/>
      <w:bookmarkStart w:id="795" w:name="_Toc488821754"/>
      <w:bookmarkStart w:id="796" w:name="_Toc99438521"/>
      <w:bookmarkStart w:id="797" w:name="_Toc130972927"/>
      <w:bookmarkStart w:id="798" w:name="_Toc130973210"/>
      <w:bookmarkStart w:id="799" w:name="_Toc130973351"/>
      <w:bookmarkStart w:id="800" w:name="_Toc130973492"/>
      <w:bookmarkStart w:id="801" w:name="_Toc130973633"/>
      <w:bookmarkStart w:id="802" w:name="_Toc148346692"/>
      <w:bookmarkStart w:id="803" w:name="_Toc207508600"/>
      <w:bookmarkStart w:id="804" w:name="_Toc128157277"/>
      <w:bookmarkStart w:id="805" w:name="_Toc146000667"/>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 xml:space="preserve"> </w:t>
      </w:r>
      <w:r w:rsidR="00CC24FA">
        <w:rPr>
          <w:rFonts w:asciiTheme="minorHAnsi" w:hAnsiTheme="minorHAnsi" w:cstheme="minorHAnsi"/>
        </w:rPr>
        <w:t>–</w:t>
      </w:r>
      <w:r w:rsidR="00D660AA" w:rsidRPr="00BC6203">
        <w:rPr>
          <w:rFonts w:asciiTheme="minorHAnsi" w:hAnsiTheme="minorHAnsi" w:cstheme="minorHAnsi"/>
        </w:rPr>
        <w:t xml:space="preserve"> </w:t>
      </w:r>
      <w:r w:rsidR="00CC24FA">
        <w:rPr>
          <w:rFonts w:asciiTheme="minorHAnsi" w:hAnsiTheme="minorHAnsi" w:cstheme="minorHAnsi"/>
        </w:rPr>
        <w:t>Outfitting and Guiding</w:t>
      </w:r>
      <w:bookmarkEnd w:id="793"/>
      <w:bookmarkEnd w:id="794"/>
      <w:bookmarkEnd w:id="795"/>
      <w:bookmarkEnd w:id="796"/>
      <w:bookmarkEnd w:id="797"/>
      <w:bookmarkEnd w:id="798"/>
      <w:bookmarkEnd w:id="799"/>
      <w:bookmarkEnd w:id="800"/>
      <w:bookmarkEnd w:id="801"/>
      <w:bookmarkEnd w:id="802"/>
      <w:bookmarkEnd w:id="803"/>
      <w:bookmarkEnd w:id="804"/>
      <w:bookmarkEnd w:id="805"/>
    </w:p>
    <w:p w14:paraId="5574CEE2" w14:textId="2E944440"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For related direction on special uses administration, see </w:t>
      </w:r>
      <w:r w:rsidR="00C05782">
        <w:rPr>
          <w:rFonts w:asciiTheme="minorHAnsi" w:hAnsiTheme="minorHAnsi" w:cstheme="minorHAnsi"/>
        </w:rPr>
        <w:t xml:space="preserve">chapter 40 </w:t>
      </w:r>
      <w:r w:rsidRPr="00BC6203">
        <w:rPr>
          <w:rFonts w:asciiTheme="minorHAnsi" w:hAnsiTheme="minorHAnsi" w:cstheme="minorHAnsi"/>
        </w:rPr>
        <w:t>section 41.53.</w:t>
      </w:r>
    </w:p>
    <w:p w14:paraId="7D319F19" w14:textId="33C735EE" w:rsidR="00F32A8C" w:rsidRPr="00BC6203" w:rsidRDefault="00F32A8C" w:rsidP="00C04E59">
      <w:pPr>
        <w:pStyle w:val="Heading5"/>
        <w:spacing w:after="240"/>
        <w:rPr>
          <w:rFonts w:asciiTheme="minorHAnsi" w:hAnsiTheme="minorHAnsi" w:cstheme="minorHAnsi"/>
        </w:rPr>
      </w:pPr>
      <w:bookmarkStart w:id="806" w:name="_Toc116879100"/>
      <w:bookmarkStart w:id="807" w:name="_Toc489326599"/>
      <w:bookmarkStart w:id="808" w:name="_Toc488821755"/>
      <w:bookmarkStart w:id="809" w:name="_Toc99438522"/>
      <w:bookmarkStart w:id="810" w:name="_Toc130972928"/>
      <w:bookmarkStart w:id="811" w:name="_Toc130973211"/>
      <w:bookmarkStart w:id="812" w:name="_Toc130973352"/>
      <w:bookmarkStart w:id="813" w:name="_Toc130973493"/>
      <w:bookmarkStart w:id="814" w:name="_Toc130973634"/>
      <w:bookmarkStart w:id="815" w:name="_Toc148346693"/>
      <w:bookmarkStart w:id="816" w:name="_Toc207508601"/>
      <w:bookmarkStart w:id="817" w:name="_Toc128157278"/>
      <w:bookmarkStart w:id="818" w:name="_Toc146000668"/>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w:t>
      </w:r>
      <w:r w:rsidR="005366E1">
        <w:rPr>
          <w:rFonts w:asciiTheme="minorHAnsi" w:hAnsiTheme="minorHAnsi" w:cstheme="minorHAnsi"/>
        </w:rPr>
        <w:t>0</w:t>
      </w:r>
      <w:r w:rsidRPr="00BC6203">
        <w:rPr>
          <w:rFonts w:asciiTheme="minorHAnsi" w:hAnsiTheme="minorHAnsi" w:cstheme="minorHAnsi"/>
        </w:rPr>
        <w:t xml:space="preserve">1 </w:t>
      </w:r>
      <w:r w:rsidR="00D660AA">
        <w:rPr>
          <w:rFonts w:asciiTheme="minorHAnsi" w:hAnsiTheme="minorHAnsi" w:cstheme="minorHAnsi"/>
        </w:rPr>
        <w:t>-</w:t>
      </w:r>
      <w:r w:rsidR="00D660AA" w:rsidRPr="00BC6203">
        <w:rPr>
          <w:rFonts w:asciiTheme="minorHAnsi" w:hAnsiTheme="minorHAnsi" w:cstheme="minorHAnsi"/>
        </w:rPr>
        <w:t xml:space="preserve"> </w:t>
      </w:r>
      <w:r w:rsidRPr="00BC6203">
        <w:rPr>
          <w:rFonts w:asciiTheme="minorHAnsi" w:hAnsiTheme="minorHAnsi" w:cstheme="minorHAnsi"/>
        </w:rPr>
        <w:t>Authority</w:t>
      </w:r>
      <w:bookmarkEnd w:id="806"/>
      <w:bookmarkEnd w:id="807"/>
      <w:bookmarkEnd w:id="808"/>
      <w:bookmarkEnd w:id="809"/>
      <w:bookmarkEnd w:id="810"/>
      <w:bookmarkEnd w:id="811"/>
      <w:bookmarkEnd w:id="812"/>
      <w:bookmarkEnd w:id="813"/>
      <w:bookmarkEnd w:id="814"/>
      <w:bookmarkEnd w:id="815"/>
      <w:bookmarkEnd w:id="816"/>
      <w:bookmarkEnd w:id="817"/>
      <w:bookmarkEnd w:id="818"/>
    </w:p>
    <w:p w14:paraId="73B17611" w14:textId="77777777"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For related authorities, see section 30.1 </w:t>
      </w:r>
      <w:r w:rsidR="00F71ECC" w:rsidRPr="00BC6203">
        <w:rPr>
          <w:rFonts w:asciiTheme="minorHAnsi" w:hAnsiTheme="minorHAnsi" w:cstheme="minorHAnsi"/>
        </w:rPr>
        <w:t xml:space="preserve">of this handbook </w:t>
      </w:r>
      <w:r w:rsidRPr="00BC6203">
        <w:rPr>
          <w:rFonts w:asciiTheme="minorHAnsi" w:hAnsiTheme="minorHAnsi" w:cstheme="minorHAnsi"/>
        </w:rPr>
        <w:t>and FSM 2701.1.</w:t>
      </w:r>
    </w:p>
    <w:p w14:paraId="7A0B7145" w14:textId="7C6CB4E3" w:rsidR="00F32A8C" w:rsidRPr="00BC6203" w:rsidRDefault="00F32A8C" w:rsidP="00C04E59">
      <w:pPr>
        <w:pStyle w:val="Heading5"/>
        <w:spacing w:after="240"/>
        <w:rPr>
          <w:rFonts w:asciiTheme="minorHAnsi" w:hAnsiTheme="minorHAnsi" w:cstheme="minorHAnsi"/>
        </w:rPr>
      </w:pPr>
      <w:bookmarkStart w:id="819" w:name="_Toc116879101"/>
      <w:bookmarkStart w:id="820" w:name="_Toc489326600"/>
      <w:bookmarkStart w:id="821" w:name="_Toc488821756"/>
      <w:bookmarkStart w:id="822" w:name="_Toc99438523"/>
      <w:bookmarkStart w:id="823" w:name="_Toc130972929"/>
      <w:bookmarkStart w:id="824" w:name="_Toc130973212"/>
      <w:bookmarkStart w:id="825" w:name="_Toc130973353"/>
      <w:bookmarkStart w:id="826" w:name="_Toc130973494"/>
      <w:bookmarkStart w:id="827" w:name="_Toc130973635"/>
      <w:bookmarkStart w:id="828" w:name="_Toc148346694"/>
      <w:bookmarkStart w:id="829" w:name="_Toc207508602"/>
      <w:bookmarkStart w:id="830" w:name="_Toc128157279"/>
      <w:bookmarkStart w:id="831" w:name="_Toc146000669"/>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w:t>
      </w:r>
      <w:r w:rsidR="005366E1">
        <w:rPr>
          <w:rFonts w:asciiTheme="minorHAnsi" w:hAnsiTheme="minorHAnsi" w:cstheme="minorHAnsi"/>
        </w:rPr>
        <w:t>0</w:t>
      </w:r>
      <w:r w:rsidRPr="00BC6203">
        <w:rPr>
          <w:rFonts w:asciiTheme="minorHAnsi" w:hAnsiTheme="minorHAnsi" w:cstheme="minorHAnsi"/>
        </w:rPr>
        <w:t xml:space="preserve">3 </w:t>
      </w:r>
      <w:r w:rsidR="00D660AA">
        <w:rPr>
          <w:rFonts w:asciiTheme="minorHAnsi" w:hAnsiTheme="minorHAnsi" w:cstheme="minorHAnsi"/>
        </w:rPr>
        <w:t>-</w:t>
      </w:r>
      <w:r w:rsidRPr="00BC6203">
        <w:rPr>
          <w:rFonts w:asciiTheme="minorHAnsi" w:hAnsiTheme="minorHAnsi" w:cstheme="minorHAnsi"/>
        </w:rPr>
        <w:t xml:space="preserve"> Policy</w:t>
      </w:r>
      <w:bookmarkEnd w:id="819"/>
      <w:bookmarkEnd w:id="820"/>
      <w:bookmarkEnd w:id="821"/>
      <w:bookmarkEnd w:id="822"/>
      <w:bookmarkEnd w:id="823"/>
      <w:bookmarkEnd w:id="824"/>
      <w:bookmarkEnd w:id="825"/>
      <w:bookmarkEnd w:id="826"/>
      <w:bookmarkEnd w:id="827"/>
      <w:bookmarkEnd w:id="828"/>
      <w:bookmarkEnd w:id="829"/>
      <w:bookmarkEnd w:id="830"/>
      <w:bookmarkEnd w:id="831"/>
    </w:p>
    <w:p w14:paraId="24055117" w14:textId="3D08D11E"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For related policy, see section 31</w:t>
      </w:r>
      <w:r w:rsidR="005D60B7" w:rsidRPr="00BC6203">
        <w:rPr>
          <w:rFonts w:asciiTheme="minorHAnsi" w:hAnsiTheme="minorHAnsi" w:cstheme="minorHAnsi"/>
        </w:rPr>
        <w:t xml:space="preserve">; </w:t>
      </w:r>
      <w:r w:rsidRPr="00BC6203">
        <w:rPr>
          <w:rFonts w:asciiTheme="minorHAnsi" w:hAnsiTheme="minorHAnsi" w:cstheme="minorHAnsi"/>
        </w:rPr>
        <w:t>FSH 2709.14,</w:t>
      </w:r>
      <w:r w:rsidR="00AA13BF" w:rsidRPr="00BC6203">
        <w:rPr>
          <w:rFonts w:asciiTheme="minorHAnsi" w:hAnsiTheme="minorHAnsi" w:cstheme="minorHAnsi"/>
        </w:rPr>
        <w:t xml:space="preserve"> </w:t>
      </w:r>
      <w:r w:rsidR="005D60B7" w:rsidRPr="00BC6203">
        <w:rPr>
          <w:rFonts w:asciiTheme="minorHAnsi" w:hAnsiTheme="minorHAnsi" w:cstheme="minorHAnsi"/>
        </w:rPr>
        <w:t xml:space="preserve">section 53; and </w:t>
      </w:r>
      <w:r w:rsidRPr="00BC6203">
        <w:rPr>
          <w:rFonts w:asciiTheme="minorHAnsi" w:hAnsiTheme="minorHAnsi" w:cstheme="minorHAnsi"/>
        </w:rPr>
        <w:t xml:space="preserve">FSM </w:t>
      </w:r>
      <w:r w:rsidR="005D60B7" w:rsidRPr="00BC6203">
        <w:rPr>
          <w:rFonts w:asciiTheme="minorHAnsi" w:hAnsiTheme="minorHAnsi" w:cstheme="minorHAnsi"/>
        </w:rPr>
        <w:t xml:space="preserve">2323.13g, 2343.8, </w:t>
      </w:r>
      <w:r w:rsidRPr="00BC6203">
        <w:rPr>
          <w:rFonts w:asciiTheme="minorHAnsi" w:hAnsiTheme="minorHAnsi" w:cstheme="minorHAnsi"/>
        </w:rPr>
        <w:t>2715.03</w:t>
      </w:r>
      <w:r w:rsidR="005D60B7" w:rsidRPr="00BC6203">
        <w:rPr>
          <w:rFonts w:asciiTheme="minorHAnsi" w:hAnsiTheme="minorHAnsi" w:cstheme="minorHAnsi"/>
        </w:rPr>
        <w:t>, and 2721.53</w:t>
      </w:r>
      <w:r w:rsidRPr="00BC6203">
        <w:rPr>
          <w:rFonts w:asciiTheme="minorHAnsi" w:hAnsiTheme="minorHAnsi" w:cstheme="minorHAnsi"/>
        </w:rPr>
        <w:t>.</w:t>
      </w:r>
    </w:p>
    <w:p w14:paraId="7B049DEB" w14:textId="3A7DA71C" w:rsidR="00F32A8C" w:rsidRPr="00BC6203" w:rsidRDefault="00F32A8C" w:rsidP="00C04E59">
      <w:pPr>
        <w:pStyle w:val="Heading6"/>
        <w:spacing w:after="240"/>
        <w:rPr>
          <w:rFonts w:asciiTheme="minorHAnsi" w:hAnsiTheme="minorHAnsi" w:cstheme="minorHAnsi"/>
        </w:rPr>
      </w:pPr>
      <w:bookmarkStart w:id="832" w:name="_Toc116879102"/>
      <w:bookmarkStart w:id="833" w:name="_Toc489326601"/>
      <w:bookmarkStart w:id="834" w:name="_Toc488821757"/>
      <w:bookmarkStart w:id="835" w:name="_Toc99438524"/>
      <w:bookmarkStart w:id="836" w:name="_Toc130972930"/>
      <w:bookmarkStart w:id="837" w:name="_Toc130973213"/>
      <w:bookmarkStart w:id="838" w:name="_Toc130973354"/>
      <w:bookmarkStart w:id="839" w:name="_Toc130973495"/>
      <w:bookmarkStart w:id="840" w:name="_Toc130973636"/>
      <w:bookmarkStart w:id="841" w:name="_Toc148346695"/>
      <w:bookmarkStart w:id="842" w:name="_Toc207508603"/>
      <w:bookmarkStart w:id="843" w:name="_Toc128157280"/>
      <w:bookmarkStart w:id="844" w:name="_Toc146000670"/>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.3</w:t>
      </w:r>
      <w:r w:rsidR="005366E1">
        <w:rPr>
          <w:rFonts w:asciiTheme="minorHAnsi" w:hAnsiTheme="minorHAnsi" w:cstheme="minorHAnsi"/>
        </w:rPr>
        <w:t>1</w:t>
      </w:r>
      <w:r w:rsidR="00977639">
        <w:rPr>
          <w:rFonts w:asciiTheme="minorHAnsi" w:hAnsiTheme="minorHAnsi" w:cstheme="minorHAnsi"/>
        </w:rPr>
        <w:t>a</w:t>
      </w:r>
      <w:r w:rsidRPr="00BC6203">
        <w:rPr>
          <w:rFonts w:asciiTheme="minorHAnsi" w:hAnsiTheme="minorHAnsi" w:cstheme="minorHAnsi"/>
        </w:rPr>
        <w:t xml:space="preserve"> </w:t>
      </w:r>
      <w:r w:rsidR="00D660AA">
        <w:rPr>
          <w:rFonts w:asciiTheme="minorHAnsi" w:hAnsiTheme="minorHAnsi" w:cstheme="minorHAnsi"/>
        </w:rPr>
        <w:t>-</w:t>
      </w:r>
      <w:r w:rsidRPr="00BC6203">
        <w:rPr>
          <w:rFonts w:asciiTheme="minorHAnsi" w:hAnsiTheme="minorHAnsi" w:cstheme="minorHAnsi"/>
        </w:rPr>
        <w:t xml:space="preserve"> </w:t>
      </w:r>
      <w:r w:rsidR="005D60B7" w:rsidRPr="00BC6203">
        <w:rPr>
          <w:rFonts w:asciiTheme="minorHAnsi" w:hAnsiTheme="minorHAnsi" w:cstheme="minorHAnsi"/>
        </w:rPr>
        <w:t xml:space="preserve">Land Use </w:t>
      </w:r>
      <w:r w:rsidRPr="00BC6203">
        <w:rPr>
          <w:rFonts w:asciiTheme="minorHAnsi" w:hAnsiTheme="minorHAnsi" w:cstheme="minorHAnsi"/>
        </w:rPr>
        <w:t xml:space="preserve">Fees for </w:t>
      </w:r>
      <w:r w:rsidR="00241DE3" w:rsidRPr="00BC6203">
        <w:rPr>
          <w:rFonts w:asciiTheme="minorHAnsi" w:hAnsiTheme="minorHAnsi" w:cstheme="minorHAnsi"/>
        </w:rPr>
        <w:t xml:space="preserve">Outfitting and Guiding </w:t>
      </w:r>
      <w:r w:rsidRPr="00BC6203">
        <w:rPr>
          <w:rFonts w:asciiTheme="minorHAnsi" w:hAnsiTheme="minorHAnsi" w:cstheme="minorHAnsi"/>
        </w:rPr>
        <w:t xml:space="preserve">Associated </w:t>
      </w:r>
      <w:r w:rsidR="00205374" w:rsidRPr="00BC6203">
        <w:rPr>
          <w:rFonts w:asciiTheme="minorHAnsi" w:hAnsiTheme="minorHAnsi" w:cstheme="minorHAnsi"/>
        </w:rPr>
        <w:t>w</w:t>
      </w:r>
      <w:r w:rsidRPr="00BC6203">
        <w:rPr>
          <w:rFonts w:asciiTheme="minorHAnsi" w:hAnsiTheme="minorHAnsi" w:cstheme="minorHAnsi"/>
        </w:rPr>
        <w:t xml:space="preserve">ith </w:t>
      </w:r>
      <w:r w:rsidR="00205374" w:rsidRPr="00BC6203">
        <w:rPr>
          <w:rFonts w:asciiTheme="minorHAnsi" w:hAnsiTheme="minorHAnsi" w:cstheme="minorHAnsi"/>
        </w:rPr>
        <w:t xml:space="preserve">a </w:t>
      </w:r>
      <w:r w:rsidRPr="00BC6203">
        <w:rPr>
          <w:rFonts w:asciiTheme="minorHAnsi" w:hAnsiTheme="minorHAnsi" w:cstheme="minorHAnsi"/>
        </w:rPr>
        <w:t>Commercial Public Service Site</w:t>
      </w:r>
      <w:bookmarkEnd w:id="832"/>
      <w:bookmarkEnd w:id="833"/>
      <w:bookmarkEnd w:id="834"/>
      <w:bookmarkEnd w:id="835"/>
      <w:bookmarkEnd w:id="836"/>
      <w:bookmarkEnd w:id="837"/>
      <w:bookmarkEnd w:id="838"/>
      <w:bookmarkEnd w:id="839"/>
      <w:bookmarkEnd w:id="840"/>
      <w:bookmarkEnd w:id="841"/>
      <w:bookmarkEnd w:id="842"/>
      <w:bookmarkEnd w:id="843"/>
      <w:bookmarkEnd w:id="844"/>
    </w:p>
    <w:p w14:paraId="7B2B33E8" w14:textId="44D0D43E"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Use GRFS (FSM 2715.11) to determine </w:t>
      </w:r>
      <w:r w:rsidR="00487947" w:rsidRPr="00BC6203">
        <w:rPr>
          <w:rFonts w:asciiTheme="minorHAnsi" w:hAnsiTheme="minorHAnsi" w:cstheme="minorHAnsi"/>
        </w:rPr>
        <w:t xml:space="preserve">land use </w:t>
      </w:r>
      <w:r w:rsidR="00241DE3" w:rsidRPr="00BC6203">
        <w:rPr>
          <w:rFonts w:asciiTheme="minorHAnsi" w:hAnsiTheme="minorHAnsi" w:cstheme="minorHAnsi"/>
        </w:rPr>
        <w:t>f</w:t>
      </w:r>
      <w:r w:rsidRPr="00BC6203">
        <w:rPr>
          <w:rFonts w:asciiTheme="minorHAnsi" w:hAnsiTheme="minorHAnsi" w:cstheme="minorHAnsi"/>
        </w:rPr>
        <w:t>ees for outfitt</w:t>
      </w:r>
      <w:r w:rsidR="00241DE3" w:rsidRPr="00BC6203">
        <w:rPr>
          <w:rFonts w:asciiTheme="minorHAnsi" w:hAnsiTheme="minorHAnsi" w:cstheme="minorHAnsi"/>
        </w:rPr>
        <w:t>ing</w:t>
      </w:r>
      <w:r w:rsidRPr="00BC6203">
        <w:rPr>
          <w:rFonts w:asciiTheme="minorHAnsi" w:hAnsiTheme="minorHAnsi" w:cstheme="minorHAnsi"/>
        </w:rPr>
        <w:t xml:space="preserve"> and guid</w:t>
      </w:r>
      <w:r w:rsidR="00241DE3" w:rsidRPr="00BC6203">
        <w:rPr>
          <w:rFonts w:asciiTheme="minorHAnsi" w:hAnsiTheme="minorHAnsi" w:cstheme="minorHAnsi"/>
        </w:rPr>
        <w:t>ing</w:t>
      </w:r>
      <w:r w:rsidRPr="00BC6203">
        <w:rPr>
          <w:rFonts w:asciiTheme="minorHAnsi" w:hAnsiTheme="minorHAnsi" w:cstheme="minorHAnsi"/>
        </w:rPr>
        <w:t xml:space="preserve"> (such as cross-country skiing or horseback riding) established by the Forest Service in connection with an </w:t>
      </w:r>
      <w:r w:rsidRPr="00BC6203">
        <w:rPr>
          <w:rFonts w:asciiTheme="minorHAnsi" w:hAnsiTheme="minorHAnsi" w:cstheme="minorHAnsi"/>
        </w:rPr>
        <w:lastRenderedPageBreak/>
        <w:t xml:space="preserve">authorized commercial public service site on </w:t>
      </w:r>
      <w:r w:rsidR="007B6463" w:rsidRPr="00BC6203">
        <w:rPr>
          <w:rFonts w:asciiTheme="minorHAnsi" w:hAnsiTheme="minorHAnsi" w:cstheme="minorHAnsi"/>
        </w:rPr>
        <w:t>NFS</w:t>
      </w:r>
      <w:r w:rsidRPr="00BC6203">
        <w:rPr>
          <w:rFonts w:asciiTheme="minorHAnsi" w:hAnsiTheme="minorHAnsi" w:cstheme="minorHAnsi"/>
        </w:rPr>
        <w:t xml:space="preserve"> lands (such as a resort or lodge). Where applicable, require holders </w:t>
      </w:r>
      <w:r w:rsidR="00241DE3" w:rsidRPr="00BC6203">
        <w:rPr>
          <w:rFonts w:asciiTheme="minorHAnsi" w:hAnsiTheme="minorHAnsi" w:cstheme="minorHAnsi"/>
        </w:rPr>
        <w:t xml:space="preserve">subject to </w:t>
      </w:r>
      <w:r w:rsidRPr="00BC6203">
        <w:rPr>
          <w:rFonts w:asciiTheme="minorHAnsi" w:hAnsiTheme="minorHAnsi" w:cstheme="minorHAnsi"/>
        </w:rPr>
        <w:t>GRFS to pay additional fee for assign</w:t>
      </w:r>
      <w:r w:rsidR="00241DE3" w:rsidRPr="00BC6203">
        <w:rPr>
          <w:rFonts w:asciiTheme="minorHAnsi" w:hAnsiTheme="minorHAnsi" w:cstheme="minorHAnsi"/>
        </w:rPr>
        <w:t>ed</w:t>
      </w:r>
      <w:r w:rsidRPr="00BC6203">
        <w:rPr>
          <w:rFonts w:asciiTheme="minorHAnsi" w:hAnsiTheme="minorHAnsi" w:cstheme="minorHAnsi"/>
        </w:rPr>
        <w:t xml:space="preserve"> sites (sec. 3</w:t>
      </w:r>
      <w:r w:rsidR="00965D6E" w:rsidRPr="00BC6203">
        <w:rPr>
          <w:rFonts w:asciiTheme="minorHAnsi" w:hAnsiTheme="minorHAnsi" w:cstheme="minorHAnsi"/>
        </w:rPr>
        <w:t>6</w:t>
      </w:r>
      <w:r w:rsidRPr="00BC6203">
        <w:rPr>
          <w:rFonts w:asciiTheme="minorHAnsi" w:hAnsiTheme="minorHAnsi" w:cstheme="minorHAnsi"/>
        </w:rPr>
        <w:t xml:space="preserve">.21h) and livestock grazing </w:t>
      </w:r>
      <w:r w:rsidR="00C05782">
        <w:rPr>
          <w:rFonts w:asciiTheme="minorHAnsi" w:hAnsiTheme="minorHAnsi" w:cstheme="minorHAnsi"/>
        </w:rPr>
        <w:t>Fee</w:t>
      </w:r>
      <w:r w:rsidR="00C05782" w:rsidRPr="00BC6203">
        <w:rPr>
          <w:rFonts w:asciiTheme="minorHAnsi" w:hAnsiTheme="minorHAnsi" w:cstheme="minorHAnsi"/>
        </w:rPr>
        <w:t xml:space="preserve"> </w:t>
      </w:r>
      <w:r w:rsidRPr="00BC6203">
        <w:rPr>
          <w:rFonts w:asciiTheme="minorHAnsi" w:hAnsiTheme="minorHAnsi" w:cstheme="minorHAnsi"/>
        </w:rPr>
        <w:t>(sec. 3</w:t>
      </w:r>
      <w:r w:rsidR="00965D6E" w:rsidRPr="00BC6203">
        <w:rPr>
          <w:rFonts w:asciiTheme="minorHAnsi" w:hAnsiTheme="minorHAnsi" w:cstheme="minorHAnsi"/>
        </w:rPr>
        <w:t>6</w:t>
      </w:r>
      <w:r w:rsidRPr="00BC6203">
        <w:rPr>
          <w:rFonts w:asciiTheme="minorHAnsi" w:hAnsiTheme="minorHAnsi" w:cstheme="minorHAnsi"/>
        </w:rPr>
        <w:t>.21i).</w:t>
      </w:r>
    </w:p>
    <w:p w14:paraId="43734F15" w14:textId="5A7D6C34" w:rsidR="00F32A8C" w:rsidRPr="00BC6203" w:rsidRDefault="00F32A8C" w:rsidP="00C04E59">
      <w:pPr>
        <w:pStyle w:val="Heading6"/>
        <w:spacing w:after="240"/>
        <w:rPr>
          <w:rFonts w:asciiTheme="minorHAnsi" w:hAnsiTheme="minorHAnsi" w:cstheme="minorHAnsi"/>
        </w:rPr>
      </w:pPr>
      <w:bookmarkStart w:id="845" w:name="_Toc116879103"/>
      <w:bookmarkStart w:id="846" w:name="_Toc489326602"/>
      <w:bookmarkStart w:id="847" w:name="_Toc488821758"/>
      <w:bookmarkStart w:id="848" w:name="_Toc99438525"/>
      <w:bookmarkStart w:id="849" w:name="_Toc130972931"/>
      <w:bookmarkStart w:id="850" w:name="_Toc130973214"/>
      <w:bookmarkStart w:id="851" w:name="_Toc130973355"/>
      <w:bookmarkStart w:id="852" w:name="_Toc130973496"/>
      <w:bookmarkStart w:id="853" w:name="_Toc130973637"/>
      <w:bookmarkStart w:id="854" w:name="_Toc148346696"/>
      <w:bookmarkStart w:id="855" w:name="_Toc207508604"/>
      <w:bookmarkStart w:id="856" w:name="_Toc128157281"/>
      <w:bookmarkStart w:id="857" w:name="_Toc146000671"/>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w:t>
      </w:r>
      <w:r w:rsidR="005366E1">
        <w:rPr>
          <w:rFonts w:asciiTheme="minorHAnsi" w:hAnsiTheme="minorHAnsi" w:cstheme="minorHAnsi"/>
        </w:rPr>
        <w:t>31b</w:t>
      </w:r>
      <w:r w:rsidRPr="00BC6203">
        <w:rPr>
          <w:rFonts w:asciiTheme="minorHAnsi" w:hAnsiTheme="minorHAnsi" w:cstheme="minorHAnsi"/>
        </w:rPr>
        <w:t xml:space="preserve"> </w:t>
      </w:r>
      <w:r w:rsidR="00D660AA">
        <w:rPr>
          <w:rFonts w:asciiTheme="minorHAnsi" w:hAnsiTheme="minorHAnsi" w:cstheme="minorHAnsi"/>
        </w:rPr>
        <w:t>-</w:t>
      </w:r>
      <w:r w:rsidRPr="00BC6203">
        <w:rPr>
          <w:rFonts w:asciiTheme="minorHAnsi" w:hAnsiTheme="minorHAnsi" w:cstheme="minorHAnsi"/>
        </w:rPr>
        <w:t xml:space="preserve"> </w:t>
      </w:r>
      <w:r w:rsidR="00F71ECC" w:rsidRPr="00BC6203">
        <w:rPr>
          <w:rFonts w:asciiTheme="minorHAnsi" w:hAnsiTheme="minorHAnsi" w:cstheme="minorHAnsi"/>
        </w:rPr>
        <w:t xml:space="preserve">Land Use </w:t>
      </w:r>
      <w:r w:rsidRPr="00BC6203">
        <w:rPr>
          <w:rFonts w:asciiTheme="minorHAnsi" w:hAnsiTheme="minorHAnsi" w:cstheme="minorHAnsi"/>
        </w:rPr>
        <w:t xml:space="preserve">Fees for </w:t>
      </w:r>
      <w:r w:rsidR="00241DE3" w:rsidRPr="00BC6203">
        <w:rPr>
          <w:rFonts w:asciiTheme="minorHAnsi" w:hAnsiTheme="minorHAnsi" w:cstheme="minorHAnsi"/>
        </w:rPr>
        <w:t xml:space="preserve">Outfitting and Guiding </w:t>
      </w:r>
      <w:r w:rsidRPr="00BC6203">
        <w:rPr>
          <w:rFonts w:asciiTheme="minorHAnsi" w:hAnsiTheme="minorHAnsi" w:cstheme="minorHAnsi"/>
        </w:rPr>
        <w:t xml:space="preserve">Not Associated </w:t>
      </w:r>
      <w:r w:rsidR="00F71ECC" w:rsidRPr="00BC6203">
        <w:rPr>
          <w:rFonts w:asciiTheme="minorHAnsi" w:hAnsiTheme="minorHAnsi" w:cstheme="minorHAnsi"/>
        </w:rPr>
        <w:t>w</w:t>
      </w:r>
      <w:r w:rsidRPr="00BC6203">
        <w:rPr>
          <w:rFonts w:asciiTheme="minorHAnsi" w:hAnsiTheme="minorHAnsi" w:cstheme="minorHAnsi"/>
        </w:rPr>
        <w:t xml:space="preserve">ith </w:t>
      </w:r>
      <w:r w:rsidR="00F71ECC" w:rsidRPr="00BC6203">
        <w:rPr>
          <w:rFonts w:asciiTheme="minorHAnsi" w:hAnsiTheme="minorHAnsi" w:cstheme="minorHAnsi"/>
        </w:rPr>
        <w:t xml:space="preserve">a </w:t>
      </w:r>
      <w:r w:rsidRPr="00BC6203">
        <w:rPr>
          <w:rFonts w:asciiTheme="minorHAnsi" w:hAnsiTheme="minorHAnsi" w:cstheme="minorHAnsi"/>
        </w:rPr>
        <w:t>Commercial Public Service Site</w:t>
      </w:r>
      <w:bookmarkEnd w:id="845"/>
      <w:bookmarkEnd w:id="846"/>
      <w:bookmarkEnd w:id="847"/>
      <w:bookmarkEnd w:id="848"/>
      <w:bookmarkEnd w:id="849"/>
      <w:bookmarkEnd w:id="850"/>
      <w:bookmarkEnd w:id="851"/>
      <w:bookmarkEnd w:id="852"/>
      <w:bookmarkEnd w:id="853"/>
      <w:bookmarkEnd w:id="854"/>
      <w:bookmarkEnd w:id="855"/>
      <w:bookmarkEnd w:id="856"/>
      <w:bookmarkEnd w:id="857"/>
    </w:p>
    <w:p w14:paraId="39AD9F96" w14:textId="29B676AA"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Require payment of </w:t>
      </w:r>
      <w:r w:rsidR="00F71ECC" w:rsidRPr="00BC6203">
        <w:rPr>
          <w:rFonts w:asciiTheme="minorHAnsi" w:hAnsiTheme="minorHAnsi" w:cstheme="minorHAnsi"/>
        </w:rPr>
        <w:t xml:space="preserve">land use </w:t>
      </w:r>
      <w:r w:rsidRPr="00BC6203">
        <w:rPr>
          <w:rFonts w:asciiTheme="minorHAnsi" w:hAnsiTheme="minorHAnsi" w:cstheme="minorHAnsi"/>
        </w:rPr>
        <w:t xml:space="preserve">fees </w:t>
      </w:r>
      <w:r w:rsidR="00241DE3" w:rsidRPr="00BC6203">
        <w:rPr>
          <w:rFonts w:asciiTheme="minorHAnsi" w:hAnsiTheme="minorHAnsi" w:cstheme="minorHAnsi"/>
        </w:rPr>
        <w:t xml:space="preserve">in </w:t>
      </w:r>
      <w:r w:rsidRPr="00BC6203">
        <w:rPr>
          <w:rFonts w:asciiTheme="minorHAnsi" w:hAnsiTheme="minorHAnsi" w:cstheme="minorHAnsi"/>
        </w:rPr>
        <w:t>accord</w:t>
      </w:r>
      <w:r w:rsidR="00241DE3" w:rsidRPr="00BC6203">
        <w:rPr>
          <w:rFonts w:asciiTheme="minorHAnsi" w:hAnsiTheme="minorHAnsi" w:cstheme="minorHAnsi"/>
        </w:rPr>
        <w:t>ance with</w:t>
      </w:r>
      <w:r w:rsidRPr="00BC6203">
        <w:rPr>
          <w:rFonts w:asciiTheme="minorHAnsi" w:hAnsiTheme="minorHAnsi" w:cstheme="minorHAnsi"/>
        </w:rPr>
        <w:t xml:space="preserve"> sections 3</w:t>
      </w:r>
      <w:r w:rsidR="00241DE3" w:rsidRPr="00BC6203">
        <w:rPr>
          <w:rFonts w:asciiTheme="minorHAnsi" w:hAnsiTheme="minorHAnsi" w:cstheme="minorHAnsi"/>
        </w:rPr>
        <w:t>6</w:t>
      </w:r>
      <w:r w:rsidRPr="00BC6203">
        <w:rPr>
          <w:rFonts w:asciiTheme="minorHAnsi" w:hAnsiTheme="minorHAnsi" w:cstheme="minorHAnsi"/>
        </w:rPr>
        <w:t xml:space="preserve">.21 </w:t>
      </w:r>
      <w:r w:rsidR="00C05782">
        <w:rPr>
          <w:rFonts w:asciiTheme="minorHAnsi" w:hAnsiTheme="minorHAnsi" w:cstheme="minorHAnsi"/>
        </w:rPr>
        <w:t xml:space="preserve">through </w:t>
      </w:r>
      <w:r w:rsidRPr="00BC6203">
        <w:rPr>
          <w:rFonts w:asciiTheme="minorHAnsi" w:hAnsiTheme="minorHAnsi" w:cstheme="minorHAnsi"/>
        </w:rPr>
        <w:t>3</w:t>
      </w:r>
      <w:r w:rsidR="00241DE3" w:rsidRPr="00BC6203">
        <w:rPr>
          <w:rFonts w:asciiTheme="minorHAnsi" w:hAnsiTheme="minorHAnsi" w:cstheme="minorHAnsi"/>
        </w:rPr>
        <w:t>6</w:t>
      </w:r>
      <w:r w:rsidRPr="00BC6203">
        <w:rPr>
          <w:rFonts w:asciiTheme="minorHAnsi" w:hAnsiTheme="minorHAnsi" w:cstheme="minorHAnsi"/>
        </w:rPr>
        <w:t xml:space="preserve">.24 </w:t>
      </w:r>
      <w:r w:rsidR="00F71ECC" w:rsidRPr="00BC6203">
        <w:rPr>
          <w:rFonts w:asciiTheme="minorHAnsi" w:hAnsiTheme="minorHAnsi" w:cstheme="minorHAnsi"/>
        </w:rPr>
        <w:t xml:space="preserve">of this handbook </w:t>
      </w:r>
      <w:r w:rsidRPr="00BC6203">
        <w:rPr>
          <w:rFonts w:asciiTheme="minorHAnsi" w:hAnsiTheme="minorHAnsi" w:cstheme="minorHAnsi"/>
        </w:rPr>
        <w:t>for outfitt</w:t>
      </w:r>
      <w:r w:rsidR="00F71ECC" w:rsidRPr="00BC6203">
        <w:rPr>
          <w:rFonts w:asciiTheme="minorHAnsi" w:hAnsiTheme="minorHAnsi" w:cstheme="minorHAnsi"/>
        </w:rPr>
        <w:t>ing</w:t>
      </w:r>
      <w:r w:rsidRPr="00BC6203">
        <w:rPr>
          <w:rFonts w:asciiTheme="minorHAnsi" w:hAnsiTheme="minorHAnsi" w:cstheme="minorHAnsi"/>
        </w:rPr>
        <w:t xml:space="preserve"> and guid</w:t>
      </w:r>
      <w:r w:rsidR="00F71ECC" w:rsidRPr="00BC6203">
        <w:rPr>
          <w:rFonts w:asciiTheme="minorHAnsi" w:hAnsiTheme="minorHAnsi" w:cstheme="minorHAnsi"/>
        </w:rPr>
        <w:t>ing</w:t>
      </w:r>
      <w:r w:rsidRPr="00BC6203">
        <w:rPr>
          <w:rFonts w:asciiTheme="minorHAnsi" w:hAnsiTheme="minorHAnsi" w:cstheme="minorHAnsi"/>
        </w:rPr>
        <w:t xml:space="preserve"> authorized as a distinct activity </w:t>
      </w:r>
      <w:r w:rsidR="00241DE3" w:rsidRPr="00BC6203">
        <w:rPr>
          <w:rFonts w:asciiTheme="minorHAnsi" w:hAnsiTheme="minorHAnsi" w:cstheme="minorHAnsi"/>
        </w:rPr>
        <w:t xml:space="preserve">that is </w:t>
      </w:r>
      <w:r w:rsidRPr="00BC6203">
        <w:rPr>
          <w:rFonts w:asciiTheme="minorHAnsi" w:hAnsiTheme="minorHAnsi" w:cstheme="minorHAnsi"/>
        </w:rPr>
        <w:t xml:space="preserve">not associated with a </w:t>
      </w:r>
      <w:r w:rsidR="00241DE3" w:rsidRPr="00BC6203">
        <w:rPr>
          <w:rFonts w:asciiTheme="minorHAnsi" w:hAnsiTheme="minorHAnsi" w:cstheme="minorHAnsi"/>
        </w:rPr>
        <w:t xml:space="preserve">commercial </w:t>
      </w:r>
      <w:r w:rsidRPr="00BC6203">
        <w:rPr>
          <w:rFonts w:asciiTheme="minorHAnsi" w:hAnsiTheme="minorHAnsi" w:cstheme="minorHAnsi"/>
        </w:rPr>
        <w:t>public service site.</w:t>
      </w:r>
    </w:p>
    <w:p w14:paraId="54D017DB" w14:textId="716468F7" w:rsidR="00F32A8C" w:rsidRPr="00BC6203" w:rsidRDefault="00F32A8C" w:rsidP="00C04E59">
      <w:pPr>
        <w:pStyle w:val="Heading5"/>
        <w:spacing w:after="240"/>
        <w:rPr>
          <w:rFonts w:asciiTheme="minorHAnsi" w:hAnsiTheme="minorHAnsi" w:cstheme="minorHAnsi"/>
        </w:rPr>
      </w:pPr>
      <w:bookmarkStart w:id="858" w:name="_Toc489326603"/>
      <w:bookmarkStart w:id="859" w:name="_Toc488821759"/>
      <w:bookmarkStart w:id="860" w:name="_Toc99438526"/>
      <w:bookmarkStart w:id="861" w:name="_Toc116879104"/>
      <w:bookmarkStart w:id="862" w:name="_Toc130972932"/>
      <w:bookmarkStart w:id="863" w:name="_Toc130973215"/>
      <w:bookmarkStart w:id="864" w:name="_Toc130973356"/>
      <w:bookmarkStart w:id="865" w:name="_Toc130973497"/>
      <w:bookmarkStart w:id="866" w:name="_Toc130973638"/>
      <w:bookmarkStart w:id="867" w:name="_Toc148346697"/>
      <w:bookmarkStart w:id="868" w:name="_Toc207508605"/>
      <w:bookmarkStart w:id="869" w:name="_Toc128157282"/>
      <w:bookmarkStart w:id="870" w:name="_Toc146000672"/>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w:t>
      </w:r>
      <w:r w:rsidR="005366E1">
        <w:rPr>
          <w:rFonts w:asciiTheme="minorHAnsi" w:hAnsiTheme="minorHAnsi" w:cstheme="minorHAnsi"/>
        </w:rPr>
        <w:t>0</w:t>
      </w:r>
      <w:r w:rsidRPr="00BC6203">
        <w:rPr>
          <w:rFonts w:asciiTheme="minorHAnsi" w:hAnsiTheme="minorHAnsi" w:cstheme="minorHAnsi"/>
        </w:rPr>
        <w:t xml:space="preserve">4 </w:t>
      </w:r>
      <w:r w:rsidR="00D660AA">
        <w:rPr>
          <w:rFonts w:asciiTheme="minorHAnsi" w:hAnsiTheme="minorHAnsi" w:cstheme="minorHAnsi"/>
        </w:rPr>
        <w:t>-</w:t>
      </w:r>
      <w:r w:rsidRPr="00BC6203">
        <w:rPr>
          <w:rFonts w:asciiTheme="minorHAnsi" w:hAnsiTheme="minorHAnsi" w:cstheme="minorHAnsi"/>
        </w:rPr>
        <w:t xml:space="preserve"> Responsibility</w:t>
      </w:r>
      <w:bookmarkEnd w:id="858"/>
      <w:bookmarkEnd w:id="859"/>
      <w:bookmarkEnd w:id="860"/>
      <w:bookmarkEnd w:id="861"/>
      <w:bookmarkEnd w:id="862"/>
      <w:bookmarkEnd w:id="863"/>
      <w:bookmarkEnd w:id="864"/>
      <w:bookmarkEnd w:id="865"/>
      <w:bookmarkEnd w:id="866"/>
      <w:bookmarkEnd w:id="867"/>
      <w:bookmarkEnd w:id="868"/>
      <w:bookmarkEnd w:id="869"/>
      <w:bookmarkEnd w:id="870"/>
    </w:p>
    <w:p w14:paraId="4E3008A5" w14:textId="28F46B55" w:rsidR="00F32A8C" w:rsidRPr="00BC6203" w:rsidRDefault="00F71ECC" w:rsidP="00C04E59">
      <w:pPr>
        <w:spacing w:before="240" w:after="240"/>
        <w:rPr>
          <w:rFonts w:asciiTheme="minorHAnsi" w:hAnsiTheme="minorHAnsi" w:cstheme="minorHAnsi"/>
        </w:rPr>
      </w:pPr>
      <w:r w:rsidRPr="00BC6203">
        <w:rPr>
          <w:rFonts w:asciiTheme="minorHAnsi" w:hAnsiTheme="minorHAnsi" w:cstheme="minorHAnsi"/>
        </w:rPr>
        <w:t xml:space="preserve">See </w:t>
      </w:r>
      <w:r w:rsidR="00F32A8C" w:rsidRPr="00BC6203">
        <w:rPr>
          <w:rFonts w:asciiTheme="minorHAnsi" w:hAnsiTheme="minorHAnsi" w:cstheme="minorHAnsi"/>
        </w:rPr>
        <w:t>FSM 2704.13. The Washington Office Director of Recreation</w:t>
      </w:r>
      <w:r w:rsidRPr="00BC6203">
        <w:rPr>
          <w:rFonts w:asciiTheme="minorHAnsi" w:hAnsiTheme="minorHAnsi" w:cstheme="minorHAnsi"/>
        </w:rPr>
        <w:t>,</w:t>
      </w:r>
      <w:r w:rsidR="00F32A8C" w:rsidRPr="00BC6203">
        <w:rPr>
          <w:rFonts w:asciiTheme="minorHAnsi" w:hAnsiTheme="minorHAnsi" w:cstheme="minorHAnsi"/>
        </w:rPr>
        <w:t xml:space="preserve"> Heritage</w:t>
      </w:r>
      <w:r w:rsidRPr="00BC6203">
        <w:rPr>
          <w:rFonts w:asciiTheme="minorHAnsi" w:hAnsiTheme="minorHAnsi" w:cstheme="minorHAnsi"/>
        </w:rPr>
        <w:t>, and Volunteer</w:t>
      </w:r>
      <w:r w:rsidR="00F32A8C" w:rsidRPr="00BC6203">
        <w:rPr>
          <w:rFonts w:asciiTheme="minorHAnsi" w:hAnsiTheme="minorHAnsi" w:cstheme="minorHAnsi"/>
        </w:rPr>
        <w:t xml:space="preserve"> Resources is responsible for adjusting the minimum </w:t>
      </w:r>
      <w:r w:rsidRPr="00BC6203">
        <w:rPr>
          <w:rFonts w:asciiTheme="minorHAnsi" w:hAnsiTheme="minorHAnsi" w:cstheme="minorHAnsi"/>
        </w:rPr>
        <w:t xml:space="preserve">annual land use </w:t>
      </w:r>
      <w:r w:rsidR="00F32A8C" w:rsidRPr="00BC6203">
        <w:rPr>
          <w:rFonts w:asciiTheme="minorHAnsi" w:hAnsiTheme="minorHAnsi" w:cstheme="minorHAnsi"/>
        </w:rPr>
        <w:t xml:space="preserve">fee and the assigned site fee every </w:t>
      </w:r>
      <w:r w:rsidRPr="00BC6203">
        <w:rPr>
          <w:rFonts w:asciiTheme="minorHAnsi" w:hAnsiTheme="minorHAnsi" w:cstheme="minorHAnsi"/>
        </w:rPr>
        <w:t xml:space="preserve">3 </w:t>
      </w:r>
      <w:r w:rsidR="00F32A8C" w:rsidRPr="00BC6203">
        <w:rPr>
          <w:rFonts w:asciiTheme="minorHAnsi" w:hAnsiTheme="minorHAnsi" w:cstheme="minorHAnsi"/>
        </w:rPr>
        <w:t>years with 1993 as the base year, based on the Gross Domestic Product-Implicit Price Deflator Index.</w:t>
      </w:r>
    </w:p>
    <w:p w14:paraId="23C884D9" w14:textId="341BB95A" w:rsidR="00F32A8C" w:rsidRPr="00BC6203" w:rsidRDefault="00F32A8C" w:rsidP="00C04E59">
      <w:pPr>
        <w:pStyle w:val="Heading5"/>
        <w:spacing w:after="240"/>
        <w:rPr>
          <w:rFonts w:asciiTheme="minorHAnsi" w:hAnsiTheme="minorHAnsi" w:cstheme="minorHAnsi"/>
        </w:rPr>
      </w:pPr>
      <w:bookmarkStart w:id="871" w:name="_Toc116879105"/>
      <w:bookmarkStart w:id="872" w:name="_Toc488821760"/>
      <w:bookmarkStart w:id="873" w:name="_Toc489326604"/>
      <w:bookmarkStart w:id="874" w:name="_Toc99438527"/>
      <w:bookmarkStart w:id="875" w:name="_Toc130972933"/>
      <w:bookmarkStart w:id="876" w:name="_Toc130973216"/>
      <w:bookmarkStart w:id="877" w:name="_Toc130973357"/>
      <w:bookmarkStart w:id="878" w:name="_Toc130973498"/>
      <w:bookmarkStart w:id="879" w:name="_Toc130973639"/>
      <w:bookmarkStart w:id="880" w:name="_Toc148346698"/>
      <w:bookmarkStart w:id="881" w:name="_Toc207508606"/>
      <w:bookmarkStart w:id="882" w:name="_Toc128157283"/>
      <w:bookmarkStart w:id="883" w:name="_Toc146000673"/>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w:t>
      </w:r>
      <w:r w:rsidR="005366E1">
        <w:rPr>
          <w:rFonts w:asciiTheme="minorHAnsi" w:hAnsiTheme="minorHAnsi" w:cstheme="minorHAnsi"/>
        </w:rPr>
        <w:t>0</w:t>
      </w:r>
      <w:r w:rsidRPr="00BC6203">
        <w:rPr>
          <w:rFonts w:asciiTheme="minorHAnsi" w:hAnsiTheme="minorHAnsi" w:cstheme="minorHAnsi"/>
        </w:rPr>
        <w:t xml:space="preserve">5 </w:t>
      </w:r>
      <w:r w:rsidR="00D660AA">
        <w:rPr>
          <w:rFonts w:asciiTheme="minorHAnsi" w:hAnsiTheme="minorHAnsi" w:cstheme="minorHAnsi"/>
        </w:rPr>
        <w:t>-</w:t>
      </w:r>
      <w:r w:rsidRPr="00BC6203">
        <w:rPr>
          <w:rFonts w:asciiTheme="minorHAnsi" w:hAnsiTheme="minorHAnsi" w:cstheme="minorHAnsi"/>
        </w:rPr>
        <w:t xml:space="preserve"> Definitions</w:t>
      </w:r>
      <w:bookmarkEnd w:id="871"/>
      <w:bookmarkEnd w:id="872"/>
      <w:bookmarkEnd w:id="873"/>
      <w:bookmarkEnd w:id="874"/>
      <w:bookmarkEnd w:id="875"/>
      <w:bookmarkEnd w:id="876"/>
      <w:bookmarkEnd w:id="877"/>
      <w:bookmarkEnd w:id="878"/>
      <w:bookmarkEnd w:id="879"/>
      <w:bookmarkEnd w:id="880"/>
      <w:bookmarkEnd w:id="881"/>
      <w:bookmarkEnd w:id="882"/>
      <w:bookmarkEnd w:id="883"/>
    </w:p>
    <w:p w14:paraId="5E9D49AE" w14:textId="5ABBDDBC" w:rsidR="00F32A8C" w:rsidRPr="00BC6203" w:rsidRDefault="00F32A8C" w:rsidP="00C04E59">
      <w:pPr>
        <w:spacing w:before="240" w:after="240"/>
        <w:rPr>
          <w:rFonts w:asciiTheme="minorHAnsi" w:hAnsiTheme="minorHAnsi" w:cstheme="minorHAnsi"/>
        </w:rPr>
      </w:pPr>
      <w:r w:rsidRPr="00BC6203">
        <w:rPr>
          <w:rFonts w:asciiTheme="minorHAnsi" w:hAnsiTheme="minorHAnsi" w:cstheme="minorHAnsi"/>
        </w:rPr>
        <w:t xml:space="preserve">See </w:t>
      </w:r>
      <w:r w:rsidR="00F71ECC" w:rsidRPr="00BC6203">
        <w:rPr>
          <w:rFonts w:asciiTheme="minorHAnsi" w:hAnsiTheme="minorHAnsi" w:cstheme="minorHAnsi"/>
        </w:rPr>
        <w:t xml:space="preserve">chapter 40, </w:t>
      </w:r>
      <w:r w:rsidRPr="00BC6203">
        <w:rPr>
          <w:rFonts w:asciiTheme="minorHAnsi" w:hAnsiTheme="minorHAnsi" w:cstheme="minorHAnsi"/>
        </w:rPr>
        <w:t>section 41.53d</w:t>
      </w:r>
      <w:r w:rsidR="00F71ECC" w:rsidRPr="00BC6203">
        <w:rPr>
          <w:rFonts w:asciiTheme="minorHAnsi" w:hAnsiTheme="minorHAnsi" w:cstheme="minorHAnsi"/>
        </w:rPr>
        <w:t>,</w:t>
      </w:r>
      <w:r w:rsidRPr="00BC6203">
        <w:rPr>
          <w:rFonts w:asciiTheme="minorHAnsi" w:hAnsiTheme="minorHAnsi" w:cstheme="minorHAnsi"/>
        </w:rPr>
        <w:t xml:space="preserve"> for definitions for “allocation of use,” “ancillary service,” “assigned site,” “commercial use or activity,” “concessioner,” “controlling interest,” “guiding,” “holder,” “needs assessment,” “open season,” “outfitting,” “permitted access route,” “priority use,” “priority use pool,” “quota,” “renewal,” “resource capacity,” “service day,” “temporary use,” “temporary use pool,” “transitional priority use,” “transportation livestock</w:t>
      </w:r>
      <w:r w:rsidR="00F71ECC" w:rsidRPr="00BC6203">
        <w:rPr>
          <w:rFonts w:asciiTheme="minorHAnsi" w:hAnsiTheme="minorHAnsi" w:cstheme="minorHAnsi"/>
        </w:rPr>
        <w:t>,</w:t>
      </w:r>
      <w:r w:rsidRPr="00BC6203">
        <w:rPr>
          <w:rFonts w:asciiTheme="minorHAnsi" w:hAnsiTheme="minorHAnsi" w:cstheme="minorHAnsi"/>
        </w:rPr>
        <w:t>” and “use area.”</w:t>
      </w:r>
    </w:p>
    <w:p w14:paraId="532071AD" w14:textId="77777777" w:rsidR="00F32A8C" w:rsidRPr="00CC24FA" w:rsidRDefault="00F32A8C" w:rsidP="00A26594">
      <w:pPr>
        <w:spacing w:before="240" w:after="240"/>
        <w:ind w:left="720"/>
        <w:rPr>
          <w:rFonts w:asciiTheme="minorHAnsi" w:hAnsiTheme="minorHAnsi" w:cstheme="minorHAnsi"/>
        </w:rPr>
      </w:pPr>
      <w:r w:rsidRPr="00CC24FA">
        <w:rPr>
          <w:rFonts w:asciiTheme="minorHAnsi" w:hAnsiTheme="minorHAnsi" w:cstheme="minorHAnsi"/>
          <w:b/>
          <w:bCs/>
        </w:rPr>
        <w:t>Adjusted Gross Revenue.</w:t>
      </w:r>
      <w:r w:rsidRPr="00CC24FA">
        <w:rPr>
          <w:rFonts w:asciiTheme="minorHAnsi" w:hAnsiTheme="minorHAnsi" w:cstheme="minorHAnsi"/>
        </w:rPr>
        <w:t xml:space="preserve"> Gross revenue and revenue additions less applicable exclusions.</w:t>
      </w:r>
    </w:p>
    <w:p w14:paraId="1EB5CF0B" w14:textId="51DE657D" w:rsidR="00F32A8C" w:rsidRPr="00CC24FA" w:rsidRDefault="00F32A8C" w:rsidP="00A26594">
      <w:pPr>
        <w:spacing w:before="240" w:after="240"/>
        <w:ind w:left="720"/>
        <w:rPr>
          <w:rFonts w:asciiTheme="minorHAnsi" w:hAnsiTheme="minorHAnsi" w:cstheme="minorHAnsi"/>
        </w:rPr>
      </w:pPr>
      <w:r w:rsidRPr="00CC24FA">
        <w:rPr>
          <w:rFonts w:asciiTheme="minorHAnsi" w:hAnsiTheme="minorHAnsi" w:cstheme="minorHAnsi"/>
          <w:b/>
          <w:bCs/>
        </w:rPr>
        <w:t xml:space="preserve">Adjustment for Use off </w:t>
      </w:r>
      <w:r w:rsidR="007B6463" w:rsidRPr="00CC24FA">
        <w:rPr>
          <w:rFonts w:asciiTheme="minorHAnsi" w:hAnsiTheme="minorHAnsi" w:cstheme="minorHAnsi"/>
          <w:b/>
          <w:bCs/>
        </w:rPr>
        <w:t>NFS</w:t>
      </w:r>
      <w:r w:rsidRPr="00CC24FA">
        <w:rPr>
          <w:rFonts w:asciiTheme="minorHAnsi" w:hAnsiTheme="minorHAnsi" w:cstheme="minorHAnsi"/>
          <w:b/>
          <w:bCs/>
        </w:rPr>
        <w:t xml:space="preserve"> Lands.</w:t>
      </w:r>
      <w:r w:rsidRPr="00CC24FA">
        <w:rPr>
          <w:rFonts w:asciiTheme="minorHAnsi" w:hAnsiTheme="minorHAnsi" w:cstheme="minorHAnsi"/>
        </w:rPr>
        <w:t xml:space="preserve"> The reduction in the fee for commercial use to account for the portion of the outfitted or guided trip that occurs off </w:t>
      </w:r>
      <w:r w:rsidR="007B6463" w:rsidRPr="00CC24FA">
        <w:rPr>
          <w:rFonts w:asciiTheme="minorHAnsi" w:hAnsiTheme="minorHAnsi" w:cstheme="minorHAnsi"/>
        </w:rPr>
        <w:t>NFS</w:t>
      </w:r>
      <w:r w:rsidRPr="00CC24FA">
        <w:rPr>
          <w:rFonts w:asciiTheme="minorHAnsi" w:hAnsiTheme="minorHAnsi" w:cstheme="minorHAnsi"/>
        </w:rPr>
        <w:t xml:space="preserve"> lands (sec. 3</w:t>
      </w:r>
      <w:r w:rsidR="00D540CC" w:rsidRPr="00CC24FA">
        <w:rPr>
          <w:rFonts w:asciiTheme="minorHAnsi" w:hAnsiTheme="minorHAnsi" w:cstheme="minorHAnsi"/>
        </w:rPr>
        <w:t>6</w:t>
      </w:r>
      <w:r w:rsidRPr="00CC24FA">
        <w:rPr>
          <w:rFonts w:asciiTheme="minorHAnsi" w:hAnsiTheme="minorHAnsi" w:cstheme="minorHAnsi"/>
        </w:rPr>
        <w:t>.21e).</w:t>
      </w:r>
    </w:p>
    <w:p w14:paraId="3FD4A0A1" w14:textId="77777777" w:rsidR="00F32A8C" w:rsidRPr="00CC24FA" w:rsidRDefault="00F32A8C" w:rsidP="00A26594">
      <w:pPr>
        <w:spacing w:before="240" w:after="240"/>
        <w:ind w:left="720"/>
        <w:rPr>
          <w:rFonts w:asciiTheme="minorHAnsi" w:hAnsiTheme="minorHAnsi" w:cstheme="minorHAnsi"/>
        </w:rPr>
      </w:pPr>
      <w:r w:rsidRPr="00CC24FA">
        <w:rPr>
          <w:rFonts w:asciiTheme="minorHAnsi" w:hAnsiTheme="minorHAnsi" w:cstheme="minorHAnsi"/>
          <w:b/>
          <w:bCs/>
        </w:rPr>
        <w:t>Average Client-Day Charge.</w:t>
      </w:r>
      <w:r w:rsidRPr="00CC24FA">
        <w:rPr>
          <w:rFonts w:asciiTheme="minorHAnsi" w:hAnsiTheme="minorHAnsi" w:cstheme="minorHAnsi"/>
        </w:rPr>
        <w:t xml:space="preserve"> Adjusted gross revenue divided by the total number of client days for the duration of the outfitted or guided trip.</w:t>
      </w:r>
    </w:p>
    <w:p w14:paraId="5B230CD7" w14:textId="77777777" w:rsidR="00D34018" w:rsidRPr="00CC24FA" w:rsidRDefault="00F32A8C" w:rsidP="00A26594">
      <w:pPr>
        <w:ind w:firstLine="720"/>
        <w:rPr>
          <w:rFonts w:asciiTheme="minorHAnsi" w:hAnsiTheme="minorHAnsi" w:cstheme="minorHAnsi"/>
        </w:rPr>
      </w:pPr>
      <w:r w:rsidRPr="00CC24FA">
        <w:rPr>
          <w:rFonts w:asciiTheme="minorHAnsi" w:hAnsiTheme="minorHAnsi" w:cstheme="minorHAnsi"/>
          <w:b/>
          <w:bCs/>
        </w:rPr>
        <w:t>Client Charge.</w:t>
      </w:r>
      <w:r w:rsidRPr="00CC24FA">
        <w:rPr>
          <w:rFonts w:asciiTheme="minorHAnsi" w:hAnsiTheme="minorHAnsi" w:cstheme="minorHAnsi"/>
        </w:rPr>
        <w:t xml:space="preserve"> The outfitter's or guide's charge per client for an outfitted or guided trip.</w:t>
      </w:r>
    </w:p>
    <w:p w14:paraId="6AB07177" w14:textId="77777777" w:rsidR="00F32A8C" w:rsidRPr="00CC24FA" w:rsidRDefault="00F32A8C" w:rsidP="00A26594">
      <w:pPr>
        <w:ind w:firstLine="720"/>
        <w:rPr>
          <w:rFonts w:asciiTheme="minorHAnsi" w:hAnsiTheme="minorHAnsi" w:cstheme="minorHAnsi"/>
        </w:rPr>
      </w:pPr>
      <w:r w:rsidRPr="00CC24FA">
        <w:rPr>
          <w:rFonts w:asciiTheme="minorHAnsi" w:hAnsiTheme="minorHAnsi" w:cstheme="minorHAnsi"/>
        </w:rPr>
        <w:t>Client Days.</w:t>
      </w:r>
    </w:p>
    <w:p w14:paraId="0DFDC883" w14:textId="79D02BED" w:rsidR="00F32A8C" w:rsidRPr="00CC24FA" w:rsidRDefault="007B6463" w:rsidP="00A26594">
      <w:pPr>
        <w:pStyle w:val="ListParagraph"/>
        <w:numPr>
          <w:ilvl w:val="0"/>
          <w:numId w:val="124"/>
        </w:numPr>
        <w:spacing w:before="240" w:after="240"/>
        <w:rPr>
          <w:rFonts w:asciiTheme="minorHAnsi" w:hAnsiTheme="minorHAnsi" w:cstheme="minorHAnsi"/>
        </w:rPr>
      </w:pPr>
      <w:r w:rsidRPr="00CC24FA">
        <w:rPr>
          <w:rFonts w:asciiTheme="minorHAnsi" w:hAnsiTheme="minorHAnsi" w:cstheme="minorHAnsi"/>
          <w:b/>
          <w:bCs/>
        </w:rPr>
        <w:t>NFS</w:t>
      </w:r>
      <w:r w:rsidR="00F32A8C" w:rsidRPr="00CC24FA">
        <w:rPr>
          <w:rFonts w:asciiTheme="minorHAnsi" w:hAnsiTheme="minorHAnsi" w:cstheme="minorHAnsi"/>
          <w:b/>
          <w:bCs/>
        </w:rPr>
        <w:t xml:space="preserve"> Client Days.</w:t>
      </w:r>
      <w:r w:rsidR="00F32A8C" w:rsidRPr="00CC24FA">
        <w:rPr>
          <w:rFonts w:asciiTheme="minorHAnsi" w:hAnsiTheme="minorHAnsi" w:cstheme="minorHAnsi"/>
        </w:rPr>
        <w:t xml:space="preserve"> The number of service days (that is, days on </w:t>
      </w:r>
      <w:r w:rsidRPr="00CC24FA">
        <w:rPr>
          <w:rFonts w:asciiTheme="minorHAnsi" w:hAnsiTheme="minorHAnsi" w:cstheme="minorHAnsi"/>
        </w:rPr>
        <w:t>NFS</w:t>
      </w:r>
      <w:r w:rsidR="00F32A8C" w:rsidRPr="00CC24FA">
        <w:rPr>
          <w:rFonts w:asciiTheme="minorHAnsi" w:hAnsiTheme="minorHAnsi" w:cstheme="minorHAnsi"/>
        </w:rPr>
        <w:t xml:space="preserve"> lands) for the duration of the outfitted or guided trip multiplied by the number of clients on the trip. See section 37.21c for related direction.</w:t>
      </w:r>
    </w:p>
    <w:p w14:paraId="5C01FABE" w14:textId="42321DD5" w:rsidR="00F32A8C" w:rsidRPr="00CC24FA" w:rsidRDefault="00F32A8C" w:rsidP="00A26594">
      <w:pPr>
        <w:pStyle w:val="ListParagraph"/>
        <w:numPr>
          <w:ilvl w:val="0"/>
          <w:numId w:val="124"/>
        </w:numPr>
        <w:spacing w:before="240" w:after="240"/>
        <w:rPr>
          <w:rFonts w:asciiTheme="minorHAnsi" w:hAnsiTheme="minorHAnsi" w:cstheme="minorHAnsi"/>
        </w:rPr>
      </w:pPr>
      <w:r w:rsidRPr="00CC24FA">
        <w:rPr>
          <w:rFonts w:asciiTheme="minorHAnsi" w:hAnsiTheme="minorHAnsi" w:cstheme="minorHAnsi"/>
          <w:b/>
          <w:bCs/>
        </w:rPr>
        <w:lastRenderedPageBreak/>
        <w:t>Total Client Days.</w:t>
      </w:r>
      <w:r w:rsidRPr="00CC24FA">
        <w:rPr>
          <w:rFonts w:asciiTheme="minorHAnsi" w:hAnsiTheme="minorHAnsi" w:cstheme="minorHAnsi"/>
        </w:rPr>
        <w:t xml:space="preserve"> Where there is use both on and off </w:t>
      </w:r>
      <w:r w:rsidR="007B6463" w:rsidRPr="00CC24FA">
        <w:rPr>
          <w:rFonts w:asciiTheme="minorHAnsi" w:hAnsiTheme="minorHAnsi" w:cstheme="minorHAnsi"/>
        </w:rPr>
        <w:t>NFS</w:t>
      </w:r>
      <w:r w:rsidRPr="00CC24FA">
        <w:rPr>
          <w:rFonts w:asciiTheme="minorHAnsi" w:hAnsiTheme="minorHAnsi" w:cstheme="minorHAnsi"/>
        </w:rPr>
        <w:t xml:space="preserve"> lands, the total number of days for the duration of the outfitted or guided trip multiplied by the number of clients on the trip. See section 37.21c for related direction.</w:t>
      </w:r>
    </w:p>
    <w:p w14:paraId="52FD2ADB" w14:textId="17AF3C3D" w:rsidR="00F32A8C" w:rsidRPr="00CC24FA" w:rsidRDefault="00F32A8C" w:rsidP="00A26594">
      <w:pPr>
        <w:spacing w:before="240" w:after="240"/>
        <w:ind w:left="720"/>
        <w:rPr>
          <w:rFonts w:asciiTheme="minorHAnsi" w:hAnsiTheme="minorHAnsi" w:cstheme="minorHAnsi"/>
        </w:rPr>
      </w:pPr>
      <w:r w:rsidRPr="00CC24FA">
        <w:rPr>
          <w:rFonts w:asciiTheme="minorHAnsi" w:hAnsiTheme="minorHAnsi" w:cstheme="minorHAnsi"/>
          <w:b/>
          <w:bCs/>
        </w:rPr>
        <w:t>Duration of Outfitted or Guided Trip.</w:t>
      </w:r>
      <w:r w:rsidRPr="00CC24FA">
        <w:rPr>
          <w:rFonts w:asciiTheme="minorHAnsi" w:hAnsiTheme="minorHAnsi" w:cstheme="minorHAnsi"/>
        </w:rPr>
        <w:t xml:space="preserve"> The period that begins when the client first comes under the care and supervision of the outfitter or guide, including arrival at the holder's headquarters or local community, and ends when the client is released from the outfitter's or guide's care and supervision. Duration of the outfitted or guided trip is used to calculate client days, which in turn are used to determine the average client-day charge and the adjustment for use off the </w:t>
      </w:r>
      <w:r w:rsidR="007B6463" w:rsidRPr="00CC24FA">
        <w:rPr>
          <w:rFonts w:asciiTheme="minorHAnsi" w:hAnsiTheme="minorHAnsi" w:cstheme="minorHAnsi"/>
        </w:rPr>
        <w:t>NFS</w:t>
      </w:r>
      <w:r w:rsidRPr="00CC24FA">
        <w:rPr>
          <w:rFonts w:asciiTheme="minorHAnsi" w:hAnsiTheme="minorHAnsi" w:cstheme="minorHAnsi"/>
        </w:rPr>
        <w:t xml:space="preserve"> lands.  See section 37.21c for related direction.</w:t>
      </w:r>
    </w:p>
    <w:p w14:paraId="5561F99C" w14:textId="77777777" w:rsidR="00F32A8C" w:rsidRPr="00CC24FA" w:rsidRDefault="00F32A8C" w:rsidP="00A26594">
      <w:pPr>
        <w:spacing w:before="240" w:after="240"/>
        <w:ind w:left="720"/>
        <w:rPr>
          <w:rFonts w:asciiTheme="minorHAnsi" w:hAnsiTheme="minorHAnsi" w:cstheme="minorHAnsi"/>
        </w:rPr>
      </w:pPr>
      <w:r w:rsidRPr="00CC24FA">
        <w:rPr>
          <w:rFonts w:asciiTheme="minorHAnsi" w:hAnsiTheme="minorHAnsi" w:cstheme="minorHAnsi"/>
          <w:b/>
          <w:bCs/>
        </w:rPr>
        <w:t>Gross Revenue.</w:t>
      </w:r>
      <w:r w:rsidRPr="00CC24FA">
        <w:rPr>
          <w:rFonts w:asciiTheme="minorHAnsi" w:hAnsiTheme="minorHAnsi" w:cstheme="minorHAnsi"/>
        </w:rPr>
        <w:t xml:space="preserve"> The total amount of receipts from the sale of goods or services provided by the holder in connection with the outfitted or guided trip.  These receipts include:</w:t>
      </w:r>
    </w:p>
    <w:p w14:paraId="2AB1BEA6" w14:textId="77777777" w:rsidR="00F32A8C" w:rsidRPr="00CC24FA" w:rsidRDefault="00F32A8C" w:rsidP="006E792F">
      <w:pPr>
        <w:numPr>
          <w:ilvl w:val="0"/>
          <w:numId w:val="89"/>
        </w:numPr>
        <w:spacing w:before="240" w:after="240"/>
        <w:rPr>
          <w:rFonts w:asciiTheme="minorHAnsi" w:hAnsiTheme="minorHAnsi" w:cstheme="minorHAnsi"/>
        </w:rPr>
      </w:pPr>
      <w:r w:rsidRPr="00CC24FA">
        <w:rPr>
          <w:rFonts w:asciiTheme="minorHAnsi" w:hAnsiTheme="minorHAnsi" w:cstheme="minorHAnsi"/>
        </w:rPr>
        <w:t>Revenue received by the holder from clients for goods or services provided during the outfitted or guided trip (the client charge per trip multiplied by the total number of clients on each trip);</w:t>
      </w:r>
    </w:p>
    <w:p w14:paraId="7FEBAC22" w14:textId="77777777" w:rsidR="00F32A8C" w:rsidRPr="00CC24FA" w:rsidRDefault="00F32A8C" w:rsidP="006E792F">
      <w:pPr>
        <w:numPr>
          <w:ilvl w:val="0"/>
          <w:numId w:val="89"/>
        </w:numPr>
        <w:spacing w:before="240" w:after="240"/>
        <w:rPr>
          <w:rFonts w:asciiTheme="minorHAnsi" w:hAnsiTheme="minorHAnsi" w:cstheme="minorHAnsi"/>
        </w:rPr>
      </w:pPr>
      <w:r w:rsidRPr="00CC24FA">
        <w:rPr>
          <w:rFonts w:asciiTheme="minorHAnsi" w:hAnsiTheme="minorHAnsi" w:cstheme="minorHAnsi"/>
        </w:rPr>
        <w:t>Revenue received by the holder or the holder's employees or agents for scheduling or booking the outfitted or guided trip; and</w:t>
      </w:r>
    </w:p>
    <w:p w14:paraId="0F379FA6" w14:textId="38A6AB0E" w:rsidR="00F32A8C" w:rsidRPr="00CC24FA" w:rsidRDefault="00F32A8C" w:rsidP="006E792F">
      <w:pPr>
        <w:numPr>
          <w:ilvl w:val="0"/>
          <w:numId w:val="89"/>
        </w:numPr>
        <w:spacing w:before="240" w:after="240"/>
        <w:rPr>
          <w:rFonts w:asciiTheme="minorHAnsi" w:hAnsiTheme="minorHAnsi" w:cstheme="minorHAnsi"/>
        </w:rPr>
      </w:pPr>
      <w:r w:rsidRPr="00CC24FA">
        <w:rPr>
          <w:rFonts w:asciiTheme="minorHAnsi" w:hAnsiTheme="minorHAnsi" w:cstheme="minorHAnsi"/>
        </w:rPr>
        <w:t xml:space="preserve">Revenue from goods or services provided off </w:t>
      </w:r>
      <w:r w:rsidR="007B6463" w:rsidRPr="00CC24FA">
        <w:rPr>
          <w:rFonts w:asciiTheme="minorHAnsi" w:hAnsiTheme="minorHAnsi" w:cstheme="minorHAnsi"/>
        </w:rPr>
        <w:t>NFS</w:t>
      </w:r>
      <w:r w:rsidRPr="00CC24FA">
        <w:rPr>
          <w:rFonts w:asciiTheme="minorHAnsi" w:hAnsiTheme="minorHAnsi" w:cstheme="minorHAnsi"/>
        </w:rPr>
        <w:t xml:space="preserve"> lands, such as lodging and meals, unless specifically excluded.</w:t>
      </w:r>
    </w:p>
    <w:p w14:paraId="63F44A31" w14:textId="77777777" w:rsidR="00F32A8C" w:rsidRPr="00CC24FA" w:rsidRDefault="00F32A8C" w:rsidP="00A26594">
      <w:pPr>
        <w:spacing w:before="240" w:after="240"/>
        <w:ind w:left="720"/>
        <w:rPr>
          <w:rFonts w:asciiTheme="minorHAnsi" w:hAnsiTheme="minorHAnsi" w:cstheme="minorHAnsi"/>
        </w:rPr>
      </w:pPr>
      <w:r w:rsidRPr="00CC24FA">
        <w:rPr>
          <w:rFonts w:asciiTheme="minorHAnsi" w:hAnsiTheme="minorHAnsi" w:cstheme="minorHAnsi"/>
          <w:b/>
          <w:bCs/>
        </w:rPr>
        <w:t>Revenue Additions.</w:t>
      </w:r>
      <w:r w:rsidRPr="00CC24FA">
        <w:rPr>
          <w:rFonts w:asciiTheme="minorHAnsi" w:hAnsiTheme="minorHAnsi" w:cstheme="minorHAnsi"/>
        </w:rPr>
        <w:t xml:space="preserve"> The market value of the following items which are added to gross revenue:</w:t>
      </w:r>
    </w:p>
    <w:p w14:paraId="2DCF1E0E" w14:textId="56CC3322" w:rsidR="00F32A8C" w:rsidRPr="00CC24FA" w:rsidRDefault="00F32A8C" w:rsidP="00A26594">
      <w:pPr>
        <w:numPr>
          <w:ilvl w:val="0"/>
          <w:numId w:val="91"/>
        </w:numPr>
        <w:spacing w:before="240" w:after="240"/>
        <w:ind w:left="1440" w:hanging="360"/>
        <w:rPr>
          <w:rFonts w:asciiTheme="minorHAnsi" w:hAnsiTheme="minorHAnsi" w:cstheme="minorHAnsi"/>
        </w:rPr>
      </w:pPr>
      <w:r w:rsidRPr="00CC24FA">
        <w:rPr>
          <w:rFonts w:asciiTheme="minorHAnsi" w:hAnsiTheme="minorHAnsi" w:cstheme="minorHAnsi"/>
        </w:rPr>
        <w:t>The value of goods and services that are donated or the value of goods and services that are bartered in exchange for goods and services received that are directly related to the outfitted or guided trip; and</w:t>
      </w:r>
    </w:p>
    <w:p w14:paraId="7DC0DA45" w14:textId="0B730629" w:rsidR="00D34018" w:rsidRPr="00CC24FA" w:rsidRDefault="00F32A8C" w:rsidP="00A26594">
      <w:pPr>
        <w:numPr>
          <w:ilvl w:val="0"/>
          <w:numId w:val="91"/>
        </w:numPr>
        <w:spacing w:before="240" w:after="240"/>
        <w:ind w:left="1440" w:hanging="360"/>
        <w:rPr>
          <w:rFonts w:asciiTheme="minorHAnsi" w:hAnsiTheme="minorHAnsi" w:cstheme="minorHAnsi"/>
        </w:rPr>
      </w:pPr>
      <w:r w:rsidRPr="00CC24FA">
        <w:rPr>
          <w:rFonts w:asciiTheme="minorHAnsi" w:hAnsiTheme="minorHAnsi" w:cstheme="minorHAnsi"/>
        </w:rPr>
        <w:t>The value of gratuities, which are goods, services, or privileges that are not available to the public and that are donated or provided without charge to organizations; individuals; the holder's employees, owners, or officers; or immediate family members of the holder's employees, owners, or officers.</w:t>
      </w:r>
    </w:p>
    <w:p w14:paraId="6A828B70" w14:textId="77777777" w:rsidR="00F32A8C" w:rsidRPr="00CC24FA" w:rsidRDefault="00F32A8C" w:rsidP="00A26594">
      <w:pPr>
        <w:spacing w:before="240" w:after="240"/>
        <w:ind w:firstLine="720"/>
        <w:rPr>
          <w:rFonts w:asciiTheme="minorHAnsi" w:hAnsiTheme="minorHAnsi" w:cstheme="minorHAnsi"/>
        </w:rPr>
      </w:pPr>
      <w:r w:rsidRPr="00CC24FA">
        <w:rPr>
          <w:rFonts w:asciiTheme="minorHAnsi" w:hAnsiTheme="minorHAnsi" w:cstheme="minorHAnsi"/>
          <w:b/>
          <w:bCs/>
        </w:rPr>
        <w:t>Revenue Exclusions.</w:t>
      </w:r>
      <w:r w:rsidRPr="00CC24FA">
        <w:rPr>
          <w:rFonts w:asciiTheme="minorHAnsi" w:hAnsiTheme="minorHAnsi" w:cstheme="minorHAnsi"/>
        </w:rPr>
        <w:t xml:space="preserve"> The following items which are excluded from gross revenue:</w:t>
      </w:r>
    </w:p>
    <w:p w14:paraId="2D2C49FD" w14:textId="1F10DABD" w:rsidR="00F32A8C" w:rsidRPr="00BC6203" w:rsidRDefault="00F32A8C" w:rsidP="00A26594">
      <w:pPr>
        <w:numPr>
          <w:ilvl w:val="0"/>
          <w:numId w:val="93"/>
        </w:numPr>
        <w:spacing w:before="240" w:after="240"/>
        <w:ind w:left="1440" w:hanging="360"/>
        <w:rPr>
          <w:rFonts w:asciiTheme="minorHAnsi" w:hAnsiTheme="minorHAnsi" w:cstheme="minorHAnsi"/>
        </w:rPr>
      </w:pPr>
      <w:r w:rsidRPr="00CC24FA">
        <w:rPr>
          <w:rFonts w:asciiTheme="minorHAnsi" w:hAnsiTheme="minorHAnsi" w:cstheme="minorHAnsi"/>
        </w:rPr>
        <w:t xml:space="preserve">Revenue derived from goods or services sold on private land that are not related to outfitting and guiding operations conducted on </w:t>
      </w:r>
      <w:r w:rsidR="007B6463" w:rsidRPr="00CC24FA">
        <w:rPr>
          <w:rFonts w:asciiTheme="minorHAnsi" w:hAnsiTheme="minorHAnsi" w:cstheme="minorHAnsi"/>
        </w:rPr>
        <w:t>NFS</w:t>
      </w:r>
      <w:r w:rsidRPr="00CC24FA">
        <w:rPr>
          <w:rFonts w:asciiTheme="minorHAnsi" w:hAnsiTheme="minorHAnsi" w:cstheme="minorHAnsi"/>
        </w:rPr>
        <w:t xml:space="preserve"> lands, such as souvenirs, telephone toll charges, and accident insurance</w:t>
      </w:r>
      <w:r w:rsidRPr="00BC6203">
        <w:rPr>
          <w:rFonts w:asciiTheme="minorHAnsi" w:hAnsiTheme="minorHAnsi" w:cstheme="minorHAnsi"/>
        </w:rPr>
        <w:t xml:space="preserve"> sales;</w:t>
      </w:r>
    </w:p>
    <w:p w14:paraId="171F43E2" w14:textId="74365BA5" w:rsidR="00F32A8C" w:rsidRPr="00BC6203" w:rsidRDefault="00F32A8C" w:rsidP="00A26594">
      <w:pPr>
        <w:numPr>
          <w:ilvl w:val="0"/>
          <w:numId w:val="93"/>
        </w:numPr>
        <w:spacing w:before="240" w:after="240"/>
        <w:ind w:left="1440" w:hanging="360"/>
        <w:rPr>
          <w:rFonts w:asciiTheme="minorHAnsi" w:hAnsiTheme="minorHAnsi" w:cstheme="minorHAnsi"/>
        </w:rPr>
      </w:pPr>
      <w:r w:rsidRPr="00BC6203">
        <w:rPr>
          <w:rFonts w:asciiTheme="minorHAnsi" w:hAnsiTheme="minorHAnsi" w:cstheme="minorHAnsi"/>
        </w:rPr>
        <w:lastRenderedPageBreak/>
        <w:t xml:space="preserve">Amounts paid or payable to a </w:t>
      </w:r>
      <w:r w:rsidR="00C05782">
        <w:rPr>
          <w:rFonts w:asciiTheme="minorHAnsi" w:hAnsiTheme="minorHAnsi" w:cstheme="minorHAnsi"/>
        </w:rPr>
        <w:t>s</w:t>
      </w:r>
      <w:r w:rsidRPr="00BC6203">
        <w:rPr>
          <w:rFonts w:asciiTheme="minorHAnsi" w:hAnsiTheme="minorHAnsi" w:cstheme="minorHAnsi"/>
        </w:rPr>
        <w:t>tate government licensing authority or recreation administering agency from sales of hunting or fishing licenses and recreation fee tickets; and</w:t>
      </w:r>
    </w:p>
    <w:p w14:paraId="257BE7D4" w14:textId="7D64A794" w:rsidR="00F32A8C" w:rsidRPr="00BC6203" w:rsidRDefault="00F32A8C" w:rsidP="00A26594">
      <w:pPr>
        <w:numPr>
          <w:ilvl w:val="0"/>
          <w:numId w:val="93"/>
        </w:numPr>
        <w:spacing w:before="240" w:after="240"/>
        <w:ind w:left="1440" w:hanging="360"/>
        <w:rPr>
          <w:rFonts w:asciiTheme="minorHAnsi" w:hAnsiTheme="minorHAnsi" w:cstheme="minorHAnsi"/>
        </w:rPr>
      </w:pPr>
      <w:r w:rsidRPr="00BC6203">
        <w:rPr>
          <w:rFonts w:asciiTheme="minorHAnsi" w:hAnsiTheme="minorHAnsi" w:cstheme="minorHAnsi"/>
        </w:rPr>
        <w:t>Revenue from the sale of operating equipment, rental equipment, capitalized assets, or other assets used in outfitting and guiding operations.  Examples are horses, tack, watercraft, and rental skis and boots, which are sold periodically and replaced.</w:t>
      </w:r>
    </w:p>
    <w:p w14:paraId="1D7988BC" w14:textId="19C88233" w:rsidR="00F32A8C" w:rsidRPr="00BC6203" w:rsidRDefault="00F32A8C" w:rsidP="00A26594">
      <w:pPr>
        <w:spacing w:before="240" w:after="240"/>
        <w:ind w:left="720"/>
        <w:rPr>
          <w:rFonts w:asciiTheme="minorHAnsi" w:hAnsiTheme="minorHAnsi" w:cstheme="minorHAnsi"/>
        </w:rPr>
      </w:pPr>
      <w:r w:rsidRPr="00CC24FA">
        <w:rPr>
          <w:rFonts w:asciiTheme="minorHAnsi" w:hAnsiTheme="minorHAnsi" w:cstheme="minorHAnsi"/>
          <w:b/>
          <w:bCs/>
        </w:rPr>
        <w:t>Short-Stop Fee.</w:t>
      </w:r>
      <w:r w:rsidRPr="00CC24FA">
        <w:rPr>
          <w:rFonts w:asciiTheme="minorHAnsi" w:hAnsiTheme="minorHAnsi" w:cstheme="minorHAnsi"/>
        </w:rPr>
        <w:t xml:space="preserve"> Fees for trips that use </w:t>
      </w:r>
      <w:r w:rsidR="007B6463" w:rsidRPr="00CC24FA">
        <w:rPr>
          <w:rFonts w:asciiTheme="minorHAnsi" w:hAnsiTheme="minorHAnsi" w:cstheme="minorHAnsi"/>
        </w:rPr>
        <w:t>NFS</w:t>
      </w:r>
      <w:r w:rsidRPr="00CC24FA">
        <w:rPr>
          <w:rFonts w:asciiTheme="minorHAnsi" w:hAnsiTheme="minorHAnsi" w:cstheme="minorHAnsi"/>
        </w:rPr>
        <w:t xml:space="preserve"> lands incidental to the purpose of the trip, such as a bus tour</w:t>
      </w:r>
      <w:r w:rsidRPr="00BC6203">
        <w:rPr>
          <w:rFonts w:asciiTheme="minorHAnsi" w:hAnsiTheme="minorHAnsi" w:cstheme="minorHAnsi"/>
        </w:rPr>
        <w:t xml:space="preserve"> that takes clients on a sightseeing trip. The rate is established by the </w:t>
      </w:r>
      <w:r w:rsidR="0062417A" w:rsidRPr="00BC6203">
        <w:rPr>
          <w:rFonts w:asciiTheme="minorHAnsi" w:hAnsiTheme="minorHAnsi" w:cstheme="minorHAnsi"/>
        </w:rPr>
        <w:t>r</w:t>
      </w:r>
      <w:r w:rsidRPr="00BC6203">
        <w:rPr>
          <w:rFonts w:asciiTheme="minorHAnsi" w:hAnsiTheme="minorHAnsi" w:cstheme="minorHAnsi"/>
        </w:rPr>
        <w:t xml:space="preserve">egional </w:t>
      </w:r>
      <w:r w:rsidR="0062417A" w:rsidRPr="00BC6203">
        <w:rPr>
          <w:rFonts w:asciiTheme="minorHAnsi" w:hAnsiTheme="minorHAnsi" w:cstheme="minorHAnsi"/>
        </w:rPr>
        <w:t>f</w:t>
      </w:r>
      <w:r w:rsidRPr="00BC6203">
        <w:rPr>
          <w:rFonts w:asciiTheme="minorHAnsi" w:hAnsiTheme="minorHAnsi" w:cstheme="minorHAnsi"/>
        </w:rPr>
        <w:t xml:space="preserve">orester for trips with two service days per client or less spent on </w:t>
      </w:r>
      <w:r w:rsidR="007B6463" w:rsidRPr="00BC6203">
        <w:rPr>
          <w:rFonts w:asciiTheme="minorHAnsi" w:hAnsiTheme="minorHAnsi" w:cstheme="minorHAnsi"/>
        </w:rPr>
        <w:t>NFS</w:t>
      </w:r>
      <w:r w:rsidRPr="00BC6203">
        <w:rPr>
          <w:rFonts w:asciiTheme="minorHAnsi" w:hAnsiTheme="minorHAnsi" w:cstheme="minorHAnsi"/>
        </w:rPr>
        <w:t xml:space="preserve"> lands.</w:t>
      </w:r>
    </w:p>
    <w:p w14:paraId="5A7F4A2B" w14:textId="6466CDCA" w:rsidR="00F32A8C" w:rsidRPr="00BC6203" w:rsidRDefault="00F32A8C" w:rsidP="006E792F">
      <w:pPr>
        <w:pStyle w:val="Heading4"/>
        <w:spacing w:after="240"/>
        <w:rPr>
          <w:rFonts w:asciiTheme="minorHAnsi" w:hAnsiTheme="minorHAnsi" w:cstheme="minorHAnsi"/>
        </w:rPr>
      </w:pPr>
      <w:bookmarkStart w:id="884" w:name="_Toc116879106"/>
      <w:bookmarkStart w:id="885" w:name="_Toc489326605"/>
      <w:bookmarkStart w:id="886" w:name="_Toc488821761"/>
      <w:bookmarkStart w:id="887" w:name="_Toc99438528"/>
      <w:bookmarkStart w:id="888" w:name="_Toc130972934"/>
      <w:bookmarkStart w:id="889" w:name="_Toc130973217"/>
      <w:bookmarkStart w:id="890" w:name="_Toc130973358"/>
      <w:bookmarkStart w:id="891" w:name="_Toc130973499"/>
      <w:bookmarkStart w:id="892" w:name="_Toc130973640"/>
      <w:bookmarkStart w:id="893" w:name="_Toc148346699"/>
      <w:bookmarkStart w:id="894" w:name="_Toc207508607"/>
      <w:bookmarkStart w:id="895" w:name="_Toc128157284"/>
      <w:bookmarkStart w:id="896" w:name="_Toc146000674"/>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 xml:space="preserve">.1 </w:t>
      </w:r>
      <w:r w:rsidR="00D660AA">
        <w:rPr>
          <w:rFonts w:asciiTheme="minorHAnsi" w:hAnsiTheme="minorHAnsi" w:cstheme="minorHAnsi"/>
        </w:rPr>
        <w:t>-</w:t>
      </w:r>
      <w:r w:rsidRPr="00BC6203">
        <w:rPr>
          <w:rFonts w:asciiTheme="minorHAnsi" w:hAnsiTheme="minorHAnsi" w:cstheme="minorHAnsi"/>
        </w:rPr>
        <w:t xml:space="preserve"> Commercial Services Associated </w:t>
      </w:r>
      <w:r w:rsidR="00F71ECC" w:rsidRPr="00BC6203">
        <w:rPr>
          <w:rFonts w:asciiTheme="minorHAnsi" w:hAnsiTheme="minorHAnsi" w:cstheme="minorHAnsi"/>
        </w:rPr>
        <w:t>w</w:t>
      </w:r>
      <w:r w:rsidRPr="00BC6203">
        <w:rPr>
          <w:rFonts w:asciiTheme="minorHAnsi" w:hAnsiTheme="minorHAnsi" w:cstheme="minorHAnsi"/>
        </w:rPr>
        <w:t xml:space="preserve">ith </w:t>
      </w:r>
      <w:r w:rsidR="00F71ECC" w:rsidRPr="00BC6203">
        <w:rPr>
          <w:rFonts w:asciiTheme="minorHAnsi" w:hAnsiTheme="minorHAnsi" w:cstheme="minorHAnsi"/>
        </w:rPr>
        <w:t xml:space="preserve">a </w:t>
      </w:r>
      <w:r w:rsidRPr="00BC6203">
        <w:rPr>
          <w:rFonts w:asciiTheme="minorHAnsi" w:hAnsiTheme="minorHAnsi" w:cstheme="minorHAnsi"/>
        </w:rPr>
        <w:t>Commercial Public Service Site</w:t>
      </w:r>
      <w:bookmarkEnd w:id="884"/>
      <w:bookmarkEnd w:id="885"/>
      <w:bookmarkEnd w:id="886"/>
      <w:bookmarkEnd w:id="887"/>
      <w:bookmarkEnd w:id="888"/>
      <w:bookmarkEnd w:id="889"/>
      <w:bookmarkEnd w:id="890"/>
      <w:bookmarkEnd w:id="891"/>
      <w:bookmarkEnd w:id="892"/>
      <w:bookmarkEnd w:id="893"/>
      <w:bookmarkEnd w:id="894"/>
      <w:bookmarkEnd w:id="895"/>
      <w:bookmarkEnd w:id="896"/>
    </w:p>
    <w:p w14:paraId="604D4476" w14:textId="6CBEE18E" w:rsidR="00F32A8C" w:rsidRPr="00BC6203" w:rsidRDefault="00F32A8C" w:rsidP="006E792F">
      <w:pPr>
        <w:spacing w:before="240" w:after="240"/>
        <w:rPr>
          <w:rFonts w:asciiTheme="minorHAnsi" w:hAnsiTheme="minorHAnsi" w:cstheme="minorHAnsi"/>
        </w:rPr>
      </w:pPr>
      <w:r w:rsidRPr="00BC6203">
        <w:rPr>
          <w:rFonts w:asciiTheme="minorHAnsi" w:hAnsiTheme="minorHAnsi" w:cstheme="minorHAnsi"/>
        </w:rPr>
        <w:t xml:space="preserve">Use </w:t>
      </w:r>
      <w:r w:rsidR="00487947" w:rsidRPr="00BC6203">
        <w:rPr>
          <w:rFonts w:asciiTheme="minorHAnsi" w:hAnsiTheme="minorHAnsi" w:cstheme="minorHAnsi"/>
        </w:rPr>
        <w:t>GRFS</w:t>
      </w:r>
      <w:r w:rsidRPr="00BC6203">
        <w:rPr>
          <w:rFonts w:asciiTheme="minorHAnsi" w:hAnsiTheme="minorHAnsi" w:cstheme="minorHAnsi"/>
        </w:rPr>
        <w:t xml:space="preserve"> to determine outfitt</w:t>
      </w:r>
      <w:r w:rsidR="00F71ECC" w:rsidRPr="00BC6203">
        <w:rPr>
          <w:rFonts w:asciiTheme="minorHAnsi" w:hAnsiTheme="minorHAnsi" w:cstheme="minorHAnsi"/>
        </w:rPr>
        <w:t>ing</w:t>
      </w:r>
      <w:r w:rsidRPr="00BC6203">
        <w:rPr>
          <w:rFonts w:asciiTheme="minorHAnsi" w:hAnsiTheme="minorHAnsi" w:cstheme="minorHAnsi"/>
        </w:rPr>
        <w:t xml:space="preserve"> and guid</w:t>
      </w:r>
      <w:r w:rsidR="00F71ECC" w:rsidRPr="00BC6203">
        <w:rPr>
          <w:rFonts w:asciiTheme="minorHAnsi" w:hAnsiTheme="minorHAnsi" w:cstheme="minorHAnsi"/>
        </w:rPr>
        <w:t>ing land use</w:t>
      </w:r>
      <w:r w:rsidRPr="00BC6203">
        <w:rPr>
          <w:rFonts w:asciiTheme="minorHAnsi" w:hAnsiTheme="minorHAnsi" w:cstheme="minorHAnsi"/>
        </w:rPr>
        <w:t xml:space="preserve"> fees associated with </w:t>
      </w:r>
      <w:r w:rsidR="00487947" w:rsidRPr="00BC6203">
        <w:rPr>
          <w:rFonts w:asciiTheme="minorHAnsi" w:hAnsiTheme="minorHAnsi" w:cstheme="minorHAnsi"/>
        </w:rPr>
        <w:t xml:space="preserve">a </w:t>
      </w:r>
      <w:r w:rsidR="00F71ECC" w:rsidRPr="00BC6203">
        <w:rPr>
          <w:rFonts w:asciiTheme="minorHAnsi" w:hAnsiTheme="minorHAnsi" w:cstheme="minorHAnsi"/>
        </w:rPr>
        <w:t xml:space="preserve">commercial public service </w:t>
      </w:r>
      <w:r w:rsidRPr="00BC6203">
        <w:rPr>
          <w:rFonts w:asciiTheme="minorHAnsi" w:hAnsiTheme="minorHAnsi" w:cstheme="minorHAnsi"/>
        </w:rPr>
        <w:t>site (sec. 3</w:t>
      </w:r>
      <w:r w:rsidR="00965D6E" w:rsidRPr="00BC6203">
        <w:rPr>
          <w:rFonts w:asciiTheme="minorHAnsi" w:hAnsiTheme="minorHAnsi" w:cstheme="minorHAnsi"/>
        </w:rPr>
        <w:t>6</w:t>
      </w:r>
      <w:r w:rsidRPr="00BC6203">
        <w:rPr>
          <w:rFonts w:asciiTheme="minorHAnsi" w:hAnsiTheme="minorHAnsi" w:cstheme="minorHAnsi"/>
        </w:rPr>
        <w:t>.03a and FSM 2715.11).</w:t>
      </w:r>
    </w:p>
    <w:p w14:paraId="0F4851D7" w14:textId="77C663D3" w:rsidR="00F32A8C" w:rsidRPr="00BC6203" w:rsidRDefault="00F32A8C" w:rsidP="006E792F">
      <w:pPr>
        <w:pStyle w:val="Heading5"/>
        <w:spacing w:after="240"/>
        <w:rPr>
          <w:rFonts w:asciiTheme="minorHAnsi" w:hAnsiTheme="minorHAnsi" w:cstheme="minorHAnsi"/>
        </w:rPr>
      </w:pPr>
      <w:bookmarkStart w:id="897" w:name="_Toc116879107"/>
      <w:bookmarkStart w:id="898" w:name="_Toc489326606"/>
      <w:bookmarkStart w:id="899" w:name="_Toc488821762"/>
      <w:bookmarkStart w:id="900" w:name="_Toc99438529"/>
      <w:bookmarkStart w:id="901" w:name="_Toc130972935"/>
      <w:bookmarkStart w:id="902" w:name="_Toc130973218"/>
      <w:bookmarkStart w:id="903" w:name="_Toc130973359"/>
      <w:bookmarkStart w:id="904" w:name="_Toc130973500"/>
      <w:bookmarkStart w:id="905" w:name="_Toc130973641"/>
      <w:bookmarkStart w:id="906" w:name="_Toc148346700"/>
      <w:bookmarkStart w:id="907" w:name="_Toc207508608"/>
      <w:bookmarkStart w:id="908" w:name="_Toc128157285"/>
      <w:bookmarkStart w:id="909" w:name="_Toc146000675"/>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 xml:space="preserve">.2 </w:t>
      </w:r>
      <w:r w:rsidR="00D660AA">
        <w:rPr>
          <w:rFonts w:asciiTheme="minorHAnsi" w:hAnsiTheme="minorHAnsi" w:cstheme="minorHAnsi"/>
        </w:rPr>
        <w:t>-</w:t>
      </w:r>
      <w:r w:rsidRPr="00BC6203">
        <w:rPr>
          <w:rFonts w:asciiTheme="minorHAnsi" w:hAnsiTheme="minorHAnsi" w:cstheme="minorHAnsi"/>
        </w:rPr>
        <w:t xml:space="preserve"> Commercial Services Not Associated </w:t>
      </w:r>
      <w:r w:rsidR="0062417A" w:rsidRPr="00BC6203">
        <w:rPr>
          <w:rFonts w:asciiTheme="minorHAnsi" w:hAnsiTheme="minorHAnsi" w:cstheme="minorHAnsi"/>
        </w:rPr>
        <w:t>w</w:t>
      </w:r>
      <w:r w:rsidRPr="00BC6203">
        <w:rPr>
          <w:rFonts w:asciiTheme="minorHAnsi" w:hAnsiTheme="minorHAnsi" w:cstheme="minorHAnsi"/>
        </w:rPr>
        <w:t xml:space="preserve">ith </w:t>
      </w:r>
      <w:r w:rsidR="0062417A" w:rsidRPr="00BC6203">
        <w:rPr>
          <w:rFonts w:asciiTheme="minorHAnsi" w:hAnsiTheme="minorHAnsi" w:cstheme="minorHAnsi"/>
        </w:rPr>
        <w:t xml:space="preserve">a </w:t>
      </w:r>
      <w:r w:rsidRPr="00BC6203">
        <w:rPr>
          <w:rFonts w:asciiTheme="minorHAnsi" w:hAnsiTheme="minorHAnsi" w:cstheme="minorHAnsi"/>
        </w:rPr>
        <w:t>Public Service Site</w:t>
      </w:r>
      <w:bookmarkEnd w:id="897"/>
      <w:bookmarkEnd w:id="898"/>
      <w:bookmarkEnd w:id="899"/>
      <w:bookmarkEnd w:id="900"/>
      <w:bookmarkEnd w:id="901"/>
      <w:bookmarkEnd w:id="902"/>
      <w:bookmarkEnd w:id="903"/>
      <w:bookmarkEnd w:id="904"/>
      <w:bookmarkEnd w:id="905"/>
      <w:bookmarkEnd w:id="906"/>
      <w:bookmarkEnd w:id="907"/>
      <w:bookmarkEnd w:id="908"/>
      <w:bookmarkEnd w:id="909"/>
    </w:p>
    <w:p w14:paraId="647858F4" w14:textId="1F03049D" w:rsidR="00F32A8C" w:rsidRPr="00BC6203" w:rsidRDefault="00F32A8C" w:rsidP="006E792F">
      <w:pPr>
        <w:pStyle w:val="Heading5"/>
        <w:spacing w:after="240"/>
        <w:rPr>
          <w:rFonts w:asciiTheme="minorHAnsi" w:hAnsiTheme="minorHAnsi" w:cstheme="minorHAnsi"/>
        </w:rPr>
      </w:pPr>
      <w:bookmarkStart w:id="910" w:name="_Toc116879108"/>
      <w:bookmarkStart w:id="911" w:name="_Toc489326607"/>
      <w:bookmarkStart w:id="912" w:name="_Toc488821763"/>
      <w:bookmarkStart w:id="913" w:name="_Toc99438530"/>
      <w:bookmarkStart w:id="914" w:name="_Toc130972936"/>
      <w:bookmarkStart w:id="915" w:name="_Toc130973219"/>
      <w:bookmarkStart w:id="916" w:name="_Toc130973360"/>
      <w:bookmarkStart w:id="917" w:name="_Toc130973501"/>
      <w:bookmarkStart w:id="918" w:name="_Toc130973642"/>
      <w:bookmarkStart w:id="919" w:name="_Toc148346701"/>
      <w:bookmarkStart w:id="920" w:name="_Toc207508609"/>
      <w:bookmarkStart w:id="921" w:name="_Toc128157286"/>
      <w:bookmarkStart w:id="922" w:name="_Toc146000676"/>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 xml:space="preserve">.21 </w:t>
      </w:r>
      <w:r w:rsidR="00D660AA">
        <w:rPr>
          <w:rFonts w:asciiTheme="minorHAnsi" w:hAnsiTheme="minorHAnsi" w:cstheme="minorHAnsi"/>
        </w:rPr>
        <w:t>-</w:t>
      </w:r>
      <w:r w:rsidRPr="00BC6203">
        <w:rPr>
          <w:rFonts w:asciiTheme="minorHAnsi" w:hAnsiTheme="minorHAnsi" w:cstheme="minorHAnsi"/>
        </w:rPr>
        <w:t xml:space="preserve"> </w:t>
      </w:r>
      <w:r w:rsidR="0062417A" w:rsidRPr="00BC6203">
        <w:rPr>
          <w:rFonts w:asciiTheme="minorHAnsi" w:hAnsiTheme="minorHAnsi" w:cstheme="minorHAnsi"/>
        </w:rPr>
        <w:t xml:space="preserve">Land Use </w:t>
      </w:r>
      <w:r w:rsidRPr="00BC6203">
        <w:rPr>
          <w:rFonts w:asciiTheme="minorHAnsi" w:hAnsiTheme="minorHAnsi" w:cstheme="minorHAnsi"/>
        </w:rPr>
        <w:t>Fees</w:t>
      </w:r>
      <w:bookmarkEnd w:id="910"/>
      <w:bookmarkEnd w:id="911"/>
      <w:bookmarkEnd w:id="912"/>
      <w:bookmarkEnd w:id="913"/>
      <w:bookmarkEnd w:id="914"/>
      <w:bookmarkEnd w:id="915"/>
      <w:bookmarkEnd w:id="916"/>
      <w:bookmarkEnd w:id="917"/>
      <w:bookmarkEnd w:id="918"/>
      <w:bookmarkEnd w:id="919"/>
      <w:bookmarkEnd w:id="920"/>
      <w:bookmarkEnd w:id="921"/>
      <w:bookmarkEnd w:id="922"/>
    </w:p>
    <w:p w14:paraId="77F97D27" w14:textId="6670273A" w:rsidR="00F32A8C" w:rsidRPr="00BC6203" w:rsidRDefault="0062417A" w:rsidP="006E792F">
      <w:pPr>
        <w:spacing w:before="240" w:after="240"/>
        <w:rPr>
          <w:rFonts w:asciiTheme="minorHAnsi" w:hAnsiTheme="minorHAnsi" w:cstheme="minorHAnsi"/>
        </w:rPr>
      </w:pPr>
      <w:r w:rsidRPr="00BC6203">
        <w:rPr>
          <w:rFonts w:asciiTheme="minorHAnsi" w:hAnsiTheme="minorHAnsi" w:cstheme="minorHAnsi"/>
        </w:rPr>
        <w:t>Land use f</w:t>
      </w:r>
      <w:r w:rsidR="00F32A8C" w:rsidRPr="00BC6203">
        <w:rPr>
          <w:rFonts w:asciiTheme="minorHAnsi" w:hAnsiTheme="minorHAnsi" w:cstheme="minorHAnsi"/>
        </w:rPr>
        <w:t xml:space="preserve">ees are assessed against adjusted gross revenue. </w:t>
      </w:r>
      <w:r w:rsidR="00953C9F" w:rsidRPr="00BC6203">
        <w:rPr>
          <w:rFonts w:asciiTheme="minorHAnsi" w:hAnsiTheme="minorHAnsi" w:cstheme="minorHAnsi"/>
        </w:rPr>
        <w:t>Land use fees are also assessed against all unauthorized use.</w:t>
      </w:r>
    </w:p>
    <w:p w14:paraId="39432C51" w14:textId="7601A586" w:rsidR="00F32A8C" w:rsidRPr="00BC6203" w:rsidRDefault="00F32A8C" w:rsidP="006E792F">
      <w:pPr>
        <w:pStyle w:val="Heading6"/>
        <w:spacing w:after="240"/>
        <w:rPr>
          <w:rFonts w:asciiTheme="minorHAnsi" w:hAnsiTheme="minorHAnsi" w:cstheme="minorHAnsi"/>
        </w:rPr>
      </w:pPr>
      <w:bookmarkStart w:id="923" w:name="_Toc116879109"/>
      <w:bookmarkStart w:id="924" w:name="_Toc489326608"/>
      <w:bookmarkStart w:id="925" w:name="_Toc488821764"/>
      <w:bookmarkStart w:id="926" w:name="_Toc99438531"/>
      <w:bookmarkStart w:id="927" w:name="_Toc130972937"/>
      <w:bookmarkStart w:id="928" w:name="_Toc130973220"/>
      <w:bookmarkStart w:id="929" w:name="_Toc130973361"/>
      <w:bookmarkStart w:id="930" w:name="_Toc130973502"/>
      <w:bookmarkStart w:id="931" w:name="_Toc130973643"/>
      <w:bookmarkStart w:id="932" w:name="_Toc148346702"/>
      <w:bookmarkStart w:id="933" w:name="_Toc207508610"/>
      <w:bookmarkStart w:id="934" w:name="_Toc128157287"/>
      <w:bookmarkStart w:id="935" w:name="_Toc146000677"/>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 xml:space="preserve">.21a </w:t>
      </w:r>
      <w:r w:rsidR="00D660AA">
        <w:rPr>
          <w:rFonts w:asciiTheme="minorHAnsi" w:hAnsiTheme="minorHAnsi" w:cstheme="minorHAnsi"/>
        </w:rPr>
        <w:t>-</w:t>
      </w:r>
      <w:r w:rsidRPr="00BC6203">
        <w:rPr>
          <w:rFonts w:asciiTheme="minorHAnsi" w:hAnsiTheme="minorHAnsi" w:cstheme="minorHAnsi"/>
        </w:rPr>
        <w:t xml:space="preserve"> Minimum </w:t>
      </w:r>
      <w:r w:rsidR="00F71ECC" w:rsidRPr="00BC6203">
        <w:rPr>
          <w:rFonts w:asciiTheme="minorHAnsi" w:hAnsiTheme="minorHAnsi" w:cstheme="minorHAnsi"/>
        </w:rPr>
        <w:t xml:space="preserve">Annual Land Use </w:t>
      </w:r>
      <w:r w:rsidRPr="00BC6203">
        <w:rPr>
          <w:rFonts w:asciiTheme="minorHAnsi" w:hAnsiTheme="minorHAnsi" w:cstheme="minorHAnsi"/>
        </w:rPr>
        <w:t>Fee</w:t>
      </w:r>
      <w:bookmarkEnd w:id="923"/>
      <w:bookmarkEnd w:id="924"/>
      <w:bookmarkEnd w:id="925"/>
      <w:bookmarkEnd w:id="926"/>
      <w:bookmarkEnd w:id="927"/>
      <w:bookmarkEnd w:id="928"/>
      <w:bookmarkEnd w:id="929"/>
      <w:bookmarkEnd w:id="930"/>
      <w:bookmarkEnd w:id="931"/>
      <w:bookmarkEnd w:id="932"/>
      <w:bookmarkEnd w:id="933"/>
      <w:bookmarkEnd w:id="934"/>
      <w:bookmarkEnd w:id="935"/>
    </w:p>
    <w:p w14:paraId="6107EFAC" w14:textId="10346A0E" w:rsidR="00F32A8C" w:rsidRPr="00BC6203" w:rsidRDefault="00F32A8C" w:rsidP="006E792F">
      <w:pPr>
        <w:spacing w:before="240" w:after="240"/>
        <w:rPr>
          <w:rFonts w:asciiTheme="minorHAnsi" w:hAnsiTheme="minorHAnsi" w:cstheme="minorHAnsi"/>
        </w:rPr>
      </w:pPr>
      <w:r w:rsidRPr="00BC6203">
        <w:rPr>
          <w:rFonts w:asciiTheme="minorHAnsi" w:hAnsiTheme="minorHAnsi" w:cstheme="minorHAnsi"/>
        </w:rPr>
        <w:t xml:space="preserve">The minimum </w:t>
      </w:r>
      <w:r w:rsidR="00F71ECC" w:rsidRPr="00BC6203">
        <w:rPr>
          <w:rFonts w:asciiTheme="minorHAnsi" w:hAnsiTheme="minorHAnsi" w:cstheme="minorHAnsi"/>
        </w:rPr>
        <w:t xml:space="preserve">annual land use </w:t>
      </w:r>
      <w:r w:rsidRPr="00BC6203">
        <w:rPr>
          <w:rFonts w:asciiTheme="minorHAnsi" w:hAnsiTheme="minorHAnsi" w:cstheme="minorHAnsi"/>
        </w:rPr>
        <w:t xml:space="preserve">fee for outfitting and guiding on </w:t>
      </w:r>
      <w:r w:rsidR="007B6463" w:rsidRPr="00BC6203">
        <w:rPr>
          <w:rFonts w:asciiTheme="minorHAnsi" w:hAnsiTheme="minorHAnsi" w:cstheme="minorHAnsi"/>
        </w:rPr>
        <w:t>NFS</w:t>
      </w:r>
      <w:r w:rsidRPr="00BC6203">
        <w:rPr>
          <w:rFonts w:asciiTheme="minorHAnsi" w:hAnsiTheme="minorHAnsi" w:cstheme="minorHAnsi"/>
        </w:rPr>
        <w:t xml:space="preserve"> lands is $70 per permit for 1993-1995. Using 1993 as a base year, the Washington Office Director of Recreation</w:t>
      </w:r>
      <w:r w:rsidR="00F71ECC" w:rsidRPr="00BC6203">
        <w:rPr>
          <w:rFonts w:asciiTheme="minorHAnsi" w:hAnsiTheme="minorHAnsi" w:cstheme="minorHAnsi"/>
        </w:rPr>
        <w:t>,</w:t>
      </w:r>
      <w:r w:rsidRPr="00BC6203">
        <w:rPr>
          <w:rFonts w:asciiTheme="minorHAnsi" w:hAnsiTheme="minorHAnsi" w:cstheme="minorHAnsi"/>
        </w:rPr>
        <w:t xml:space="preserve"> Heritage</w:t>
      </w:r>
      <w:r w:rsidR="00F71ECC" w:rsidRPr="00BC6203">
        <w:rPr>
          <w:rFonts w:asciiTheme="minorHAnsi" w:hAnsiTheme="minorHAnsi" w:cstheme="minorHAnsi"/>
        </w:rPr>
        <w:t>, and Volunteer</w:t>
      </w:r>
      <w:r w:rsidRPr="00BC6203">
        <w:rPr>
          <w:rFonts w:asciiTheme="minorHAnsi" w:hAnsiTheme="minorHAnsi" w:cstheme="minorHAnsi"/>
        </w:rPr>
        <w:t xml:space="preserve"> Resources shall adjust the minimum </w:t>
      </w:r>
      <w:r w:rsidR="00F71ECC" w:rsidRPr="00BC6203">
        <w:rPr>
          <w:rFonts w:asciiTheme="minorHAnsi" w:hAnsiTheme="minorHAnsi" w:cstheme="minorHAnsi"/>
        </w:rPr>
        <w:t xml:space="preserve">annual land use </w:t>
      </w:r>
      <w:r w:rsidRPr="00BC6203">
        <w:rPr>
          <w:rFonts w:asciiTheme="minorHAnsi" w:hAnsiTheme="minorHAnsi" w:cstheme="minorHAnsi"/>
        </w:rPr>
        <w:t xml:space="preserve">fee every </w:t>
      </w:r>
      <w:r w:rsidR="00F71ECC" w:rsidRPr="00BC6203">
        <w:rPr>
          <w:rFonts w:asciiTheme="minorHAnsi" w:hAnsiTheme="minorHAnsi" w:cstheme="minorHAnsi"/>
        </w:rPr>
        <w:t xml:space="preserve">3 </w:t>
      </w:r>
      <w:r w:rsidRPr="00BC6203">
        <w:rPr>
          <w:rFonts w:asciiTheme="minorHAnsi" w:hAnsiTheme="minorHAnsi" w:cstheme="minorHAnsi"/>
        </w:rPr>
        <w:t>years based on the Gross Domestic Product-Implicit Price Deflator Index.</w:t>
      </w:r>
    </w:p>
    <w:p w14:paraId="088287EF" w14:textId="26B1D81E" w:rsidR="00F32A8C" w:rsidRPr="00BC6203" w:rsidRDefault="00F32A8C" w:rsidP="006E792F">
      <w:pPr>
        <w:pStyle w:val="Heading6"/>
        <w:spacing w:after="240"/>
        <w:rPr>
          <w:rFonts w:asciiTheme="minorHAnsi" w:hAnsiTheme="minorHAnsi" w:cstheme="minorHAnsi"/>
        </w:rPr>
      </w:pPr>
      <w:bookmarkStart w:id="936" w:name="_Toc207508611"/>
      <w:bookmarkStart w:id="937" w:name="_Toc128157288"/>
      <w:bookmarkStart w:id="938" w:name="_Toc146000678"/>
      <w:r w:rsidRPr="00BC6203">
        <w:rPr>
          <w:rFonts w:asciiTheme="minorHAnsi" w:hAnsiTheme="minorHAnsi" w:cstheme="minorHAnsi"/>
        </w:rPr>
        <w:t>3</w:t>
      </w:r>
      <w:r w:rsidR="00D540CC" w:rsidRPr="00BC6203">
        <w:rPr>
          <w:rFonts w:asciiTheme="minorHAnsi" w:hAnsiTheme="minorHAnsi" w:cstheme="minorHAnsi"/>
        </w:rPr>
        <w:t>6</w:t>
      </w:r>
      <w:r w:rsidRPr="00BC6203">
        <w:rPr>
          <w:rFonts w:asciiTheme="minorHAnsi" w:hAnsiTheme="minorHAnsi" w:cstheme="minorHAnsi"/>
        </w:rPr>
        <w:t xml:space="preserve">.21b </w:t>
      </w:r>
      <w:r w:rsidR="00D660AA">
        <w:rPr>
          <w:rFonts w:asciiTheme="minorHAnsi" w:hAnsiTheme="minorHAnsi" w:cstheme="minorHAnsi"/>
        </w:rPr>
        <w:t>-</w:t>
      </w:r>
      <w:r w:rsidRPr="00BC6203">
        <w:rPr>
          <w:rFonts w:asciiTheme="minorHAnsi" w:hAnsiTheme="minorHAnsi" w:cstheme="minorHAnsi"/>
        </w:rPr>
        <w:t xml:space="preserve"> Flat </w:t>
      </w:r>
      <w:r w:rsidR="0062417A" w:rsidRPr="00BC6203">
        <w:rPr>
          <w:rFonts w:asciiTheme="minorHAnsi" w:hAnsiTheme="minorHAnsi" w:cstheme="minorHAnsi"/>
        </w:rPr>
        <w:t xml:space="preserve">Annual </w:t>
      </w:r>
      <w:r w:rsidR="00F71ECC" w:rsidRPr="00BC6203">
        <w:rPr>
          <w:rFonts w:asciiTheme="minorHAnsi" w:hAnsiTheme="minorHAnsi" w:cstheme="minorHAnsi"/>
        </w:rPr>
        <w:t xml:space="preserve">Land Use </w:t>
      </w:r>
      <w:r w:rsidRPr="00BC6203">
        <w:rPr>
          <w:rFonts w:asciiTheme="minorHAnsi" w:hAnsiTheme="minorHAnsi" w:cstheme="minorHAnsi"/>
        </w:rPr>
        <w:t>Fee for Temporary Use Permits</w:t>
      </w:r>
      <w:bookmarkEnd w:id="936"/>
      <w:bookmarkEnd w:id="937"/>
      <w:bookmarkEnd w:id="938"/>
    </w:p>
    <w:p w14:paraId="6DAA8602" w14:textId="6A3C7CB6" w:rsidR="006E792F" w:rsidRPr="00BC6203" w:rsidRDefault="006E792F" w:rsidP="00B80C9A">
      <w:pPr>
        <w:numPr>
          <w:ilvl w:val="0"/>
          <w:numId w:val="95"/>
        </w:numPr>
        <w:ind w:left="720" w:hanging="360"/>
        <w:rPr>
          <w:rFonts w:asciiTheme="minorHAnsi" w:hAnsiTheme="minorHAnsi" w:cstheme="minorHAnsi"/>
        </w:rPr>
      </w:pPr>
      <w:r w:rsidRPr="00BC6203">
        <w:rPr>
          <w:rFonts w:asciiTheme="minorHAnsi" w:hAnsiTheme="minorHAnsi" w:cstheme="minorHAnsi"/>
        </w:rPr>
        <w:t>Charge a flat annual land use fee for temporary use permits based on the amount of use allocated in service days as follows:</w:t>
      </w:r>
    </w:p>
    <w:p w14:paraId="3107069A" w14:textId="77777777" w:rsidR="006E792F" w:rsidRPr="00BC6203" w:rsidRDefault="006E792F" w:rsidP="006E792F">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40"/>
        <w:gridCol w:w="2880"/>
      </w:tblGrid>
      <w:tr w:rsidR="006E792F" w:rsidRPr="00BC6203" w14:paraId="7A8CFC25" w14:textId="77777777" w:rsidTr="00F97E27">
        <w:trPr>
          <w:jc w:val="center"/>
        </w:trPr>
        <w:tc>
          <w:tcPr>
            <w:tcW w:w="2880" w:type="dxa"/>
            <w:shd w:val="clear" w:color="auto" w:fill="auto"/>
            <w:tcMar>
              <w:left w:w="0" w:type="dxa"/>
              <w:right w:w="0" w:type="dxa"/>
            </w:tcMar>
            <w:vAlign w:val="center"/>
          </w:tcPr>
          <w:p w14:paraId="190CC8ED" w14:textId="367522CA" w:rsidR="006E792F" w:rsidRPr="00BC6203" w:rsidRDefault="006E792F" w:rsidP="006E792F">
            <w:pPr>
              <w:rPr>
                <w:rFonts w:asciiTheme="minorHAnsi" w:hAnsiTheme="minorHAnsi" w:cstheme="minorHAnsi"/>
              </w:rPr>
            </w:pPr>
            <w:r w:rsidRPr="00BC6203">
              <w:rPr>
                <w:rFonts w:asciiTheme="minorHAnsi" w:hAnsiTheme="minorHAnsi" w:cstheme="minorHAnsi"/>
              </w:rPr>
              <w:br w:type="page"/>
              <w:t>Number of Service Days</w:t>
            </w:r>
          </w:p>
        </w:tc>
        <w:tc>
          <w:tcPr>
            <w:tcW w:w="1440" w:type="dxa"/>
            <w:shd w:val="clear" w:color="auto" w:fill="auto"/>
            <w:tcMar>
              <w:left w:w="0" w:type="dxa"/>
              <w:right w:w="0" w:type="dxa"/>
            </w:tcMar>
            <w:vAlign w:val="center"/>
          </w:tcPr>
          <w:p w14:paraId="1A84DD8E"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Flat Fee</w:t>
            </w:r>
          </w:p>
        </w:tc>
        <w:tc>
          <w:tcPr>
            <w:tcW w:w="2880" w:type="dxa"/>
            <w:shd w:val="clear" w:color="auto" w:fill="auto"/>
            <w:tcMar>
              <w:left w:w="72" w:type="dxa"/>
              <w:right w:w="72" w:type="dxa"/>
            </w:tcMar>
            <w:vAlign w:val="center"/>
          </w:tcPr>
          <w:p w14:paraId="76343F90"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 xml:space="preserve">Maximum Gross Revenue for Each Bracket of </w:t>
            </w:r>
          </w:p>
          <w:p w14:paraId="4D77733E"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Service Days</w:t>
            </w:r>
          </w:p>
        </w:tc>
      </w:tr>
      <w:tr w:rsidR="006E792F" w:rsidRPr="00BC6203" w14:paraId="5B7C270F" w14:textId="77777777" w:rsidTr="00F97E27">
        <w:trPr>
          <w:jc w:val="center"/>
        </w:trPr>
        <w:tc>
          <w:tcPr>
            <w:tcW w:w="2880" w:type="dxa"/>
            <w:shd w:val="clear" w:color="auto" w:fill="auto"/>
            <w:tcMar>
              <w:left w:w="720" w:type="dxa"/>
              <w:right w:w="72" w:type="dxa"/>
            </w:tcMar>
          </w:tcPr>
          <w:p w14:paraId="0DB2037E"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1 to 50</w:t>
            </w:r>
          </w:p>
        </w:tc>
        <w:tc>
          <w:tcPr>
            <w:tcW w:w="1440" w:type="dxa"/>
            <w:shd w:val="clear" w:color="auto" w:fill="auto"/>
          </w:tcPr>
          <w:p w14:paraId="013CA98E"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$150</w:t>
            </w:r>
          </w:p>
        </w:tc>
        <w:tc>
          <w:tcPr>
            <w:tcW w:w="2880" w:type="dxa"/>
            <w:shd w:val="clear" w:color="auto" w:fill="auto"/>
          </w:tcPr>
          <w:p w14:paraId="0F416995"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$10,000</w:t>
            </w:r>
          </w:p>
        </w:tc>
      </w:tr>
      <w:tr w:rsidR="006E792F" w:rsidRPr="00BC6203" w14:paraId="4827B71D" w14:textId="77777777" w:rsidTr="00F97E27">
        <w:trPr>
          <w:jc w:val="center"/>
        </w:trPr>
        <w:tc>
          <w:tcPr>
            <w:tcW w:w="2880" w:type="dxa"/>
            <w:shd w:val="clear" w:color="auto" w:fill="auto"/>
            <w:tcMar>
              <w:left w:w="720" w:type="dxa"/>
              <w:right w:w="72" w:type="dxa"/>
            </w:tcMar>
          </w:tcPr>
          <w:p w14:paraId="44F35D0D"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51 to 100</w:t>
            </w:r>
          </w:p>
        </w:tc>
        <w:tc>
          <w:tcPr>
            <w:tcW w:w="1440" w:type="dxa"/>
            <w:shd w:val="clear" w:color="auto" w:fill="auto"/>
          </w:tcPr>
          <w:p w14:paraId="4745A1C6"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$300</w:t>
            </w:r>
          </w:p>
        </w:tc>
        <w:tc>
          <w:tcPr>
            <w:tcW w:w="2880" w:type="dxa"/>
            <w:shd w:val="clear" w:color="auto" w:fill="auto"/>
          </w:tcPr>
          <w:p w14:paraId="555C11E7"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$20,000</w:t>
            </w:r>
          </w:p>
        </w:tc>
      </w:tr>
      <w:tr w:rsidR="006E792F" w:rsidRPr="00BC6203" w14:paraId="7D29FC7C" w14:textId="77777777" w:rsidTr="00F97E27">
        <w:trPr>
          <w:jc w:val="center"/>
        </w:trPr>
        <w:tc>
          <w:tcPr>
            <w:tcW w:w="2880" w:type="dxa"/>
            <w:shd w:val="clear" w:color="auto" w:fill="auto"/>
            <w:tcMar>
              <w:left w:w="720" w:type="dxa"/>
              <w:right w:w="72" w:type="dxa"/>
            </w:tcMar>
          </w:tcPr>
          <w:p w14:paraId="36A8B877"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101 to 150</w:t>
            </w:r>
          </w:p>
        </w:tc>
        <w:tc>
          <w:tcPr>
            <w:tcW w:w="1440" w:type="dxa"/>
            <w:shd w:val="clear" w:color="auto" w:fill="auto"/>
          </w:tcPr>
          <w:p w14:paraId="01B97A69"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$450</w:t>
            </w:r>
          </w:p>
        </w:tc>
        <w:tc>
          <w:tcPr>
            <w:tcW w:w="2880" w:type="dxa"/>
            <w:shd w:val="clear" w:color="auto" w:fill="auto"/>
          </w:tcPr>
          <w:p w14:paraId="4399C511"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$30,000</w:t>
            </w:r>
          </w:p>
        </w:tc>
      </w:tr>
      <w:tr w:rsidR="006E792F" w:rsidRPr="00BC6203" w14:paraId="29680115" w14:textId="77777777" w:rsidTr="00F97E27">
        <w:trPr>
          <w:jc w:val="center"/>
        </w:trPr>
        <w:tc>
          <w:tcPr>
            <w:tcW w:w="2880" w:type="dxa"/>
            <w:shd w:val="clear" w:color="auto" w:fill="auto"/>
            <w:tcMar>
              <w:left w:w="720" w:type="dxa"/>
              <w:right w:w="72" w:type="dxa"/>
            </w:tcMar>
          </w:tcPr>
          <w:p w14:paraId="4EC813B0"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151 to 200</w:t>
            </w:r>
          </w:p>
        </w:tc>
        <w:tc>
          <w:tcPr>
            <w:tcW w:w="1440" w:type="dxa"/>
            <w:shd w:val="clear" w:color="auto" w:fill="auto"/>
          </w:tcPr>
          <w:p w14:paraId="6CA81D7A"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$600</w:t>
            </w:r>
          </w:p>
        </w:tc>
        <w:tc>
          <w:tcPr>
            <w:tcW w:w="2880" w:type="dxa"/>
            <w:shd w:val="clear" w:color="auto" w:fill="auto"/>
          </w:tcPr>
          <w:p w14:paraId="087FC9A9" w14:textId="77777777" w:rsidR="006E792F" w:rsidRPr="00BC6203" w:rsidRDefault="006E792F" w:rsidP="006E792F">
            <w:pPr>
              <w:rPr>
                <w:rFonts w:asciiTheme="minorHAnsi" w:hAnsiTheme="minorHAnsi" w:cstheme="minorHAnsi"/>
              </w:rPr>
            </w:pPr>
            <w:r w:rsidRPr="00BC6203">
              <w:rPr>
                <w:rFonts w:asciiTheme="minorHAnsi" w:hAnsiTheme="minorHAnsi" w:cstheme="minorHAnsi"/>
              </w:rPr>
              <w:t>$40,000</w:t>
            </w:r>
          </w:p>
        </w:tc>
      </w:tr>
    </w:tbl>
    <w:p w14:paraId="60B0791F" w14:textId="2AB6AE60" w:rsidR="00F32A8C" w:rsidRPr="00BC6203" w:rsidRDefault="00F32A8C" w:rsidP="00B80C9A">
      <w:pPr>
        <w:numPr>
          <w:ilvl w:val="0"/>
          <w:numId w:val="95"/>
        </w:numPr>
        <w:spacing w:before="240" w:after="240"/>
        <w:ind w:left="720" w:hanging="360"/>
        <w:rPr>
          <w:rFonts w:asciiTheme="minorHAnsi" w:hAnsiTheme="minorHAnsi" w:cstheme="minorHAnsi"/>
        </w:rPr>
      </w:pPr>
      <w:r w:rsidRPr="00BC6203">
        <w:rPr>
          <w:rFonts w:asciiTheme="minorHAnsi" w:hAnsiTheme="minorHAnsi" w:cstheme="minorHAnsi"/>
        </w:rPr>
        <w:lastRenderedPageBreak/>
        <w:t xml:space="preserve">If allocations are based on quotas rather than service days, determine the number of service days equivalent to the quotas allocated.  </w:t>
      </w:r>
    </w:p>
    <w:p w14:paraId="6D237346" w14:textId="5C346AB6" w:rsidR="00F32A8C" w:rsidRPr="00BC6203" w:rsidRDefault="00F32A8C" w:rsidP="00A26594">
      <w:pPr>
        <w:numPr>
          <w:ilvl w:val="0"/>
          <w:numId w:val="95"/>
        </w:numPr>
        <w:spacing w:before="240" w:after="240"/>
        <w:ind w:left="720" w:hanging="360"/>
        <w:rPr>
          <w:rFonts w:asciiTheme="minorHAnsi" w:hAnsiTheme="minorHAnsi" w:cstheme="minorHAnsi"/>
        </w:rPr>
      </w:pPr>
      <w:r w:rsidRPr="00BC6203">
        <w:rPr>
          <w:rFonts w:asciiTheme="minorHAnsi" w:hAnsiTheme="minorHAnsi" w:cstheme="minorHAnsi"/>
        </w:rPr>
        <w:t>Column 3 in the table above shows the maximum amount of gross revenue for each bracket of service days that qualifies for a flat fee. If gross revenue exceeds the amount in the applicable bracket, determine the land use fee pursuant to section 37.21c.</w:t>
      </w:r>
    </w:p>
    <w:p w14:paraId="040A3C8B" w14:textId="76E91065" w:rsidR="00F32A8C" w:rsidRPr="00BC6203" w:rsidRDefault="00F32A8C" w:rsidP="00A26594">
      <w:pPr>
        <w:numPr>
          <w:ilvl w:val="0"/>
          <w:numId w:val="95"/>
        </w:numPr>
        <w:spacing w:before="240" w:after="240"/>
        <w:ind w:left="720" w:hanging="360"/>
        <w:rPr>
          <w:rFonts w:asciiTheme="minorHAnsi" w:hAnsiTheme="minorHAnsi" w:cstheme="minorHAnsi"/>
        </w:rPr>
      </w:pPr>
      <w:r w:rsidRPr="00BC6203">
        <w:rPr>
          <w:rFonts w:asciiTheme="minorHAnsi" w:hAnsiTheme="minorHAnsi" w:cstheme="minorHAnsi"/>
        </w:rPr>
        <w:t>In the Alaska Region, fees for temporary use will be determined under the Alaska Region’s Flat Fee System.</w:t>
      </w:r>
    </w:p>
    <w:p w14:paraId="17C15A91" w14:textId="651D9EDC" w:rsidR="00F32A8C" w:rsidRPr="00BC6203" w:rsidRDefault="00F32A8C" w:rsidP="006E792F">
      <w:pPr>
        <w:pStyle w:val="Heading6"/>
        <w:rPr>
          <w:rFonts w:asciiTheme="minorHAnsi" w:hAnsiTheme="minorHAnsi" w:cstheme="minorHAnsi"/>
        </w:rPr>
      </w:pPr>
      <w:bookmarkStart w:id="939" w:name="_Toc116879111"/>
      <w:bookmarkStart w:id="940" w:name="_Toc489326610"/>
      <w:bookmarkStart w:id="941" w:name="_Toc488821766"/>
      <w:bookmarkStart w:id="942" w:name="_Toc99438533"/>
      <w:bookmarkStart w:id="943" w:name="_Toc130972939"/>
      <w:bookmarkStart w:id="944" w:name="_Toc130973222"/>
      <w:bookmarkStart w:id="945" w:name="_Toc130973363"/>
      <w:bookmarkStart w:id="946" w:name="_Toc130973504"/>
      <w:bookmarkStart w:id="947" w:name="_Toc130973645"/>
      <w:bookmarkStart w:id="948" w:name="_Toc148346704"/>
      <w:bookmarkStart w:id="949" w:name="_Toc207508612"/>
      <w:bookmarkStart w:id="950" w:name="_Toc128157289"/>
      <w:bookmarkStart w:id="951" w:name="_Toc146000679"/>
      <w:r w:rsidRPr="00BC6203">
        <w:rPr>
          <w:rFonts w:asciiTheme="minorHAnsi" w:hAnsiTheme="minorHAnsi" w:cstheme="minorHAnsi"/>
        </w:rPr>
        <w:t>3</w:t>
      </w:r>
      <w:r w:rsidR="00CA6033" w:rsidRPr="00BC6203">
        <w:rPr>
          <w:rFonts w:asciiTheme="minorHAnsi" w:hAnsiTheme="minorHAnsi" w:cstheme="minorHAnsi"/>
        </w:rPr>
        <w:t>6</w:t>
      </w:r>
      <w:r w:rsidRPr="00BC6203">
        <w:rPr>
          <w:rFonts w:asciiTheme="minorHAnsi" w:hAnsiTheme="minorHAnsi" w:cstheme="minorHAnsi"/>
        </w:rPr>
        <w:t xml:space="preserve">.21c </w:t>
      </w:r>
      <w:r w:rsidR="00D660AA">
        <w:rPr>
          <w:rFonts w:asciiTheme="minorHAnsi" w:hAnsiTheme="minorHAnsi" w:cstheme="minorHAnsi"/>
        </w:rPr>
        <w:t>-</w:t>
      </w:r>
      <w:r w:rsidRPr="00BC6203">
        <w:rPr>
          <w:rFonts w:asciiTheme="minorHAnsi" w:hAnsiTheme="minorHAnsi" w:cstheme="minorHAnsi"/>
        </w:rPr>
        <w:t xml:space="preserve"> Fee for Commercial Use</w:t>
      </w:r>
      <w:bookmarkEnd w:id="939"/>
      <w:bookmarkEnd w:id="940"/>
      <w:bookmarkEnd w:id="941"/>
      <w:bookmarkEnd w:id="942"/>
      <w:bookmarkEnd w:id="943"/>
      <w:bookmarkEnd w:id="944"/>
      <w:bookmarkEnd w:id="945"/>
      <w:bookmarkEnd w:id="946"/>
      <w:bookmarkEnd w:id="947"/>
      <w:bookmarkEnd w:id="948"/>
      <w:bookmarkEnd w:id="949"/>
      <w:bookmarkEnd w:id="950"/>
      <w:bookmarkEnd w:id="951"/>
    </w:p>
    <w:p w14:paraId="6FBC3DBF" w14:textId="6E8D336A" w:rsidR="00F32A8C" w:rsidRPr="00BC6203" w:rsidRDefault="00F32A8C" w:rsidP="006E792F">
      <w:pPr>
        <w:spacing w:before="240" w:after="240"/>
        <w:rPr>
          <w:rFonts w:asciiTheme="minorHAnsi" w:hAnsiTheme="minorHAnsi" w:cstheme="minorHAnsi"/>
        </w:rPr>
      </w:pPr>
      <w:r w:rsidRPr="00BC6203">
        <w:rPr>
          <w:rFonts w:asciiTheme="minorHAnsi" w:hAnsiTheme="minorHAnsi" w:cstheme="minorHAnsi"/>
        </w:rPr>
        <w:t xml:space="preserve">Calculate and collect a fee for commercial outfitting and guiding occurring on </w:t>
      </w:r>
      <w:r w:rsidR="007B6463" w:rsidRPr="00BC6203">
        <w:rPr>
          <w:rFonts w:asciiTheme="minorHAnsi" w:hAnsiTheme="minorHAnsi" w:cstheme="minorHAnsi"/>
        </w:rPr>
        <w:t>NFS</w:t>
      </w:r>
      <w:r w:rsidRPr="00BC6203">
        <w:rPr>
          <w:rFonts w:asciiTheme="minorHAnsi" w:hAnsiTheme="minorHAnsi" w:cstheme="minorHAnsi"/>
        </w:rPr>
        <w:t xml:space="preserve"> lands. Charge for any commercial use of </w:t>
      </w:r>
      <w:r w:rsidR="007B6463" w:rsidRPr="00BC6203">
        <w:rPr>
          <w:rFonts w:asciiTheme="minorHAnsi" w:hAnsiTheme="minorHAnsi" w:cstheme="minorHAnsi"/>
        </w:rPr>
        <w:t>NFS</w:t>
      </w:r>
      <w:r w:rsidRPr="00BC6203">
        <w:rPr>
          <w:rFonts w:asciiTheme="minorHAnsi" w:hAnsiTheme="minorHAnsi" w:cstheme="minorHAnsi"/>
        </w:rPr>
        <w:t xml:space="preserve"> lands for outfitting or guiding, even if unauthorized.</w:t>
      </w:r>
    </w:p>
    <w:p w14:paraId="2399B6C2" w14:textId="687C7480" w:rsidR="00F32A8C" w:rsidRPr="00BC6203" w:rsidRDefault="00F32A8C" w:rsidP="006E792F">
      <w:pPr>
        <w:spacing w:before="240" w:after="240"/>
        <w:rPr>
          <w:rFonts w:asciiTheme="minorHAnsi" w:hAnsiTheme="minorHAnsi" w:cstheme="minorHAnsi"/>
        </w:rPr>
      </w:pPr>
      <w:r w:rsidRPr="00BC6203">
        <w:rPr>
          <w:rFonts w:asciiTheme="minorHAnsi" w:hAnsiTheme="minorHAnsi" w:cstheme="minorHAnsi"/>
        </w:rPr>
        <w:t xml:space="preserve">Upon the </w:t>
      </w:r>
      <w:r w:rsidR="005061BD">
        <w:rPr>
          <w:rFonts w:asciiTheme="minorHAnsi" w:hAnsiTheme="minorHAnsi" w:cstheme="minorHAnsi"/>
        </w:rPr>
        <w:t>Authorized Officer</w:t>
      </w:r>
      <w:r w:rsidR="00F71ECC" w:rsidRPr="00BC6203">
        <w:rPr>
          <w:rFonts w:asciiTheme="minorHAnsi" w:hAnsiTheme="minorHAnsi" w:cstheme="minorHAnsi"/>
        </w:rPr>
        <w:t>’</w:t>
      </w:r>
      <w:r w:rsidRPr="00BC6203">
        <w:rPr>
          <w:rFonts w:asciiTheme="minorHAnsi" w:hAnsiTheme="minorHAnsi" w:cstheme="minorHAnsi"/>
        </w:rPr>
        <w:t>s approval of the prospective holder</w:t>
      </w:r>
      <w:r w:rsidR="00F71ECC" w:rsidRPr="00BC6203">
        <w:rPr>
          <w:rFonts w:asciiTheme="minorHAnsi" w:hAnsiTheme="minorHAnsi" w:cstheme="minorHAnsi"/>
        </w:rPr>
        <w:t>’</w:t>
      </w:r>
      <w:r w:rsidRPr="00BC6203">
        <w:rPr>
          <w:rFonts w:asciiTheme="minorHAnsi" w:hAnsiTheme="minorHAnsi" w:cstheme="minorHAnsi"/>
        </w:rPr>
        <w:t>s application for a special use permit, advise the applicant to select option A or B (para. 1 and 2) to be used in calculating the fee. Include the selected method as a condition of the permit issued to the holder and use that method to calculate the fee for the period authorized.</w:t>
      </w:r>
    </w:p>
    <w:p w14:paraId="5B04F961" w14:textId="0904A688" w:rsidR="00A55021" w:rsidRPr="00BC6203" w:rsidRDefault="00F32A8C" w:rsidP="005233C9">
      <w:pPr>
        <w:numPr>
          <w:ilvl w:val="0"/>
          <w:numId w:val="102"/>
        </w:numPr>
        <w:ind w:left="720"/>
        <w:contextualSpacing/>
        <w:rPr>
          <w:rFonts w:asciiTheme="minorHAnsi" w:hAnsiTheme="minorHAnsi" w:cstheme="minorHAnsi"/>
        </w:rPr>
      </w:pPr>
      <w:r w:rsidRPr="00BC6203">
        <w:rPr>
          <w:rFonts w:asciiTheme="minorHAnsi" w:hAnsiTheme="minorHAnsi" w:cstheme="minorHAnsi"/>
          <w:b/>
          <w:bCs/>
        </w:rPr>
        <w:t>Option A.</w:t>
      </w:r>
      <w:r w:rsidRPr="00BC6203">
        <w:rPr>
          <w:rFonts w:asciiTheme="minorHAnsi" w:hAnsiTheme="minorHAnsi" w:cstheme="minorHAnsi"/>
        </w:rPr>
        <w:t xml:space="preserve"> The fee </w:t>
      </w:r>
      <w:r w:rsidR="00F71ECC" w:rsidRPr="00BC6203">
        <w:rPr>
          <w:rFonts w:asciiTheme="minorHAnsi" w:hAnsiTheme="minorHAnsi" w:cstheme="minorHAnsi"/>
        </w:rPr>
        <w:t xml:space="preserve">for commercial use </w:t>
      </w:r>
      <w:r w:rsidRPr="00BC6203">
        <w:rPr>
          <w:rFonts w:asciiTheme="minorHAnsi" w:hAnsiTheme="minorHAnsi" w:cstheme="minorHAnsi"/>
        </w:rPr>
        <w:t>is based on an average client-day charge using the following schedule of rates:</w:t>
      </w:r>
    </w:p>
    <w:p w14:paraId="5E2337A6" w14:textId="77777777" w:rsidR="00B80C9A" w:rsidRPr="00BC6203" w:rsidRDefault="00B80C9A" w:rsidP="00B80C9A">
      <w:pPr>
        <w:ind w:left="1080"/>
        <w:contextualSpacing/>
        <w:rPr>
          <w:rFonts w:asciiTheme="minorHAnsi" w:hAnsiTheme="minorHAnsi" w:cstheme="minorHAnsi"/>
          <w:b/>
          <w:bCs/>
        </w:rPr>
      </w:pPr>
    </w:p>
    <w:p w14:paraId="3EF22BD1" w14:textId="77777777" w:rsidR="00B80C9A" w:rsidRPr="00BC6203" w:rsidRDefault="00B80C9A" w:rsidP="00B80C9A">
      <w:pPr>
        <w:ind w:left="1080"/>
        <w:contextualSpacing/>
        <w:rPr>
          <w:rFonts w:asciiTheme="minorHAnsi" w:hAnsiTheme="minorHAnsi" w:cstheme="minorHAnsi"/>
        </w:rPr>
      </w:pPr>
    </w:p>
    <w:tbl>
      <w:tblPr>
        <w:tblW w:w="2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862"/>
        <w:gridCol w:w="1800"/>
      </w:tblGrid>
      <w:tr w:rsidR="00B80C9A" w:rsidRPr="00BC6203" w14:paraId="3BDFBD18" w14:textId="77777777" w:rsidTr="00A26594">
        <w:trPr>
          <w:jc w:val="center"/>
        </w:trPr>
        <w:tc>
          <w:tcPr>
            <w:tcW w:w="3274"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53C328BB" w14:textId="77777777" w:rsidR="00B80C9A" w:rsidRPr="00BC6203" w:rsidRDefault="00B80C9A" w:rsidP="00B80C9A">
            <w:pPr>
              <w:spacing w:before="140" w:line="413" w:lineRule="auto"/>
              <w:jc w:val="center"/>
              <w:rPr>
                <w:rFonts w:asciiTheme="minorHAnsi" w:hAnsiTheme="minorHAnsi" w:cstheme="minorHAnsi"/>
              </w:rPr>
            </w:pPr>
            <w:r w:rsidRPr="00BC6203">
              <w:rPr>
                <w:rFonts w:asciiTheme="minorHAnsi" w:hAnsiTheme="minorHAnsi" w:cstheme="minorHAnsi"/>
              </w:rPr>
              <w:t>Average Client-Day Charge (for Client Days on and off NFS Lands)</w:t>
            </w:r>
          </w:p>
        </w:tc>
        <w:tc>
          <w:tcPr>
            <w:tcW w:w="1726" w:type="pct"/>
            <w:tcBorders>
              <w:top w:val="single" w:sz="4" w:space="0" w:color="auto"/>
              <w:left w:val="double" w:sz="4" w:space="0" w:color="auto"/>
              <w:bottom w:val="single" w:sz="4" w:space="0" w:color="auto"/>
              <w:right w:val="single" w:sz="4" w:space="0" w:color="auto"/>
            </w:tcBorders>
            <w:shd w:val="clear" w:color="auto" w:fill="auto"/>
            <w:vAlign w:val="center"/>
          </w:tcPr>
          <w:p w14:paraId="00FE6E72" w14:textId="77777777" w:rsidR="00B80C9A" w:rsidRPr="00BC6203" w:rsidRDefault="00B80C9A" w:rsidP="00B80C9A">
            <w:pPr>
              <w:spacing w:before="140" w:line="413" w:lineRule="auto"/>
              <w:rPr>
                <w:rFonts w:asciiTheme="minorHAnsi" w:hAnsiTheme="minorHAnsi" w:cstheme="minorHAnsi"/>
              </w:rPr>
            </w:pPr>
            <w:r w:rsidRPr="00BC6203">
              <w:rPr>
                <w:rFonts w:asciiTheme="minorHAnsi" w:hAnsiTheme="minorHAnsi" w:cstheme="minorHAnsi"/>
              </w:rPr>
              <w:t>Client-Day Fee</w:t>
            </w:r>
          </w:p>
        </w:tc>
      </w:tr>
      <w:tr w:rsidR="00B80C9A" w:rsidRPr="00BC6203" w14:paraId="0D10C810"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Pr>
          <w:p w14:paraId="6DACC759" w14:textId="77777777" w:rsidR="00B80C9A" w:rsidRPr="00BC6203" w:rsidRDefault="00B80C9A" w:rsidP="00B80C9A">
            <w:pPr>
              <w:spacing w:before="140" w:line="413" w:lineRule="auto"/>
              <w:jc w:val="center"/>
              <w:rPr>
                <w:rFonts w:asciiTheme="minorHAnsi" w:hAnsiTheme="minorHAnsi" w:cstheme="minorHAnsi"/>
              </w:rPr>
            </w:pPr>
            <w:r w:rsidRPr="00BC6203">
              <w:rPr>
                <w:rFonts w:asciiTheme="minorHAnsi" w:hAnsiTheme="minorHAnsi" w:cstheme="minorHAnsi"/>
              </w:rPr>
              <w:t>Less than $</w:t>
            </w:r>
          </w:p>
        </w:tc>
        <w:tc>
          <w:tcPr>
            <w:tcW w:w="1785" w:type="pct"/>
            <w:tcBorders>
              <w:top w:val="single" w:sz="4" w:space="0" w:color="auto"/>
              <w:left w:val="single" w:sz="4" w:space="0" w:color="auto"/>
              <w:bottom w:val="single" w:sz="4" w:space="0" w:color="auto"/>
              <w:right w:val="double" w:sz="4" w:space="0" w:color="auto"/>
            </w:tcBorders>
            <w:shd w:val="clear" w:color="auto" w:fill="auto"/>
            <w:tcMar>
              <w:left w:w="144" w:type="dxa"/>
              <w:right w:w="360" w:type="dxa"/>
            </w:tcMar>
          </w:tcPr>
          <w:p w14:paraId="1868A057"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8.00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00DBD897" w14:textId="1E5502D0"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 xml:space="preserve">$  </w:t>
            </w:r>
            <w:r w:rsidR="00A81F3A">
              <w:rPr>
                <w:rFonts w:asciiTheme="minorHAnsi" w:hAnsiTheme="minorHAnsi" w:cstheme="minorHAnsi"/>
              </w:rPr>
              <w:t>0</w:t>
            </w:r>
            <w:r w:rsidRPr="00BC6203">
              <w:rPr>
                <w:rFonts w:asciiTheme="minorHAnsi" w:hAnsiTheme="minorHAnsi" w:cstheme="minorHAnsi"/>
              </w:rPr>
              <w:t>.25</w:t>
            </w:r>
          </w:p>
        </w:tc>
      </w:tr>
      <w:tr w:rsidR="00B80C9A" w:rsidRPr="00BC6203" w14:paraId="5FC86D57"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57D7D1EC"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8.01 -</w:t>
            </w:r>
          </w:p>
        </w:tc>
        <w:tc>
          <w:tcPr>
            <w:tcW w:w="1785" w:type="pct"/>
            <w:tcBorders>
              <w:top w:val="single" w:sz="4" w:space="0" w:color="auto"/>
              <w:left w:val="single" w:sz="4" w:space="0" w:color="auto"/>
              <w:bottom w:val="single" w:sz="4" w:space="0" w:color="auto"/>
              <w:right w:val="double" w:sz="4" w:space="0" w:color="auto"/>
            </w:tcBorders>
            <w:shd w:val="clear" w:color="auto" w:fill="auto"/>
            <w:tcMar>
              <w:left w:w="144" w:type="dxa"/>
              <w:right w:w="360" w:type="dxa"/>
            </w:tcMar>
          </w:tcPr>
          <w:p w14:paraId="0D9D3459"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20.00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62EE01D0" w14:textId="3E599D3C" w:rsidR="00B80C9A" w:rsidRPr="00BC6203" w:rsidRDefault="00A81F3A" w:rsidP="00B80C9A">
            <w:pPr>
              <w:spacing w:before="140" w:line="413" w:lineRule="auto"/>
              <w:jc w:val="right"/>
              <w:rPr>
                <w:rFonts w:asciiTheme="minorHAnsi" w:hAnsiTheme="minorHAnsi" w:cstheme="minorHAnsi"/>
              </w:rPr>
            </w:pPr>
            <w:r>
              <w:rPr>
                <w:rFonts w:asciiTheme="minorHAnsi" w:hAnsiTheme="minorHAnsi" w:cstheme="minorHAnsi"/>
              </w:rPr>
              <w:t>0</w:t>
            </w:r>
            <w:r w:rsidR="00B80C9A" w:rsidRPr="00BC6203">
              <w:rPr>
                <w:rFonts w:asciiTheme="minorHAnsi" w:hAnsiTheme="minorHAnsi" w:cstheme="minorHAnsi"/>
              </w:rPr>
              <w:t>.40</w:t>
            </w:r>
          </w:p>
        </w:tc>
      </w:tr>
      <w:tr w:rsidR="00B80C9A" w:rsidRPr="00BC6203" w14:paraId="629EE9A9"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27178836"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20.01 -</w:t>
            </w:r>
          </w:p>
        </w:tc>
        <w:tc>
          <w:tcPr>
            <w:tcW w:w="1785" w:type="pct"/>
            <w:tcBorders>
              <w:top w:val="single" w:sz="4" w:space="0" w:color="auto"/>
              <w:left w:val="single" w:sz="4" w:space="0" w:color="auto"/>
              <w:bottom w:val="single" w:sz="4" w:space="0" w:color="auto"/>
              <w:right w:val="double" w:sz="4" w:space="0" w:color="auto"/>
            </w:tcBorders>
            <w:shd w:val="clear" w:color="auto" w:fill="auto"/>
            <w:tcMar>
              <w:left w:w="144" w:type="dxa"/>
              <w:right w:w="360" w:type="dxa"/>
            </w:tcMar>
          </w:tcPr>
          <w:p w14:paraId="4CD13EC8"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35.00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12625D38" w14:textId="0EF1DF11" w:rsidR="00B80C9A" w:rsidRPr="00BC6203" w:rsidRDefault="00A81F3A" w:rsidP="00B80C9A">
            <w:pPr>
              <w:spacing w:before="140" w:line="413" w:lineRule="auto"/>
              <w:jc w:val="right"/>
              <w:rPr>
                <w:rFonts w:asciiTheme="minorHAnsi" w:hAnsiTheme="minorHAnsi" w:cstheme="minorHAnsi"/>
              </w:rPr>
            </w:pPr>
            <w:r>
              <w:rPr>
                <w:rFonts w:asciiTheme="minorHAnsi" w:hAnsiTheme="minorHAnsi" w:cstheme="minorHAnsi"/>
              </w:rPr>
              <w:t>0</w:t>
            </w:r>
            <w:r w:rsidR="00B80C9A" w:rsidRPr="00BC6203">
              <w:rPr>
                <w:rFonts w:asciiTheme="minorHAnsi" w:hAnsiTheme="minorHAnsi" w:cstheme="minorHAnsi"/>
              </w:rPr>
              <w:t>.80</w:t>
            </w:r>
          </w:p>
        </w:tc>
      </w:tr>
      <w:tr w:rsidR="00B80C9A" w:rsidRPr="00BC6203" w14:paraId="51E19DAF"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0576DAB4"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35.01 -</w:t>
            </w:r>
          </w:p>
        </w:tc>
        <w:tc>
          <w:tcPr>
            <w:tcW w:w="1785" w:type="pct"/>
            <w:tcBorders>
              <w:top w:val="single" w:sz="4" w:space="0" w:color="auto"/>
              <w:left w:val="single" w:sz="4" w:space="0" w:color="auto"/>
              <w:bottom w:val="single" w:sz="4" w:space="0" w:color="auto"/>
              <w:right w:val="double" w:sz="4" w:space="0" w:color="auto"/>
            </w:tcBorders>
            <w:shd w:val="clear" w:color="auto" w:fill="auto"/>
            <w:tcMar>
              <w:left w:w="144" w:type="dxa"/>
              <w:right w:w="360" w:type="dxa"/>
            </w:tcMar>
          </w:tcPr>
          <w:p w14:paraId="3BB0EADB"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50.00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0D2EA7A2"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1.30</w:t>
            </w:r>
          </w:p>
        </w:tc>
      </w:tr>
      <w:tr w:rsidR="00B80C9A" w:rsidRPr="00BC6203" w14:paraId="537B44A3"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576B2661"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50.01 -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44AC2EFB"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75.00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1C932190"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1.90</w:t>
            </w:r>
          </w:p>
        </w:tc>
      </w:tr>
      <w:tr w:rsidR="00B80C9A" w:rsidRPr="00BC6203" w14:paraId="41A30EE0"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3B050B50"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75.01 -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4B8FDDB2"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100.00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6938C323"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2.60</w:t>
            </w:r>
          </w:p>
        </w:tc>
      </w:tr>
      <w:tr w:rsidR="00B80C9A" w:rsidRPr="00BC6203" w14:paraId="201BABDF"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277E7634"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lastRenderedPageBreak/>
              <w:t>100.01 -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39895FAA"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125.00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6627CE21"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3.40</w:t>
            </w:r>
          </w:p>
        </w:tc>
      </w:tr>
      <w:tr w:rsidR="00B80C9A" w:rsidRPr="00BC6203" w14:paraId="71B07438"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609D425B"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125.01 -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0C078DAE"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150.00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18D2FFEA"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4.10</w:t>
            </w:r>
          </w:p>
        </w:tc>
      </w:tr>
      <w:tr w:rsidR="00B80C9A" w:rsidRPr="00BC6203" w14:paraId="1F4AB3AA"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19677BBC"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150.01 -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3202AAA6"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175.00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2B59637E"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4.90</w:t>
            </w:r>
          </w:p>
        </w:tc>
      </w:tr>
      <w:tr w:rsidR="00B80C9A" w:rsidRPr="00BC6203" w14:paraId="71191309"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0FDB40E6"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175.01 -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69557D9C"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200.00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0FC0C382"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5.60</w:t>
            </w:r>
          </w:p>
        </w:tc>
      </w:tr>
      <w:tr w:rsidR="00B80C9A" w:rsidRPr="00BC6203" w14:paraId="13632256"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69FC450A"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200.01 -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0DF18BBE"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250.00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068ABC36"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6.75</w:t>
            </w:r>
          </w:p>
        </w:tc>
      </w:tr>
      <w:tr w:rsidR="00B80C9A" w:rsidRPr="00BC6203" w14:paraId="63C302A4"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5D28F1FE"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250.01 -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06D87252"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300.00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38A66D7C"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8.25</w:t>
            </w:r>
          </w:p>
        </w:tc>
      </w:tr>
      <w:tr w:rsidR="00B80C9A" w:rsidRPr="00BC6203" w14:paraId="709F3031" w14:textId="77777777" w:rsidTr="00A26594">
        <w:trPr>
          <w:trHeight w:val="20"/>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Mar>
              <w:left w:w="0" w:type="dxa"/>
              <w:right w:w="360" w:type="dxa"/>
            </w:tcMar>
          </w:tcPr>
          <w:p w14:paraId="4B492A30"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300.01 -</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50E460C2"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400.00</w:t>
            </w:r>
          </w:p>
        </w:tc>
        <w:tc>
          <w:tcPr>
            <w:tcW w:w="1726" w:type="pct"/>
            <w:tcBorders>
              <w:top w:val="single" w:sz="4" w:space="0" w:color="auto"/>
              <w:left w:val="double" w:sz="4" w:space="0" w:color="auto"/>
              <w:bottom w:val="single" w:sz="4" w:space="0" w:color="auto"/>
              <w:right w:val="single" w:sz="4" w:space="0" w:color="auto"/>
            </w:tcBorders>
            <w:shd w:val="clear" w:color="auto" w:fill="auto"/>
            <w:tcMar>
              <w:left w:w="0" w:type="dxa"/>
              <w:right w:w="504" w:type="dxa"/>
            </w:tcMar>
          </w:tcPr>
          <w:p w14:paraId="6460CCD7"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10.00</w:t>
            </w:r>
          </w:p>
        </w:tc>
      </w:tr>
      <w:tr w:rsidR="00B80C9A" w:rsidRPr="00BC6203" w14:paraId="4BDE6C56" w14:textId="77777777" w:rsidTr="00A26594">
        <w:trPr>
          <w:jc w:val="center"/>
        </w:trPr>
        <w:tc>
          <w:tcPr>
            <w:tcW w:w="1489" w:type="pct"/>
            <w:tcBorders>
              <w:top w:val="single" w:sz="4" w:space="0" w:color="auto"/>
              <w:left w:val="single" w:sz="4" w:space="0" w:color="auto"/>
              <w:bottom w:val="single" w:sz="4" w:space="0" w:color="auto"/>
              <w:right w:val="single" w:sz="4" w:space="0" w:color="auto"/>
            </w:tcBorders>
            <w:shd w:val="clear" w:color="auto" w:fill="auto"/>
          </w:tcPr>
          <w:p w14:paraId="2608AAB5" w14:textId="77777777" w:rsidR="00B80C9A" w:rsidRPr="00BC6203" w:rsidRDefault="00B80C9A" w:rsidP="00B80C9A">
            <w:pPr>
              <w:spacing w:before="140" w:line="413" w:lineRule="auto"/>
              <w:rPr>
                <w:rFonts w:asciiTheme="minorHAnsi" w:hAnsiTheme="minorHAnsi" w:cstheme="minorHAnsi"/>
              </w:rPr>
            </w:pPr>
            <w:r w:rsidRPr="00BC6203">
              <w:rPr>
                <w:rFonts w:asciiTheme="minorHAnsi" w:hAnsiTheme="minorHAnsi" w:cstheme="minorHAnsi"/>
              </w:rPr>
              <w:t>Over</w:t>
            </w:r>
          </w:p>
        </w:tc>
        <w:tc>
          <w:tcPr>
            <w:tcW w:w="1785" w:type="pct"/>
            <w:tcBorders>
              <w:top w:val="single" w:sz="4" w:space="0" w:color="auto"/>
              <w:left w:val="single" w:sz="4" w:space="0" w:color="auto"/>
              <w:bottom w:val="single" w:sz="4" w:space="0" w:color="auto"/>
              <w:right w:val="double" w:sz="4" w:space="0" w:color="auto"/>
            </w:tcBorders>
            <w:shd w:val="clear" w:color="auto" w:fill="auto"/>
            <w:tcMar>
              <w:right w:w="360" w:type="dxa"/>
            </w:tcMar>
          </w:tcPr>
          <w:p w14:paraId="3589B29A" w14:textId="77777777" w:rsidR="00B80C9A" w:rsidRPr="00BC6203" w:rsidRDefault="00B80C9A" w:rsidP="00B80C9A">
            <w:pPr>
              <w:spacing w:before="140" w:line="413" w:lineRule="auto"/>
              <w:jc w:val="right"/>
              <w:rPr>
                <w:rFonts w:asciiTheme="minorHAnsi" w:hAnsiTheme="minorHAnsi" w:cstheme="minorHAnsi"/>
              </w:rPr>
            </w:pPr>
            <w:r w:rsidRPr="00BC6203">
              <w:rPr>
                <w:rFonts w:asciiTheme="minorHAnsi" w:hAnsiTheme="minorHAnsi" w:cstheme="minorHAnsi"/>
              </w:rPr>
              <w:t>400.00</w:t>
            </w:r>
          </w:p>
        </w:tc>
        <w:tc>
          <w:tcPr>
            <w:tcW w:w="1726" w:type="pct"/>
            <w:tcBorders>
              <w:top w:val="single" w:sz="4" w:space="0" w:color="auto"/>
              <w:left w:val="double" w:sz="4" w:space="0" w:color="auto"/>
              <w:bottom w:val="single" w:sz="4" w:space="0" w:color="auto"/>
              <w:right w:val="single" w:sz="4" w:space="0" w:color="auto"/>
            </w:tcBorders>
            <w:shd w:val="clear" w:color="auto" w:fill="auto"/>
          </w:tcPr>
          <w:p w14:paraId="7E959768" w14:textId="77777777" w:rsidR="00B80C9A" w:rsidRPr="00BC6203" w:rsidRDefault="00B80C9A" w:rsidP="00B80C9A">
            <w:pPr>
              <w:spacing w:before="140" w:line="413" w:lineRule="auto"/>
              <w:rPr>
                <w:rFonts w:asciiTheme="minorHAnsi" w:hAnsiTheme="minorHAnsi" w:cstheme="minorHAnsi"/>
              </w:rPr>
            </w:pPr>
            <w:r w:rsidRPr="00BC6203">
              <w:rPr>
                <w:rFonts w:asciiTheme="minorHAnsi" w:hAnsiTheme="minorHAnsi" w:cstheme="minorHAnsi"/>
              </w:rPr>
              <w:t>3 percent of the average client-day charge</w:t>
            </w:r>
          </w:p>
        </w:tc>
      </w:tr>
    </w:tbl>
    <w:p w14:paraId="52C5C493" w14:textId="77777777" w:rsidR="00270F77" w:rsidRPr="00BC6203" w:rsidRDefault="00270F77" w:rsidP="000D26D7">
      <w:pPr>
        <w:contextualSpacing/>
        <w:rPr>
          <w:rFonts w:asciiTheme="minorHAnsi" w:hAnsiTheme="minorHAnsi" w:cstheme="minorHAnsi"/>
        </w:rPr>
      </w:pPr>
    </w:p>
    <w:p w14:paraId="075E77E1" w14:textId="1EFFB4BF" w:rsidR="00F32A8C" w:rsidRPr="00BC6203" w:rsidRDefault="00F32A8C" w:rsidP="000D26D7">
      <w:pPr>
        <w:contextualSpacing/>
        <w:rPr>
          <w:rFonts w:asciiTheme="minorHAnsi" w:hAnsiTheme="minorHAnsi" w:cstheme="minorHAnsi"/>
        </w:rPr>
      </w:pPr>
      <w:r w:rsidRPr="00BC6203">
        <w:rPr>
          <w:rFonts w:asciiTheme="minorHAnsi" w:hAnsiTheme="minorHAnsi" w:cstheme="minorHAnsi"/>
        </w:rPr>
        <w:t>Calculate the fee as follows:</w:t>
      </w:r>
    </w:p>
    <w:p w14:paraId="4E2994E8" w14:textId="098E3E7A" w:rsidR="00F32A8C" w:rsidRPr="00BC6203" w:rsidRDefault="0093304A" w:rsidP="005233C9">
      <w:pPr>
        <w:numPr>
          <w:ilvl w:val="0"/>
          <w:numId w:val="96"/>
        </w:numPr>
        <w:spacing w:before="240" w:after="240"/>
        <w:ind w:left="720"/>
        <w:rPr>
          <w:rFonts w:asciiTheme="minorHAnsi" w:hAnsiTheme="minorHAnsi" w:cstheme="minorHAnsi"/>
        </w:rPr>
      </w:pPr>
      <w:r w:rsidRPr="00BC6203">
        <w:rPr>
          <w:rFonts w:asciiTheme="minorHAnsi" w:hAnsiTheme="minorHAnsi" w:cstheme="minorHAnsi"/>
          <w:b/>
          <w:bCs/>
        </w:rPr>
        <w:t>C</w:t>
      </w:r>
      <w:r w:rsidR="00F32A8C" w:rsidRPr="00BC6203">
        <w:rPr>
          <w:rFonts w:asciiTheme="minorHAnsi" w:hAnsiTheme="minorHAnsi" w:cstheme="minorHAnsi"/>
          <w:b/>
          <w:bCs/>
        </w:rPr>
        <w:t>lient Days (</w:t>
      </w:r>
      <w:r w:rsidR="007B6463" w:rsidRPr="00BC6203">
        <w:rPr>
          <w:rFonts w:asciiTheme="minorHAnsi" w:hAnsiTheme="minorHAnsi" w:cstheme="minorHAnsi"/>
          <w:b/>
          <w:bCs/>
        </w:rPr>
        <w:t>NFS</w:t>
      </w:r>
      <w:r w:rsidR="00F32A8C" w:rsidRPr="00BC6203">
        <w:rPr>
          <w:rFonts w:asciiTheme="minorHAnsi" w:hAnsiTheme="minorHAnsi" w:cstheme="minorHAnsi"/>
          <w:b/>
          <w:bCs/>
        </w:rPr>
        <w:t xml:space="preserve"> and Total).</w:t>
      </w:r>
      <w:r w:rsidR="00F32A8C" w:rsidRPr="00BC6203">
        <w:rPr>
          <w:rFonts w:asciiTheme="minorHAnsi" w:hAnsiTheme="minorHAnsi" w:cstheme="minorHAnsi"/>
        </w:rPr>
        <w:t xml:space="preserve"> To determine the number of </w:t>
      </w:r>
      <w:r w:rsidR="007B6463" w:rsidRPr="00BC6203">
        <w:rPr>
          <w:rFonts w:asciiTheme="minorHAnsi" w:hAnsiTheme="minorHAnsi" w:cstheme="minorHAnsi"/>
        </w:rPr>
        <w:t>NFS</w:t>
      </w:r>
      <w:r w:rsidR="00F32A8C" w:rsidRPr="00BC6203">
        <w:rPr>
          <w:rFonts w:asciiTheme="minorHAnsi" w:hAnsiTheme="minorHAnsi" w:cstheme="minorHAnsi"/>
        </w:rPr>
        <w:t xml:space="preserve"> client days, multiply the number of service days for the duration of the outfitted or guided trip by the number of clients on each trip. To determine the number of total client days, multiply the total number of days for the duration of the outfitted or guided trip by the number of clients on each trip. See example A-2 in this section for additional direction on determining total client days.</w:t>
      </w:r>
    </w:p>
    <w:p w14:paraId="2C425B87" w14:textId="30FF77FB" w:rsidR="00F32A8C" w:rsidRPr="00BC6203" w:rsidRDefault="00F32A8C" w:rsidP="005233C9">
      <w:pPr>
        <w:numPr>
          <w:ilvl w:val="0"/>
          <w:numId w:val="96"/>
        </w:numPr>
        <w:spacing w:before="240" w:after="240"/>
        <w:ind w:left="720"/>
        <w:rPr>
          <w:rFonts w:asciiTheme="minorHAnsi" w:hAnsiTheme="minorHAnsi" w:cstheme="minorHAnsi"/>
        </w:rPr>
      </w:pPr>
      <w:r w:rsidRPr="00BC6203">
        <w:rPr>
          <w:rFonts w:asciiTheme="minorHAnsi" w:hAnsiTheme="minorHAnsi" w:cstheme="minorHAnsi"/>
          <w:b/>
          <w:bCs/>
        </w:rPr>
        <w:t>Adjusted Gross Revenue</w:t>
      </w:r>
      <w:r w:rsidRPr="00BC6203">
        <w:rPr>
          <w:rFonts w:asciiTheme="minorHAnsi" w:hAnsiTheme="minorHAnsi" w:cstheme="minorHAnsi"/>
        </w:rPr>
        <w:t>. Multiply the client charge per trip by the total number of clients on each trip, add any other gross revenue and applicable revenue additions, and subtract any applicable revenue exclusions (sec. 3</w:t>
      </w:r>
      <w:r w:rsidR="00965D6E" w:rsidRPr="00BC6203">
        <w:rPr>
          <w:rFonts w:asciiTheme="minorHAnsi" w:hAnsiTheme="minorHAnsi" w:cstheme="minorHAnsi"/>
        </w:rPr>
        <w:t>6</w:t>
      </w:r>
      <w:r w:rsidRPr="00BC6203">
        <w:rPr>
          <w:rFonts w:asciiTheme="minorHAnsi" w:hAnsiTheme="minorHAnsi" w:cstheme="minorHAnsi"/>
        </w:rPr>
        <w:t>.05). This figure represents adjusted gross revenue for the duration of the outfitted or guided trip.</w:t>
      </w:r>
    </w:p>
    <w:p w14:paraId="08BE1C51" w14:textId="53AAB1B9" w:rsidR="00F32A8C" w:rsidRPr="00BC6203" w:rsidRDefault="00F32A8C" w:rsidP="005233C9">
      <w:pPr>
        <w:numPr>
          <w:ilvl w:val="0"/>
          <w:numId w:val="96"/>
        </w:numPr>
        <w:spacing w:before="240" w:after="240"/>
        <w:ind w:left="720"/>
        <w:rPr>
          <w:rFonts w:asciiTheme="minorHAnsi" w:hAnsiTheme="minorHAnsi" w:cstheme="minorHAnsi"/>
        </w:rPr>
      </w:pPr>
      <w:r w:rsidRPr="00BC6203">
        <w:rPr>
          <w:rFonts w:asciiTheme="minorHAnsi" w:hAnsiTheme="minorHAnsi" w:cstheme="minorHAnsi"/>
          <w:b/>
          <w:bCs/>
        </w:rPr>
        <w:t>Average Client-Day Charge.</w:t>
      </w:r>
      <w:r w:rsidRPr="00BC6203">
        <w:rPr>
          <w:rFonts w:asciiTheme="minorHAnsi" w:hAnsiTheme="minorHAnsi" w:cstheme="minorHAnsi"/>
        </w:rPr>
        <w:t xml:space="preserve"> Divide the adjusted gross revenue by the number of client days (</w:t>
      </w:r>
      <w:r w:rsidR="007B6463" w:rsidRPr="00BC6203">
        <w:rPr>
          <w:rFonts w:asciiTheme="minorHAnsi" w:hAnsiTheme="minorHAnsi" w:cstheme="minorHAnsi"/>
        </w:rPr>
        <w:t>NFS</w:t>
      </w:r>
      <w:r w:rsidRPr="00BC6203">
        <w:rPr>
          <w:rFonts w:asciiTheme="minorHAnsi" w:hAnsiTheme="minorHAnsi" w:cstheme="minorHAnsi"/>
        </w:rPr>
        <w:t xml:space="preserve"> or total) for the duration of the outfitted or guided trip. This figure is the average client-day charge.</w:t>
      </w:r>
    </w:p>
    <w:p w14:paraId="005113D7" w14:textId="5670E25E" w:rsidR="00F32A8C" w:rsidRPr="00BC6203" w:rsidRDefault="00F32A8C" w:rsidP="005233C9">
      <w:pPr>
        <w:numPr>
          <w:ilvl w:val="0"/>
          <w:numId w:val="96"/>
        </w:numPr>
        <w:spacing w:before="240" w:after="240"/>
        <w:ind w:left="720"/>
        <w:rPr>
          <w:rFonts w:asciiTheme="minorHAnsi" w:hAnsiTheme="minorHAnsi" w:cstheme="minorHAnsi"/>
        </w:rPr>
      </w:pPr>
      <w:r w:rsidRPr="00BC6203">
        <w:rPr>
          <w:rFonts w:asciiTheme="minorHAnsi" w:hAnsiTheme="minorHAnsi" w:cstheme="minorHAnsi"/>
          <w:b/>
          <w:bCs/>
        </w:rPr>
        <w:t>Client-Day Fee</w:t>
      </w:r>
      <w:r w:rsidRPr="00BC6203">
        <w:rPr>
          <w:rFonts w:asciiTheme="minorHAnsi" w:hAnsiTheme="minorHAnsi" w:cstheme="minorHAnsi"/>
        </w:rPr>
        <w:t>. Refer to the preceding Schedule of Rates and use the average client-day charge to determine the client-day fee.</w:t>
      </w:r>
    </w:p>
    <w:p w14:paraId="4172CC5D" w14:textId="43A91A06" w:rsidR="00F32A8C" w:rsidRPr="00BC6203" w:rsidRDefault="00F32A8C" w:rsidP="005233C9">
      <w:pPr>
        <w:numPr>
          <w:ilvl w:val="0"/>
          <w:numId w:val="96"/>
        </w:numPr>
        <w:spacing w:before="240" w:after="240"/>
        <w:ind w:left="720"/>
        <w:rPr>
          <w:rFonts w:asciiTheme="minorHAnsi" w:hAnsiTheme="minorHAnsi" w:cstheme="minorHAnsi"/>
        </w:rPr>
      </w:pPr>
      <w:r w:rsidRPr="00BC6203">
        <w:rPr>
          <w:rFonts w:asciiTheme="minorHAnsi" w:hAnsiTheme="minorHAnsi" w:cstheme="minorHAnsi"/>
          <w:b/>
          <w:bCs/>
        </w:rPr>
        <w:lastRenderedPageBreak/>
        <w:t>Interim Calculation for Fee for Commercial Use</w:t>
      </w:r>
      <w:r w:rsidRPr="00BC6203">
        <w:rPr>
          <w:rFonts w:asciiTheme="minorHAnsi" w:hAnsiTheme="minorHAnsi" w:cstheme="minorHAnsi"/>
        </w:rPr>
        <w:t xml:space="preserve">. Where use is strictly on </w:t>
      </w:r>
      <w:r w:rsidR="007B6463" w:rsidRPr="00BC6203">
        <w:rPr>
          <w:rFonts w:asciiTheme="minorHAnsi" w:hAnsiTheme="minorHAnsi" w:cstheme="minorHAnsi"/>
        </w:rPr>
        <w:t>NFS</w:t>
      </w:r>
      <w:r w:rsidRPr="00BC6203">
        <w:rPr>
          <w:rFonts w:asciiTheme="minorHAnsi" w:hAnsiTheme="minorHAnsi" w:cstheme="minorHAnsi"/>
        </w:rPr>
        <w:t xml:space="preserve"> lands, multiply the number of </w:t>
      </w:r>
      <w:r w:rsidR="007B6463" w:rsidRPr="00BC6203">
        <w:rPr>
          <w:rFonts w:asciiTheme="minorHAnsi" w:hAnsiTheme="minorHAnsi" w:cstheme="minorHAnsi"/>
        </w:rPr>
        <w:t>NFS</w:t>
      </w:r>
      <w:r w:rsidRPr="00BC6203">
        <w:rPr>
          <w:rFonts w:asciiTheme="minorHAnsi" w:hAnsiTheme="minorHAnsi" w:cstheme="minorHAnsi"/>
        </w:rPr>
        <w:t xml:space="preserve"> client days by the client-day fee to determine the fee for commercial use. Where use is both on and off </w:t>
      </w:r>
      <w:r w:rsidR="007B6463" w:rsidRPr="00BC6203">
        <w:rPr>
          <w:rFonts w:asciiTheme="minorHAnsi" w:hAnsiTheme="minorHAnsi" w:cstheme="minorHAnsi"/>
        </w:rPr>
        <w:t>NFS</w:t>
      </w:r>
      <w:r w:rsidRPr="00BC6203">
        <w:rPr>
          <w:rFonts w:asciiTheme="minorHAnsi" w:hAnsiTheme="minorHAnsi" w:cstheme="minorHAnsi"/>
        </w:rPr>
        <w:t xml:space="preserve"> lands, multiply the number of total client days by the client-day fee to determine the interim calculation for commercial use, and adjust for use off </w:t>
      </w:r>
      <w:r w:rsidR="007B6463" w:rsidRPr="00BC6203">
        <w:rPr>
          <w:rFonts w:asciiTheme="minorHAnsi" w:hAnsiTheme="minorHAnsi" w:cstheme="minorHAnsi"/>
        </w:rPr>
        <w:t>NFS</w:t>
      </w:r>
      <w:r w:rsidRPr="00BC6203">
        <w:rPr>
          <w:rFonts w:asciiTheme="minorHAnsi" w:hAnsiTheme="minorHAnsi" w:cstheme="minorHAnsi"/>
        </w:rPr>
        <w:t xml:space="preserve"> lands under the following paragraph f.</w:t>
      </w:r>
    </w:p>
    <w:p w14:paraId="6C16DA89" w14:textId="495824E8" w:rsidR="00F32A8C" w:rsidRPr="00BC6203" w:rsidRDefault="00F32A8C" w:rsidP="005233C9">
      <w:pPr>
        <w:numPr>
          <w:ilvl w:val="0"/>
          <w:numId w:val="96"/>
        </w:numPr>
        <w:spacing w:before="240" w:after="240"/>
        <w:ind w:left="720"/>
        <w:rPr>
          <w:rFonts w:asciiTheme="minorHAnsi" w:hAnsiTheme="minorHAnsi" w:cstheme="minorHAnsi"/>
        </w:rPr>
      </w:pPr>
      <w:r w:rsidRPr="00BC6203">
        <w:rPr>
          <w:rFonts w:asciiTheme="minorHAnsi" w:hAnsiTheme="minorHAnsi" w:cstheme="minorHAnsi"/>
          <w:b/>
          <w:bCs/>
        </w:rPr>
        <w:t xml:space="preserve">Adjustment for Use off </w:t>
      </w:r>
      <w:r w:rsidR="007B6463" w:rsidRPr="00BC6203">
        <w:rPr>
          <w:rFonts w:asciiTheme="minorHAnsi" w:hAnsiTheme="minorHAnsi" w:cstheme="minorHAnsi"/>
          <w:b/>
          <w:bCs/>
        </w:rPr>
        <w:t>NFS</w:t>
      </w:r>
      <w:r w:rsidRPr="00BC6203">
        <w:rPr>
          <w:rFonts w:asciiTheme="minorHAnsi" w:hAnsiTheme="minorHAnsi" w:cstheme="minorHAnsi"/>
          <w:b/>
          <w:bCs/>
        </w:rPr>
        <w:t xml:space="preserve"> Lands.</w:t>
      </w:r>
      <w:r w:rsidRPr="00BC6203">
        <w:rPr>
          <w:rFonts w:asciiTheme="minorHAnsi" w:hAnsiTheme="minorHAnsi" w:cstheme="minorHAnsi"/>
        </w:rPr>
        <w:t xml:space="preserve"> Adjust for use off </w:t>
      </w:r>
      <w:r w:rsidR="007B6463" w:rsidRPr="00BC6203">
        <w:rPr>
          <w:rFonts w:asciiTheme="minorHAnsi" w:hAnsiTheme="minorHAnsi" w:cstheme="minorHAnsi"/>
        </w:rPr>
        <w:t>NFS</w:t>
      </w:r>
      <w:r w:rsidRPr="00BC6203">
        <w:rPr>
          <w:rFonts w:asciiTheme="minorHAnsi" w:hAnsiTheme="minorHAnsi" w:cstheme="minorHAnsi"/>
        </w:rPr>
        <w:t xml:space="preserve"> lands, if applicable, by dividing the number of National Forest Client days (or hours, miles, and so forth) by the number of total client days (or hours, miles, and so forth) to determine the amount of time spent on </w:t>
      </w:r>
      <w:r w:rsidR="007B6463" w:rsidRPr="00BC6203">
        <w:rPr>
          <w:rFonts w:asciiTheme="minorHAnsi" w:hAnsiTheme="minorHAnsi" w:cstheme="minorHAnsi"/>
        </w:rPr>
        <w:t>NFS</w:t>
      </w:r>
      <w:r w:rsidRPr="00BC6203">
        <w:rPr>
          <w:rFonts w:asciiTheme="minorHAnsi" w:hAnsiTheme="minorHAnsi" w:cstheme="minorHAnsi"/>
        </w:rPr>
        <w:t xml:space="preserve"> lands. </w:t>
      </w:r>
      <w:r w:rsidR="00011768" w:rsidRPr="00BC6203">
        <w:rPr>
          <w:rFonts w:asciiTheme="minorHAnsi" w:hAnsiTheme="minorHAnsi" w:cstheme="minorHAnsi"/>
        </w:rPr>
        <w:t>Use</w:t>
      </w:r>
      <w:r w:rsidRPr="00BC6203">
        <w:rPr>
          <w:rFonts w:asciiTheme="minorHAnsi" w:hAnsiTheme="minorHAnsi" w:cstheme="minorHAnsi"/>
        </w:rPr>
        <w:t xml:space="preserve"> the schedule in section 37.21e to determine the appropriate percentage of fee reduction. See section 37.21e for the use of other equitable units of measure to determine adjustment for use off </w:t>
      </w:r>
      <w:r w:rsidR="007B6463" w:rsidRPr="00BC6203">
        <w:rPr>
          <w:rFonts w:asciiTheme="minorHAnsi" w:hAnsiTheme="minorHAnsi" w:cstheme="minorHAnsi"/>
        </w:rPr>
        <w:t>NFS</w:t>
      </w:r>
      <w:r w:rsidRPr="00BC6203">
        <w:rPr>
          <w:rFonts w:asciiTheme="minorHAnsi" w:hAnsiTheme="minorHAnsi" w:cstheme="minorHAnsi"/>
        </w:rPr>
        <w:t xml:space="preserve"> lands.</w:t>
      </w:r>
    </w:p>
    <w:p w14:paraId="43CA9E53" w14:textId="556E1055" w:rsidR="00F32A8C" w:rsidRPr="00BC6203" w:rsidRDefault="00F32A8C" w:rsidP="005233C9">
      <w:pPr>
        <w:ind w:left="720"/>
        <w:rPr>
          <w:rFonts w:asciiTheme="minorHAnsi" w:hAnsiTheme="minorHAnsi" w:cstheme="minorHAnsi"/>
        </w:rPr>
      </w:pPr>
      <w:r w:rsidRPr="00BC6203">
        <w:rPr>
          <w:rFonts w:asciiTheme="minorHAnsi" w:hAnsiTheme="minorHAnsi" w:cstheme="minorHAnsi"/>
          <w:b/>
          <w:bCs/>
        </w:rPr>
        <w:t>Example A-1</w:t>
      </w:r>
      <w:r w:rsidR="003C5456" w:rsidRPr="00BC6203">
        <w:rPr>
          <w:rFonts w:asciiTheme="minorHAnsi" w:hAnsiTheme="minorHAnsi" w:cstheme="minorHAnsi"/>
          <w:b/>
          <w:bCs/>
        </w:rPr>
        <w:t>:</w:t>
      </w:r>
      <w:r w:rsidR="003C5456" w:rsidRPr="00BC6203">
        <w:rPr>
          <w:rFonts w:asciiTheme="minorHAnsi" w:hAnsiTheme="minorHAnsi" w:cstheme="minorHAnsi"/>
        </w:rPr>
        <w:t xml:space="preserve">  </w:t>
      </w:r>
      <w:r w:rsidRPr="00BC6203">
        <w:rPr>
          <w:rFonts w:asciiTheme="minorHAnsi" w:hAnsiTheme="minorHAnsi" w:cstheme="minorHAnsi"/>
        </w:rPr>
        <w:t>In one operating season, the holder is authorized to provide two trips, both of which are solely on NFS lands:</w:t>
      </w:r>
    </w:p>
    <w:p w14:paraId="4F28A700" w14:textId="77777777" w:rsidR="00F32A8C" w:rsidRPr="00BC6203" w:rsidRDefault="00F32A8C" w:rsidP="005233C9">
      <w:pPr>
        <w:spacing w:before="240" w:after="240"/>
        <w:ind w:left="720"/>
        <w:rPr>
          <w:rFonts w:asciiTheme="minorHAnsi" w:hAnsiTheme="minorHAnsi" w:cstheme="minorHAnsi"/>
        </w:rPr>
      </w:pPr>
      <w:r w:rsidRPr="00BC6203">
        <w:rPr>
          <w:rFonts w:asciiTheme="minorHAnsi" w:hAnsiTheme="minorHAnsi" w:cstheme="minorHAnsi"/>
        </w:rPr>
        <w:t>July 27-29 for 3 clients @ $450/client</w:t>
      </w:r>
    </w:p>
    <w:p w14:paraId="659B8476" w14:textId="77777777" w:rsidR="00F32A8C" w:rsidRPr="00BC6203" w:rsidRDefault="00F32A8C" w:rsidP="005233C9">
      <w:pPr>
        <w:spacing w:before="240" w:after="240"/>
        <w:ind w:left="720"/>
        <w:rPr>
          <w:rFonts w:asciiTheme="minorHAnsi" w:hAnsiTheme="minorHAnsi" w:cstheme="minorHAnsi"/>
        </w:rPr>
      </w:pPr>
      <w:r w:rsidRPr="00BC6203">
        <w:rPr>
          <w:rFonts w:asciiTheme="minorHAnsi" w:hAnsiTheme="minorHAnsi" w:cstheme="minorHAnsi"/>
        </w:rPr>
        <w:t>August 18-21 for 7 clients @ $500/client</w:t>
      </w:r>
    </w:p>
    <w:p w14:paraId="1A359E6D" w14:textId="52BB276D" w:rsidR="00F32A8C" w:rsidRPr="00BC6203" w:rsidRDefault="00E82EA0" w:rsidP="009A6FCE">
      <w:pPr>
        <w:spacing w:before="240" w:after="240"/>
        <w:ind w:left="1440" w:hanging="360"/>
        <w:rPr>
          <w:rFonts w:asciiTheme="minorHAnsi" w:hAnsiTheme="minorHAnsi" w:cstheme="minorHAnsi"/>
          <w:b/>
          <w:bCs/>
        </w:rPr>
      </w:pPr>
      <w:r w:rsidRPr="00BC6203">
        <w:rPr>
          <w:rFonts w:asciiTheme="minorHAnsi" w:hAnsiTheme="minorHAnsi" w:cstheme="minorHAnsi"/>
          <w:b/>
          <w:bCs/>
        </w:rPr>
        <w:t>a</w:t>
      </w:r>
      <w:r w:rsidR="003C5456" w:rsidRPr="00BC6203">
        <w:rPr>
          <w:rFonts w:asciiTheme="minorHAnsi" w:hAnsiTheme="minorHAnsi" w:cstheme="minorHAnsi"/>
          <w:b/>
          <w:bCs/>
        </w:rPr>
        <w:t>.</w:t>
      </w:r>
      <w:r w:rsidR="003C5456" w:rsidRPr="00BC6203">
        <w:rPr>
          <w:rFonts w:asciiTheme="minorHAnsi" w:hAnsiTheme="minorHAnsi" w:cstheme="minorHAnsi"/>
        </w:rPr>
        <w:t xml:space="preserve"> </w:t>
      </w:r>
      <w:r w:rsidR="00F32A8C" w:rsidRPr="00BC6203">
        <w:rPr>
          <w:rFonts w:asciiTheme="minorHAnsi" w:hAnsiTheme="minorHAnsi" w:cstheme="minorHAnsi"/>
          <w:b/>
          <w:bCs/>
        </w:rPr>
        <w:t>Client Days (all NFS):</w:t>
      </w:r>
    </w:p>
    <w:p w14:paraId="160B833B" w14:textId="77777777" w:rsidR="00F32A8C" w:rsidRPr="00BC6203" w:rsidRDefault="00F32A8C" w:rsidP="005233C9">
      <w:pPr>
        <w:spacing w:before="240" w:after="240"/>
        <w:ind w:left="720" w:firstLine="720"/>
        <w:rPr>
          <w:rFonts w:asciiTheme="minorHAnsi" w:hAnsiTheme="minorHAnsi" w:cstheme="minorHAnsi"/>
        </w:rPr>
      </w:pPr>
      <w:r w:rsidRPr="00BC6203">
        <w:rPr>
          <w:rFonts w:asciiTheme="minorHAnsi" w:hAnsiTheme="minorHAnsi" w:cstheme="minorHAnsi"/>
        </w:rPr>
        <w:t>3 service days x 3 clients =</w:t>
      </w:r>
      <w:r w:rsidRPr="00BC6203">
        <w:rPr>
          <w:rFonts w:asciiTheme="minorHAnsi" w:hAnsiTheme="minorHAnsi" w:cstheme="minorHAnsi"/>
        </w:rPr>
        <w:tab/>
        <w:t xml:space="preserve">  </w:t>
      </w:r>
      <w:r w:rsidR="0093304A" w:rsidRPr="00BC6203">
        <w:rPr>
          <w:rFonts w:asciiTheme="minorHAnsi" w:hAnsiTheme="minorHAnsi" w:cstheme="minorHAnsi"/>
        </w:rPr>
        <w:t xml:space="preserve"> </w:t>
      </w:r>
      <w:r w:rsidRPr="00BC6203">
        <w:rPr>
          <w:rFonts w:asciiTheme="minorHAnsi" w:hAnsiTheme="minorHAnsi" w:cstheme="minorHAnsi"/>
        </w:rPr>
        <w:t>9 NFS client days</w:t>
      </w:r>
    </w:p>
    <w:p w14:paraId="52B63AC9" w14:textId="64F82CC8" w:rsidR="00F32A8C" w:rsidRPr="00BC6203" w:rsidRDefault="00F32A8C" w:rsidP="005233C9">
      <w:pPr>
        <w:spacing w:before="240" w:after="240"/>
        <w:ind w:left="720" w:firstLine="720"/>
        <w:rPr>
          <w:rFonts w:asciiTheme="minorHAnsi" w:hAnsiTheme="minorHAnsi" w:cstheme="minorHAnsi"/>
        </w:rPr>
      </w:pPr>
      <w:r w:rsidRPr="00BC6203">
        <w:rPr>
          <w:rFonts w:asciiTheme="minorHAnsi" w:hAnsiTheme="minorHAnsi" w:cstheme="minorHAnsi"/>
        </w:rPr>
        <w:t xml:space="preserve">4 service days x 7 clients = </w:t>
      </w:r>
      <w:r w:rsidR="003C5456" w:rsidRPr="00BC6203">
        <w:rPr>
          <w:rFonts w:asciiTheme="minorHAnsi" w:hAnsiTheme="minorHAnsi" w:cstheme="minorHAnsi"/>
        </w:rPr>
        <w:tab/>
      </w:r>
      <w:r w:rsidRPr="00BC6203">
        <w:rPr>
          <w:rFonts w:asciiTheme="minorHAnsi" w:hAnsiTheme="minorHAnsi" w:cstheme="minorHAnsi"/>
        </w:rPr>
        <w:t>28 NFS client days</w:t>
      </w:r>
    </w:p>
    <w:p w14:paraId="33FA0E62" w14:textId="28B8E860" w:rsidR="00BB683C" w:rsidRPr="00BC6203" w:rsidRDefault="00F32A8C" w:rsidP="005233C9">
      <w:pPr>
        <w:spacing w:before="240" w:after="240"/>
        <w:ind w:left="720"/>
        <w:rPr>
          <w:rFonts w:asciiTheme="minorHAnsi" w:hAnsiTheme="minorHAnsi" w:cstheme="minorHAnsi"/>
        </w:rPr>
      </w:pPr>
      <w:r w:rsidRPr="00BC6203">
        <w:rPr>
          <w:rFonts w:asciiTheme="minorHAnsi" w:hAnsiTheme="minorHAnsi" w:cstheme="minorHAnsi"/>
        </w:rPr>
        <w:tab/>
      </w:r>
      <w:r w:rsidR="0093304A" w:rsidRPr="00BC6203">
        <w:rPr>
          <w:rFonts w:asciiTheme="minorHAnsi" w:hAnsiTheme="minorHAnsi" w:cstheme="minorHAnsi"/>
        </w:rPr>
        <w:t xml:space="preserve"> </w:t>
      </w:r>
      <w:r w:rsidR="00011768" w:rsidRPr="00BC6203">
        <w:rPr>
          <w:rFonts w:asciiTheme="minorHAnsi" w:hAnsiTheme="minorHAnsi" w:cstheme="minorHAnsi"/>
        </w:rPr>
        <w:tab/>
      </w:r>
      <w:r w:rsidR="00011768" w:rsidRPr="00BC6203">
        <w:rPr>
          <w:rFonts w:asciiTheme="minorHAnsi" w:hAnsiTheme="minorHAnsi" w:cstheme="minorHAnsi"/>
        </w:rPr>
        <w:tab/>
      </w:r>
      <w:r w:rsidR="003C5456" w:rsidRPr="00BC6203">
        <w:rPr>
          <w:rFonts w:asciiTheme="minorHAnsi" w:hAnsiTheme="minorHAnsi" w:cstheme="minorHAnsi"/>
        </w:rPr>
        <w:tab/>
      </w:r>
      <w:r w:rsidR="003C5456" w:rsidRPr="00BC6203">
        <w:rPr>
          <w:rFonts w:asciiTheme="minorHAnsi" w:hAnsiTheme="minorHAnsi" w:cstheme="minorHAnsi"/>
        </w:rPr>
        <w:tab/>
      </w:r>
      <w:r w:rsidR="00011768" w:rsidRPr="00BC6203">
        <w:rPr>
          <w:rFonts w:asciiTheme="minorHAnsi" w:hAnsiTheme="minorHAnsi" w:cstheme="minorHAnsi"/>
        </w:rPr>
        <w:t xml:space="preserve"> </w:t>
      </w:r>
      <w:r w:rsidRPr="00BC6203">
        <w:rPr>
          <w:rFonts w:asciiTheme="minorHAnsi" w:hAnsiTheme="minorHAnsi" w:cstheme="minorHAnsi"/>
        </w:rPr>
        <w:t>37 NFS client days</w:t>
      </w:r>
    </w:p>
    <w:p w14:paraId="1B068585" w14:textId="77777777" w:rsidR="00F32A8C" w:rsidRPr="00BC6203" w:rsidRDefault="00F32A8C" w:rsidP="009A6FCE">
      <w:pPr>
        <w:spacing w:before="240" w:after="240"/>
        <w:ind w:left="1440" w:hanging="360"/>
        <w:rPr>
          <w:rFonts w:asciiTheme="minorHAnsi" w:hAnsiTheme="minorHAnsi" w:cstheme="minorHAnsi"/>
          <w:b/>
          <w:bCs/>
        </w:rPr>
      </w:pPr>
      <w:r w:rsidRPr="00BC6203">
        <w:rPr>
          <w:rFonts w:asciiTheme="minorHAnsi" w:hAnsiTheme="minorHAnsi" w:cstheme="minorHAnsi"/>
          <w:b/>
          <w:bCs/>
        </w:rPr>
        <w:t>b. Adjusted Gross Revenue:</w:t>
      </w:r>
    </w:p>
    <w:p w14:paraId="643CF078" w14:textId="77777777" w:rsidR="00F32A8C" w:rsidRPr="00BC6203" w:rsidRDefault="00F32A8C" w:rsidP="00E82EA0">
      <w:pPr>
        <w:spacing w:before="240" w:after="240"/>
        <w:ind w:left="720" w:firstLine="720"/>
        <w:rPr>
          <w:rFonts w:asciiTheme="minorHAnsi" w:hAnsiTheme="minorHAnsi" w:cstheme="minorHAnsi"/>
        </w:rPr>
      </w:pPr>
      <w:r w:rsidRPr="00BC6203">
        <w:rPr>
          <w:rFonts w:asciiTheme="minorHAnsi" w:hAnsiTheme="minorHAnsi" w:cstheme="minorHAnsi"/>
        </w:rPr>
        <w:t>$450 x 3 clients =</w:t>
      </w:r>
      <w:r w:rsidRPr="00BC6203">
        <w:rPr>
          <w:rFonts w:asciiTheme="minorHAnsi" w:hAnsiTheme="minorHAnsi" w:cstheme="minorHAnsi"/>
        </w:rPr>
        <w:tab/>
        <w:t>$1,350</w:t>
      </w:r>
    </w:p>
    <w:p w14:paraId="10E20B6E" w14:textId="77777777" w:rsidR="00F32A8C" w:rsidRPr="00BC6203" w:rsidRDefault="00F32A8C" w:rsidP="00E82EA0">
      <w:pPr>
        <w:spacing w:before="240" w:after="240"/>
        <w:ind w:left="1440"/>
        <w:rPr>
          <w:rFonts w:asciiTheme="minorHAnsi" w:hAnsiTheme="minorHAnsi" w:cstheme="minorHAnsi"/>
        </w:rPr>
      </w:pPr>
      <w:r w:rsidRPr="00BC6203">
        <w:rPr>
          <w:rFonts w:asciiTheme="minorHAnsi" w:hAnsiTheme="minorHAnsi" w:cstheme="minorHAnsi"/>
        </w:rPr>
        <w:t>$500 x 7 clients =</w:t>
      </w:r>
      <w:r w:rsidRPr="00BC6203">
        <w:rPr>
          <w:rFonts w:asciiTheme="minorHAnsi" w:hAnsiTheme="minorHAnsi" w:cstheme="minorHAnsi"/>
        </w:rPr>
        <w:tab/>
        <w:t>$3,500</w:t>
      </w:r>
      <w:r w:rsidR="003F5C35" w:rsidRPr="00BC6203">
        <w:rPr>
          <w:rFonts w:asciiTheme="minorHAnsi" w:hAnsiTheme="minorHAnsi" w:cstheme="minorHAnsi"/>
        </w:rPr>
        <w:t xml:space="preserve"> = </w:t>
      </w:r>
      <w:r w:rsidRPr="00BC6203">
        <w:rPr>
          <w:rFonts w:asciiTheme="minorHAnsi" w:hAnsiTheme="minorHAnsi" w:cstheme="minorHAnsi"/>
        </w:rPr>
        <w:t>$4,850 gross revenue,</w:t>
      </w:r>
      <w:r w:rsidR="00BB683C" w:rsidRPr="00BC6203">
        <w:rPr>
          <w:rFonts w:asciiTheme="minorHAnsi" w:hAnsiTheme="minorHAnsi" w:cstheme="minorHAnsi"/>
        </w:rPr>
        <w:t xml:space="preserve"> </w:t>
      </w:r>
      <w:r w:rsidRPr="00BC6203">
        <w:rPr>
          <w:rFonts w:asciiTheme="minorHAnsi" w:hAnsiTheme="minorHAnsi" w:cstheme="minorHAnsi"/>
        </w:rPr>
        <w:t>plus $0 revenue additions and</w:t>
      </w:r>
      <w:r w:rsidR="003F5C35" w:rsidRPr="00BC6203">
        <w:rPr>
          <w:rFonts w:asciiTheme="minorHAnsi" w:hAnsiTheme="minorHAnsi" w:cstheme="minorHAnsi"/>
        </w:rPr>
        <w:t xml:space="preserve"> </w:t>
      </w:r>
      <w:r w:rsidRPr="00BC6203">
        <w:rPr>
          <w:rFonts w:asciiTheme="minorHAnsi" w:hAnsiTheme="minorHAnsi" w:cstheme="minorHAnsi"/>
        </w:rPr>
        <w:t>minus $0 revenue exclusions</w:t>
      </w:r>
    </w:p>
    <w:p w14:paraId="4ADD3AA6" w14:textId="77777777" w:rsidR="00F32A8C" w:rsidRPr="00BC6203" w:rsidRDefault="00F32A8C" w:rsidP="009A6FCE">
      <w:pPr>
        <w:spacing w:before="240" w:after="240"/>
        <w:ind w:left="1440" w:hanging="270"/>
        <w:rPr>
          <w:rFonts w:asciiTheme="minorHAnsi" w:hAnsiTheme="minorHAnsi" w:cstheme="minorHAnsi"/>
          <w:b/>
          <w:bCs/>
        </w:rPr>
      </w:pPr>
      <w:r w:rsidRPr="00BC6203">
        <w:rPr>
          <w:rFonts w:asciiTheme="minorHAnsi" w:hAnsiTheme="minorHAnsi" w:cstheme="minorHAnsi"/>
          <w:b/>
          <w:bCs/>
        </w:rPr>
        <w:t>c.</w:t>
      </w:r>
      <w:r w:rsidR="00BB683C" w:rsidRPr="00BC6203">
        <w:rPr>
          <w:rFonts w:asciiTheme="minorHAnsi" w:hAnsiTheme="minorHAnsi" w:cstheme="minorHAnsi"/>
          <w:b/>
          <w:bCs/>
        </w:rPr>
        <w:tab/>
      </w:r>
      <w:r w:rsidRPr="00BC6203">
        <w:rPr>
          <w:rFonts w:asciiTheme="minorHAnsi" w:hAnsiTheme="minorHAnsi" w:cstheme="minorHAnsi"/>
          <w:b/>
          <w:bCs/>
        </w:rPr>
        <w:t>Average Client-Day Charge (all NFS client days in this example):</w:t>
      </w:r>
    </w:p>
    <w:p w14:paraId="241FDB48" w14:textId="3B1B97F9" w:rsidR="00F32A8C" w:rsidRPr="00BC6203" w:rsidRDefault="00F32A8C" w:rsidP="003C5456">
      <w:pPr>
        <w:spacing w:before="240" w:after="240"/>
        <w:rPr>
          <w:rFonts w:asciiTheme="minorHAnsi" w:hAnsiTheme="minorHAnsi" w:cstheme="minorHAnsi"/>
        </w:rPr>
      </w:pPr>
      <w:r w:rsidRPr="00BC6203">
        <w:rPr>
          <w:rFonts w:asciiTheme="minorHAnsi" w:hAnsiTheme="minorHAnsi" w:cstheme="minorHAnsi"/>
        </w:rPr>
        <w:tab/>
      </w:r>
      <w:r w:rsidR="00E82EA0" w:rsidRPr="00BC6203">
        <w:rPr>
          <w:rFonts w:asciiTheme="minorHAnsi" w:hAnsiTheme="minorHAnsi" w:cstheme="minorHAnsi"/>
        </w:rPr>
        <w:tab/>
      </w:r>
      <w:r w:rsidRPr="00BC6203">
        <w:rPr>
          <w:rFonts w:asciiTheme="minorHAnsi" w:hAnsiTheme="minorHAnsi" w:cstheme="minorHAnsi"/>
        </w:rPr>
        <w:t>$4,850 adjusted gross revenue = $131</w:t>
      </w:r>
    </w:p>
    <w:p w14:paraId="752C1EFD" w14:textId="740DEE69" w:rsidR="00F32A8C" w:rsidRPr="00BC6203" w:rsidRDefault="00F32A8C" w:rsidP="003C5456">
      <w:pPr>
        <w:spacing w:before="240" w:after="240"/>
        <w:rPr>
          <w:rFonts w:asciiTheme="minorHAnsi" w:hAnsiTheme="minorHAnsi" w:cstheme="minorHAnsi"/>
        </w:rPr>
      </w:pPr>
      <w:r w:rsidRPr="00BC6203">
        <w:rPr>
          <w:rFonts w:asciiTheme="minorHAnsi" w:hAnsiTheme="minorHAnsi" w:cstheme="minorHAnsi"/>
        </w:rPr>
        <w:tab/>
      </w:r>
      <w:r w:rsidR="00E82EA0" w:rsidRPr="00BC6203">
        <w:rPr>
          <w:rFonts w:asciiTheme="minorHAnsi" w:hAnsiTheme="minorHAnsi" w:cstheme="minorHAnsi"/>
        </w:rPr>
        <w:tab/>
      </w:r>
      <w:r w:rsidRPr="00BC6203">
        <w:rPr>
          <w:rFonts w:asciiTheme="minorHAnsi" w:hAnsiTheme="minorHAnsi" w:cstheme="minorHAnsi"/>
        </w:rPr>
        <w:t>37 NFS client days</w:t>
      </w:r>
    </w:p>
    <w:p w14:paraId="38ADB4D7" w14:textId="77777777" w:rsidR="00F32A8C" w:rsidRPr="00BC6203" w:rsidRDefault="00F32A8C" w:rsidP="009A6FCE">
      <w:pPr>
        <w:spacing w:before="240" w:after="240"/>
        <w:ind w:left="1440" w:hanging="360"/>
        <w:rPr>
          <w:rFonts w:asciiTheme="minorHAnsi" w:hAnsiTheme="minorHAnsi" w:cstheme="minorHAnsi"/>
          <w:b/>
          <w:bCs/>
        </w:rPr>
      </w:pPr>
      <w:r w:rsidRPr="00BC6203">
        <w:rPr>
          <w:rFonts w:asciiTheme="minorHAnsi" w:hAnsiTheme="minorHAnsi" w:cstheme="minorHAnsi"/>
          <w:b/>
          <w:bCs/>
        </w:rPr>
        <w:t>d. Client-day Fee (all NFS client days in this example):</w:t>
      </w:r>
    </w:p>
    <w:p w14:paraId="7AFF695A" w14:textId="77777777" w:rsidR="00F32A8C" w:rsidRPr="00BC6203" w:rsidRDefault="00F32A8C" w:rsidP="00E82EA0">
      <w:pPr>
        <w:spacing w:before="240" w:after="240"/>
        <w:ind w:left="1440"/>
        <w:rPr>
          <w:rFonts w:asciiTheme="minorHAnsi" w:hAnsiTheme="minorHAnsi" w:cstheme="minorHAnsi"/>
        </w:rPr>
      </w:pPr>
      <w:r w:rsidRPr="00BC6203">
        <w:rPr>
          <w:rFonts w:asciiTheme="minorHAnsi" w:hAnsiTheme="minorHAnsi" w:cstheme="minorHAnsi"/>
        </w:rPr>
        <w:t>$131 average client-day charge from step c corresponds to a $4.10 client-day fee.</w:t>
      </w:r>
    </w:p>
    <w:p w14:paraId="3379AC50" w14:textId="0A143703" w:rsidR="00F32A8C" w:rsidRPr="00BC6203" w:rsidRDefault="00E82EA0" w:rsidP="00E82EA0">
      <w:pPr>
        <w:ind w:left="720" w:firstLine="720"/>
        <w:rPr>
          <w:rFonts w:asciiTheme="minorHAnsi" w:hAnsiTheme="minorHAnsi" w:cstheme="minorHAnsi"/>
          <w:b/>
          <w:bCs/>
        </w:rPr>
      </w:pPr>
      <w:r w:rsidRPr="00BC6203">
        <w:rPr>
          <w:rFonts w:asciiTheme="minorHAnsi" w:hAnsiTheme="minorHAnsi" w:cstheme="minorHAnsi"/>
          <w:b/>
          <w:bCs/>
        </w:rPr>
        <w:lastRenderedPageBreak/>
        <w:t xml:space="preserve">e </w:t>
      </w:r>
      <w:r w:rsidR="00F32A8C" w:rsidRPr="00BC6203">
        <w:rPr>
          <w:rFonts w:asciiTheme="minorHAnsi" w:hAnsiTheme="minorHAnsi" w:cstheme="minorHAnsi"/>
          <w:b/>
          <w:bCs/>
        </w:rPr>
        <w:t>Fee for Commercial Use:</w:t>
      </w:r>
    </w:p>
    <w:p w14:paraId="5DD45466" w14:textId="77777777" w:rsidR="00F32A8C" w:rsidRPr="00BC6203" w:rsidRDefault="00F32A8C" w:rsidP="00E82EA0">
      <w:pPr>
        <w:spacing w:before="240" w:after="240"/>
        <w:ind w:left="720" w:firstLine="720"/>
        <w:rPr>
          <w:rFonts w:asciiTheme="minorHAnsi" w:hAnsiTheme="minorHAnsi" w:cstheme="minorHAnsi"/>
        </w:rPr>
      </w:pPr>
      <w:r w:rsidRPr="00BC6203">
        <w:rPr>
          <w:rFonts w:asciiTheme="minorHAnsi" w:hAnsiTheme="minorHAnsi" w:cstheme="minorHAnsi"/>
        </w:rPr>
        <w:t>37 NFS client days x $4.10 client-day fee = $151.70 fee</w:t>
      </w:r>
    </w:p>
    <w:p w14:paraId="35B6B701" w14:textId="77777777" w:rsidR="00F32A8C" w:rsidRPr="00BC6203" w:rsidRDefault="00F32A8C" w:rsidP="009A6FCE">
      <w:pPr>
        <w:spacing w:before="240" w:after="240"/>
        <w:ind w:left="720"/>
        <w:rPr>
          <w:rFonts w:asciiTheme="minorHAnsi" w:hAnsiTheme="minorHAnsi" w:cstheme="minorHAnsi"/>
        </w:rPr>
      </w:pPr>
      <w:r w:rsidRPr="00BC6203">
        <w:rPr>
          <w:rFonts w:asciiTheme="minorHAnsi" w:hAnsiTheme="minorHAnsi" w:cstheme="minorHAnsi"/>
          <w:b/>
          <w:bCs/>
        </w:rPr>
        <w:t>Example A-2:</w:t>
      </w:r>
      <w:r w:rsidRPr="00BC6203">
        <w:rPr>
          <w:rFonts w:asciiTheme="minorHAnsi" w:hAnsiTheme="minorHAnsi" w:cstheme="minorHAnsi"/>
        </w:rPr>
        <w:t xml:space="preserve"> In one operating season, the holder is authorized to provide two trips. Both trips include time on and off NFS lands.</w:t>
      </w:r>
    </w:p>
    <w:p w14:paraId="3D97750F" w14:textId="77777777"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t>July 4-13 for 8 clients @ $2,000/client</w:t>
      </w:r>
    </w:p>
    <w:p w14:paraId="7672962A" w14:textId="77777777"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t>August 10-23 for 7 clients @ $3,000/client</w:t>
      </w:r>
    </w:p>
    <w:p w14:paraId="24F7C1AB" w14:textId="77777777"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t>During each trip, 3 of the 10 days are on NFS lands.</w:t>
      </w:r>
    </w:p>
    <w:p w14:paraId="4FCD9310" w14:textId="7C4ECBA7" w:rsidR="00F32A8C" w:rsidRPr="00BC6203" w:rsidRDefault="00F32A8C" w:rsidP="009A6FCE">
      <w:pPr>
        <w:numPr>
          <w:ilvl w:val="0"/>
          <w:numId w:val="101"/>
        </w:numPr>
        <w:spacing w:before="240" w:after="240"/>
        <w:ind w:left="1440"/>
        <w:rPr>
          <w:rFonts w:asciiTheme="minorHAnsi" w:hAnsiTheme="minorHAnsi" w:cstheme="minorHAnsi"/>
          <w:b/>
          <w:bCs/>
        </w:rPr>
      </w:pPr>
      <w:r w:rsidRPr="00BC6203">
        <w:rPr>
          <w:rFonts w:asciiTheme="minorHAnsi" w:hAnsiTheme="minorHAnsi" w:cstheme="minorHAnsi"/>
          <w:b/>
          <w:bCs/>
        </w:rPr>
        <w:t>Client Days (Total):</w:t>
      </w:r>
    </w:p>
    <w:p w14:paraId="1C8FB3C4"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10 total days x 8 clients = 80 total client days</w:t>
      </w:r>
    </w:p>
    <w:p w14:paraId="4FF02FB5"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10 total days x 7 clients = 70 total client days</w:t>
      </w:r>
      <w:r w:rsidR="003F5C35" w:rsidRPr="00BC6203">
        <w:rPr>
          <w:rFonts w:asciiTheme="minorHAnsi" w:hAnsiTheme="minorHAnsi" w:cstheme="minorHAnsi"/>
        </w:rPr>
        <w:t xml:space="preserve"> = </w:t>
      </w:r>
      <w:r w:rsidRPr="00BC6203">
        <w:rPr>
          <w:rFonts w:asciiTheme="minorHAnsi" w:hAnsiTheme="minorHAnsi" w:cstheme="minorHAnsi"/>
        </w:rPr>
        <w:t>150 total client days</w:t>
      </w:r>
    </w:p>
    <w:p w14:paraId="4C6313DC" w14:textId="46251202" w:rsidR="00F32A8C" w:rsidRPr="00BC6203" w:rsidRDefault="00F32A8C" w:rsidP="009A6FCE">
      <w:pPr>
        <w:numPr>
          <w:ilvl w:val="0"/>
          <w:numId w:val="101"/>
        </w:numPr>
        <w:spacing w:before="240" w:after="240"/>
        <w:ind w:left="1440"/>
        <w:rPr>
          <w:rFonts w:asciiTheme="minorHAnsi" w:hAnsiTheme="minorHAnsi" w:cstheme="minorHAnsi"/>
          <w:b/>
          <w:bCs/>
        </w:rPr>
      </w:pPr>
      <w:r w:rsidRPr="00BC6203">
        <w:rPr>
          <w:rFonts w:asciiTheme="minorHAnsi" w:hAnsiTheme="minorHAnsi" w:cstheme="minorHAnsi"/>
          <w:b/>
          <w:bCs/>
        </w:rPr>
        <w:t>Adjusted Gross Revenue:</w:t>
      </w:r>
    </w:p>
    <w:p w14:paraId="0FFDC859"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$2,000 x 8 clients = $16,000</w:t>
      </w:r>
    </w:p>
    <w:p w14:paraId="15FBC79D" w14:textId="6FBD802D" w:rsidR="00F32A8C" w:rsidRPr="00BC6203" w:rsidRDefault="00F32A8C" w:rsidP="009F69E6">
      <w:pPr>
        <w:spacing w:before="240" w:after="240"/>
        <w:ind w:left="1800"/>
        <w:rPr>
          <w:rFonts w:asciiTheme="minorHAnsi" w:hAnsiTheme="minorHAnsi" w:cstheme="minorHAnsi"/>
        </w:rPr>
      </w:pPr>
      <w:r w:rsidRPr="00BC6203">
        <w:rPr>
          <w:rFonts w:asciiTheme="minorHAnsi" w:hAnsiTheme="minorHAnsi" w:cstheme="minorHAnsi"/>
        </w:rPr>
        <w:t>$3,000 x 7 clients =</w:t>
      </w:r>
      <w:r w:rsidR="00023AC8">
        <w:rPr>
          <w:rFonts w:asciiTheme="minorHAnsi" w:hAnsiTheme="minorHAnsi" w:cstheme="minorHAnsi"/>
        </w:rPr>
        <w:t xml:space="preserve"> </w:t>
      </w:r>
      <w:r w:rsidRPr="00BC6203">
        <w:rPr>
          <w:rFonts w:asciiTheme="minorHAnsi" w:hAnsiTheme="minorHAnsi" w:cstheme="minorHAnsi"/>
        </w:rPr>
        <w:t>$21,000</w:t>
      </w:r>
      <w:r w:rsidR="003F5C35" w:rsidRPr="00BC6203">
        <w:rPr>
          <w:rFonts w:asciiTheme="minorHAnsi" w:hAnsiTheme="minorHAnsi" w:cstheme="minorHAnsi"/>
        </w:rPr>
        <w:t xml:space="preserve"> = </w:t>
      </w:r>
      <w:r w:rsidRPr="00BC6203">
        <w:rPr>
          <w:rFonts w:asciiTheme="minorHAnsi" w:hAnsiTheme="minorHAnsi" w:cstheme="minorHAnsi"/>
        </w:rPr>
        <w:t>$37,000 gross revenue,</w:t>
      </w:r>
      <w:r w:rsidR="00BB683C" w:rsidRPr="00BC6203">
        <w:rPr>
          <w:rFonts w:asciiTheme="minorHAnsi" w:hAnsiTheme="minorHAnsi" w:cstheme="minorHAnsi"/>
        </w:rPr>
        <w:t xml:space="preserve"> </w:t>
      </w:r>
      <w:r w:rsidRPr="00BC6203">
        <w:rPr>
          <w:rFonts w:asciiTheme="minorHAnsi" w:hAnsiTheme="minorHAnsi" w:cstheme="minorHAnsi"/>
        </w:rPr>
        <w:t>plus $0 revenue additions and</w:t>
      </w:r>
      <w:r w:rsidR="003F5C35" w:rsidRPr="00BC6203">
        <w:rPr>
          <w:rFonts w:asciiTheme="minorHAnsi" w:hAnsiTheme="minorHAnsi" w:cstheme="minorHAnsi"/>
        </w:rPr>
        <w:t xml:space="preserve"> </w:t>
      </w:r>
      <w:r w:rsidRPr="00BC6203">
        <w:rPr>
          <w:rFonts w:asciiTheme="minorHAnsi" w:hAnsiTheme="minorHAnsi" w:cstheme="minorHAnsi"/>
        </w:rPr>
        <w:t>minus $0 revenue exclusions</w:t>
      </w:r>
    </w:p>
    <w:p w14:paraId="77259E3C" w14:textId="3CAB1760" w:rsidR="00F32A8C" w:rsidRPr="00BC6203" w:rsidRDefault="00F32A8C" w:rsidP="009A6FCE">
      <w:pPr>
        <w:numPr>
          <w:ilvl w:val="0"/>
          <w:numId w:val="101"/>
        </w:numPr>
        <w:spacing w:before="240" w:after="240"/>
        <w:ind w:left="1440"/>
        <w:rPr>
          <w:rFonts w:asciiTheme="minorHAnsi" w:hAnsiTheme="minorHAnsi" w:cstheme="minorHAnsi"/>
          <w:b/>
          <w:bCs/>
        </w:rPr>
      </w:pPr>
      <w:r w:rsidRPr="00BC6203">
        <w:rPr>
          <w:rFonts w:asciiTheme="minorHAnsi" w:hAnsiTheme="minorHAnsi" w:cstheme="minorHAnsi"/>
          <w:b/>
          <w:bCs/>
        </w:rPr>
        <w:t>Average Client-Day Charge:</w:t>
      </w:r>
    </w:p>
    <w:p w14:paraId="79345995"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$37,000 adjusted gross revenue = $246.67</w:t>
      </w:r>
    </w:p>
    <w:p w14:paraId="685D97A5"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150 total client days</w:t>
      </w:r>
    </w:p>
    <w:p w14:paraId="698F9225" w14:textId="57704625" w:rsidR="00F32A8C" w:rsidRPr="00BC6203" w:rsidRDefault="00F32A8C" w:rsidP="009A6FCE">
      <w:pPr>
        <w:numPr>
          <w:ilvl w:val="0"/>
          <w:numId w:val="101"/>
        </w:numPr>
        <w:spacing w:before="240" w:after="240"/>
        <w:ind w:left="1440"/>
        <w:rPr>
          <w:rFonts w:asciiTheme="minorHAnsi" w:hAnsiTheme="minorHAnsi" w:cstheme="minorHAnsi"/>
          <w:b/>
          <w:bCs/>
        </w:rPr>
      </w:pPr>
      <w:r w:rsidRPr="00BC6203">
        <w:rPr>
          <w:rFonts w:asciiTheme="minorHAnsi" w:hAnsiTheme="minorHAnsi" w:cstheme="minorHAnsi"/>
          <w:b/>
          <w:bCs/>
        </w:rPr>
        <w:t>Client-Day Fee:</w:t>
      </w:r>
    </w:p>
    <w:p w14:paraId="43E68349"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$246.67 average client-day charge corresponds to a $6.75 client-day fee</w:t>
      </w:r>
    </w:p>
    <w:p w14:paraId="7D476C4B" w14:textId="5FF32C32" w:rsidR="00F32A8C" w:rsidRPr="00BC6203" w:rsidRDefault="00F32A8C" w:rsidP="009A6FCE">
      <w:pPr>
        <w:numPr>
          <w:ilvl w:val="0"/>
          <w:numId w:val="101"/>
        </w:numPr>
        <w:spacing w:before="240" w:after="240"/>
        <w:ind w:left="1440"/>
        <w:rPr>
          <w:rFonts w:asciiTheme="minorHAnsi" w:hAnsiTheme="minorHAnsi" w:cstheme="minorHAnsi"/>
          <w:b/>
          <w:bCs/>
        </w:rPr>
      </w:pPr>
      <w:r w:rsidRPr="00BC6203">
        <w:rPr>
          <w:rFonts w:asciiTheme="minorHAnsi" w:hAnsiTheme="minorHAnsi" w:cstheme="minorHAnsi"/>
          <w:b/>
          <w:bCs/>
        </w:rPr>
        <w:t>Interim Calculation for Fee for Commercial Use:</w:t>
      </w:r>
    </w:p>
    <w:p w14:paraId="38128537"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150 total client days x $6.75 client-day fee = $1,012</w:t>
      </w:r>
    </w:p>
    <w:p w14:paraId="398D4E25" w14:textId="2A4C9C92" w:rsidR="00F32A8C" w:rsidRPr="00BC6203" w:rsidRDefault="00F32A8C" w:rsidP="009A6FCE">
      <w:pPr>
        <w:numPr>
          <w:ilvl w:val="0"/>
          <w:numId w:val="101"/>
        </w:numPr>
        <w:spacing w:before="240" w:after="240"/>
        <w:ind w:left="1440"/>
        <w:rPr>
          <w:rFonts w:asciiTheme="minorHAnsi" w:hAnsiTheme="minorHAnsi" w:cstheme="minorHAnsi"/>
          <w:b/>
          <w:bCs/>
        </w:rPr>
      </w:pPr>
      <w:r w:rsidRPr="00BC6203">
        <w:rPr>
          <w:rFonts w:asciiTheme="minorHAnsi" w:hAnsiTheme="minorHAnsi" w:cstheme="minorHAnsi"/>
          <w:b/>
          <w:bCs/>
        </w:rPr>
        <w:t>Adjustment for use off NFS lands:</w:t>
      </w:r>
    </w:p>
    <w:p w14:paraId="7CFBBFFF"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NFS client days:</w:t>
      </w:r>
    </w:p>
    <w:p w14:paraId="6101A2AE"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3 service days x 8 clients =</w:t>
      </w:r>
      <w:r w:rsidR="00BB683C" w:rsidRPr="00BC6203">
        <w:rPr>
          <w:rFonts w:asciiTheme="minorHAnsi" w:hAnsiTheme="minorHAnsi" w:cstheme="minorHAnsi"/>
        </w:rPr>
        <w:t xml:space="preserve"> </w:t>
      </w:r>
      <w:r w:rsidRPr="00BC6203">
        <w:rPr>
          <w:rFonts w:asciiTheme="minorHAnsi" w:hAnsiTheme="minorHAnsi" w:cstheme="minorHAnsi"/>
        </w:rPr>
        <w:t>24 NFS client days</w:t>
      </w:r>
    </w:p>
    <w:p w14:paraId="16CACF98"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lastRenderedPageBreak/>
        <w:t>3 service days x 7 clients = 21 NFS client days</w:t>
      </w:r>
      <w:r w:rsidR="003F5C35" w:rsidRPr="00BC6203">
        <w:rPr>
          <w:rFonts w:asciiTheme="minorHAnsi" w:hAnsiTheme="minorHAnsi" w:cstheme="minorHAnsi"/>
        </w:rPr>
        <w:t xml:space="preserve"> = </w:t>
      </w:r>
      <w:r w:rsidRPr="00BC6203">
        <w:rPr>
          <w:rFonts w:asciiTheme="minorHAnsi" w:hAnsiTheme="minorHAnsi" w:cstheme="minorHAnsi"/>
        </w:rPr>
        <w:t>45 NFS client days</w:t>
      </w:r>
    </w:p>
    <w:p w14:paraId="7D8AC0A6" w14:textId="77777777" w:rsidR="00F32A8C" w:rsidRPr="00BC6203" w:rsidRDefault="00F32A8C" w:rsidP="009F69E6">
      <w:pPr>
        <w:spacing w:before="240" w:after="240"/>
        <w:ind w:left="1080" w:firstLine="720"/>
        <w:rPr>
          <w:rFonts w:asciiTheme="minorHAnsi" w:hAnsiTheme="minorHAnsi" w:cstheme="minorHAnsi"/>
        </w:rPr>
      </w:pPr>
      <w:r w:rsidRPr="00BC6203">
        <w:rPr>
          <w:rFonts w:asciiTheme="minorHAnsi" w:hAnsiTheme="minorHAnsi" w:cstheme="minorHAnsi"/>
        </w:rPr>
        <w:t>45 NFS client days = 30%</w:t>
      </w:r>
    </w:p>
    <w:p w14:paraId="4F0D969E" w14:textId="4A63F828" w:rsidR="00F32A8C" w:rsidRPr="00BC6203" w:rsidRDefault="00F32A8C" w:rsidP="009F69E6">
      <w:pPr>
        <w:spacing w:before="240" w:after="240"/>
        <w:ind w:left="1800"/>
        <w:rPr>
          <w:rFonts w:asciiTheme="minorHAnsi" w:hAnsiTheme="minorHAnsi" w:cstheme="minorHAnsi"/>
        </w:rPr>
      </w:pPr>
      <w:r w:rsidRPr="00BC6203">
        <w:rPr>
          <w:rFonts w:asciiTheme="minorHAnsi" w:hAnsiTheme="minorHAnsi" w:cstheme="minorHAnsi"/>
        </w:rPr>
        <w:t>150 total client days</w:t>
      </w:r>
      <w:r w:rsidR="00BB683C" w:rsidRPr="00BC6203">
        <w:rPr>
          <w:rFonts w:asciiTheme="minorHAnsi" w:hAnsiTheme="minorHAnsi" w:cstheme="minorHAnsi"/>
        </w:rPr>
        <w:t xml:space="preserve">, </w:t>
      </w:r>
      <w:r w:rsidRPr="00BC6203">
        <w:rPr>
          <w:rFonts w:asciiTheme="minorHAnsi" w:hAnsiTheme="minorHAnsi" w:cstheme="minorHAnsi"/>
        </w:rPr>
        <w:t xml:space="preserve">which corresponds to a 40% fee reduction </w:t>
      </w:r>
      <w:r w:rsidR="003F5C35" w:rsidRPr="00BC6203">
        <w:rPr>
          <w:rFonts w:asciiTheme="minorHAnsi" w:hAnsiTheme="minorHAnsi" w:cstheme="minorHAnsi"/>
        </w:rPr>
        <w:br/>
      </w:r>
      <w:r w:rsidRPr="00BC6203">
        <w:rPr>
          <w:rFonts w:asciiTheme="minorHAnsi" w:hAnsiTheme="minorHAnsi" w:cstheme="minorHAnsi"/>
        </w:rPr>
        <w:t>(sec. 3</w:t>
      </w:r>
      <w:r w:rsidR="00965D6E" w:rsidRPr="00BC6203">
        <w:rPr>
          <w:rFonts w:asciiTheme="minorHAnsi" w:hAnsiTheme="minorHAnsi" w:cstheme="minorHAnsi"/>
        </w:rPr>
        <w:t>6</w:t>
      </w:r>
      <w:r w:rsidRPr="00BC6203">
        <w:rPr>
          <w:rFonts w:asciiTheme="minorHAnsi" w:hAnsiTheme="minorHAnsi" w:cstheme="minorHAnsi"/>
        </w:rPr>
        <w:t>.21e):</w:t>
      </w:r>
      <w:r w:rsidR="00BB683C" w:rsidRPr="00BC6203">
        <w:rPr>
          <w:rFonts w:asciiTheme="minorHAnsi" w:hAnsiTheme="minorHAnsi" w:cstheme="minorHAnsi"/>
        </w:rPr>
        <w:t xml:space="preserve"> </w:t>
      </w:r>
      <w:r w:rsidRPr="00BC6203">
        <w:rPr>
          <w:rFonts w:asciiTheme="minorHAnsi" w:hAnsiTheme="minorHAnsi" w:cstheme="minorHAnsi"/>
        </w:rPr>
        <w:t>$1,012 x 40% = $404.80</w:t>
      </w:r>
    </w:p>
    <w:p w14:paraId="5757FE0B" w14:textId="77777777" w:rsidR="00F32A8C" w:rsidRPr="00BC6203" w:rsidRDefault="00F32A8C" w:rsidP="009F69E6">
      <w:pPr>
        <w:spacing w:before="240" w:after="240"/>
        <w:ind w:left="1800"/>
        <w:rPr>
          <w:rFonts w:asciiTheme="minorHAnsi" w:hAnsiTheme="minorHAnsi" w:cstheme="minorHAnsi"/>
        </w:rPr>
      </w:pPr>
      <w:r w:rsidRPr="00BC6203">
        <w:rPr>
          <w:rFonts w:asciiTheme="minorHAnsi" w:hAnsiTheme="minorHAnsi" w:cstheme="minorHAnsi"/>
        </w:rPr>
        <w:t>$1,012 - 404.80 = $607.20 fee for commercial use, which can be rounded to $607</w:t>
      </w:r>
    </w:p>
    <w:p w14:paraId="65B9D33F" w14:textId="5DFB24C0" w:rsidR="00F32A8C" w:rsidRPr="00BC6203" w:rsidRDefault="00F32A8C" w:rsidP="005233C9">
      <w:pPr>
        <w:numPr>
          <w:ilvl w:val="0"/>
          <w:numId w:val="102"/>
        </w:numPr>
        <w:spacing w:before="240" w:after="240"/>
        <w:ind w:left="720"/>
        <w:rPr>
          <w:rFonts w:asciiTheme="minorHAnsi" w:hAnsiTheme="minorHAnsi" w:cstheme="minorHAnsi"/>
        </w:rPr>
      </w:pPr>
      <w:r w:rsidRPr="00880793">
        <w:rPr>
          <w:rFonts w:asciiTheme="minorHAnsi" w:hAnsiTheme="minorHAnsi" w:cstheme="minorHAnsi"/>
          <w:b/>
          <w:bCs/>
        </w:rPr>
        <w:t>Option B.</w:t>
      </w:r>
      <w:r w:rsidRPr="00BC6203">
        <w:rPr>
          <w:rFonts w:asciiTheme="minorHAnsi" w:hAnsiTheme="minorHAnsi" w:cstheme="minorHAnsi"/>
        </w:rPr>
        <w:t xml:space="preserve"> The fee </w:t>
      </w:r>
      <w:r w:rsidR="00F71ECC" w:rsidRPr="00BC6203">
        <w:rPr>
          <w:rFonts w:asciiTheme="minorHAnsi" w:hAnsiTheme="minorHAnsi" w:cstheme="minorHAnsi"/>
        </w:rPr>
        <w:t>for commercia</w:t>
      </w:r>
      <w:r w:rsidR="000B694D" w:rsidRPr="00BC6203">
        <w:rPr>
          <w:rFonts w:asciiTheme="minorHAnsi" w:hAnsiTheme="minorHAnsi" w:cstheme="minorHAnsi"/>
        </w:rPr>
        <w:t>l</w:t>
      </w:r>
      <w:r w:rsidR="00F71ECC" w:rsidRPr="00BC6203">
        <w:rPr>
          <w:rFonts w:asciiTheme="minorHAnsi" w:hAnsiTheme="minorHAnsi" w:cstheme="minorHAnsi"/>
        </w:rPr>
        <w:t xml:space="preserve"> use </w:t>
      </w:r>
      <w:r w:rsidRPr="00BC6203">
        <w:rPr>
          <w:rFonts w:asciiTheme="minorHAnsi" w:hAnsiTheme="minorHAnsi" w:cstheme="minorHAnsi"/>
        </w:rPr>
        <w:t xml:space="preserve">is 3 percent of the annual adjusted gross revenue, minus any applicable adjustment for use off </w:t>
      </w:r>
      <w:r w:rsidR="007B6463" w:rsidRPr="00BC6203">
        <w:rPr>
          <w:rFonts w:asciiTheme="minorHAnsi" w:hAnsiTheme="minorHAnsi" w:cstheme="minorHAnsi"/>
        </w:rPr>
        <w:t>NFS</w:t>
      </w:r>
      <w:r w:rsidRPr="00BC6203">
        <w:rPr>
          <w:rFonts w:asciiTheme="minorHAnsi" w:hAnsiTheme="minorHAnsi" w:cstheme="minorHAnsi"/>
        </w:rPr>
        <w:t xml:space="preserve"> lands. Determine the gross revenue, add any applicable revenue additions, and subtract any applicable revenue exclusions to determine the adjusted gross revenue. Multiply the adjusted gross revenue by 3 percent; then adjust, if applicable, for use off </w:t>
      </w:r>
      <w:r w:rsidR="007B6463" w:rsidRPr="00BC6203">
        <w:rPr>
          <w:rFonts w:asciiTheme="minorHAnsi" w:hAnsiTheme="minorHAnsi" w:cstheme="minorHAnsi"/>
        </w:rPr>
        <w:t>NFS</w:t>
      </w:r>
      <w:r w:rsidRPr="00BC6203">
        <w:rPr>
          <w:rFonts w:asciiTheme="minorHAnsi" w:hAnsiTheme="minorHAnsi" w:cstheme="minorHAnsi"/>
        </w:rPr>
        <w:t xml:space="preserve"> lands to determine the fee for commercial use (sec. 3</w:t>
      </w:r>
      <w:r w:rsidR="00965D6E" w:rsidRPr="00BC6203">
        <w:rPr>
          <w:rFonts w:asciiTheme="minorHAnsi" w:hAnsiTheme="minorHAnsi" w:cstheme="minorHAnsi"/>
        </w:rPr>
        <w:t>6</w:t>
      </w:r>
      <w:r w:rsidRPr="00BC6203">
        <w:rPr>
          <w:rFonts w:asciiTheme="minorHAnsi" w:hAnsiTheme="minorHAnsi" w:cstheme="minorHAnsi"/>
        </w:rPr>
        <w:t>.05; 3</w:t>
      </w:r>
      <w:r w:rsidR="00965D6E" w:rsidRPr="00BC6203">
        <w:rPr>
          <w:rFonts w:asciiTheme="minorHAnsi" w:hAnsiTheme="minorHAnsi" w:cstheme="minorHAnsi"/>
        </w:rPr>
        <w:t>6</w:t>
      </w:r>
      <w:r w:rsidRPr="00BC6203">
        <w:rPr>
          <w:rFonts w:asciiTheme="minorHAnsi" w:hAnsiTheme="minorHAnsi" w:cstheme="minorHAnsi"/>
        </w:rPr>
        <w:t>.21c, para. 1b, and 3</w:t>
      </w:r>
      <w:r w:rsidR="00965D6E" w:rsidRPr="00BC6203">
        <w:rPr>
          <w:rFonts w:asciiTheme="minorHAnsi" w:hAnsiTheme="minorHAnsi" w:cstheme="minorHAnsi"/>
        </w:rPr>
        <w:t>6</w:t>
      </w:r>
      <w:r w:rsidRPr="00BC6203">
        <w:rPr>
          <w:rFonts w:asciiTheme="minorHAnsi" w:hAnsiTheme="minorHAnsi" w:cstheme="minorHAnsi"/>
        </w:rPr>
        <w:t>.21e).</w:t>
      </w:r>
    </w:p>
    <w:p w14:paraId="24E9FD44" w14:textId="77777777" w:rsidR="00F32A8C" w:rsidRPr="00BC6203" w:rsidRDefault="00F32A8C" w:rsidP="009F69E6">
      <w:pPr>
        <w:spacing w:before="240" w:after="240"/>
        <w:ind w:left="1440"/>
        <w:rPr>
          <w:rFonts w:asciiTheme="minorHAnsi" w:hAnsiTheme="minorHAnsi" w:cstheme="minorHAnsi"/>
        </w:rPr>
      </w:pPr>
      <w:r w:rsidRPr="00BC6203">
        <w:rPr>
          <w:rFonts w:asciiTheme="minorHAnsi" w:hAnsiTheme="minorHAnsi" w:cstheme="minorHAnsi"/>
          <w:b/>
          <w:bCs/>
        </w:rPr>
        <w:t>Example B-1:</w:t>
      </w:r>
      <w:r w:rsidRPr="00BC6203">
        <w:rPr>
          <w:rFonts w:asciiTheme="minorHAnsi" w:hAnsiTheme="minorHAnsi" w:cstheme="minorHAnsi"/>
        </w:rPr>
        <w:t xml:space="preserve"> For 1 year, the holder had an annual adjusted gross revenue of $4,850 and used all 100 authorized use days.</w:t>
      </w:r>
    </w:p>
    <w:p w14:paraId="3FA5EA54" w14:textId="0CA79292"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t>$4</w:t>
      </w:r>
      <w:r w:rsidR="008A2784">
        <w:rPr>
          <w:rFonts w:asciiTheme="minorHAnsi" w:hAnsiTheme="minorHAnsi" w:cstheme="minorHAnsi"/>
        </w:rPr>
        <w:t>,</w:t>
      </w:r>
      <w:r w:rsidRPr="00BC6203">
        <w:rPr>
          <w:rFonts w:asciiTheme="minorHAnsi" w:hAnsiTheme="minorHAnsi" w:cstheme="minorHAnsi"/>
        </w:rPr>
        <w:t>850 x 0.03 = $145.50 fee for actual commercial use.</w:t>
      </w:r>
    </w:p>
    <w:p w14:paraId="40AFD723" w14:textId="67742238" w:rsidR="00F32A8C" w:rsidRPr="00BC6203" w:rsidRDefault="00F32A8C" w:rsidP="009F69E6">
      <w:pPr>
        <w:spacing w:before="240" w:after="240"/>
        <w:ind w:left="1440"/>
        <w:rPr>
          <w:rFonts w:asciiTheme="minorHAnsi" w:hAnsiTheme="minorHAnsi" w:cstheme="minorHAnsi"/>
        </w:rPr>
      </w:pPr>
      <w:r w:rsidRPr="00BC6203">
        <w:rPr>
          <w:rFonts w:asciiTheme="minorHAnsi" w:hAnsiTheme="minorHAnsi" w:cstheme="minorHAnsi"/>
          <w:b/>
          <w:bCs/>
        </w:rPr>
        <w:t>Example B-</w:t>
      </w:r>
      <w:r w:rsidR="00953C9F" w:rsidRPr="00BC6203">
        <w:rPr>
          <w:rFonts w:asciiTheme="minorHAnsi" w:hAnsiTheme="minorHAnsi" w:cstheme="minorHAnsi"/>
          <w:b/>
          <w:bCs/>
        </w:rPr>
        <w:t>2</w:t>
      </w:r>
      <w:r w:rsidRPr="00BC6203">
        <w:rPr>
          <w:rFonts w:asciiTheme="minorHAnsi" w:hAnsiTheme="minorHAnsi" w:cstheme="minorHAnsi"/>
          <w:b/>
          <w:bCs/>
        </w:rPr>
        <w:t>:</w:t>
      </w:r>
      <w:r w:rsidRPr="00BC6203">
        <w:rPr>
          <w:rFonts w:asciiTheme="minorHAnsi" w:hAnsiTheme="minorHAnsi" w:cstheme="minorHAnsi"/>
        </w:rPr>
        <w:t xml:space="preserve"> An off-road tour outfitter has an adjusted gross revenue of $250,000. The travel routes used are across NFS lands and private lands.</w:t>
      </w:r>
      <w:r w:rsidR="003F5C35" w:rsidRPr="00BC6203">
        <w:rPr>
          <w:rFonts w:asciiTheme="minorHAnsi" w:hAnsiTheme="minorHAnsi" w:cstheme="minorHAnsi"/>
        </w:rPr>
        <w:t xml:space="preserve"> </w:t>
      </w:r>
      <w:r w:rsidRPr="00BC6203">
        <w:rPr>
          <w:rFonts w:asciiTheme="minorHAnsi" w:hAnsiTheme="minorHAnsi" w:cstheme="minorHAnsi"/>
        </w:rPr>
        <w:t>The time spent on NFS lands is 50 percent of the duration of the outfitted or guided trips.</w:t>
      </w:r>
    </w:p>
    <w:p w14:paraId="34DD379A" w14:textId="77777777"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t>$250,000 x 0.03 = $7,500</w:t>
      </w:r>
    </w:p>
    <w:p w14:paraId="25AAD947" w14:textId="6D51BF98" w:rsidR="00F32A8C" w:rsidRPr="00BC6203" w:rsidRDefault="00F32A8C" w:rsidP="009F69E6">
      <w:pPr>
        <w:spacing w:before="240" w:after="240"/>
        <w:ind w:left="1440"/>
        <w:rPr>
          <w:rFonts w:asciiTheme="minorHAnsi" w:hAnsiTheme="minorHAnsi" w:cstheme="minorHAnsi"/>
        </w:rPr>
      </w:pPr>
      <w:r w:rsidRPr="00BC6203">
        <w:rPr>
          <w:rFonts w:asciiTheme="minorHAnsi" w:hAnsiTheme="minorHAnsi" w:cstheme="minorHAnsi"/>
        </w:rPr>
        <w:t xml:space="preserve">50 percent duration on NFS lands corresponds to a 40 percent fee reduction </w:t>
      </w:r>
      <w:r w:rsidRPr="00BC6203">
        <w:rPr>
          <w:rFonts w:asciiTheme="minorHAnsi" w:hAnsiTheme="minorHAnsi" w:cstheme="minorHAnsi"/>
        </w:rPr>
        <w:br/>
        <w:t>(sec. 3</w:t>
      </w:r>
      <w:r w:rsidR="00965D6E" w:rsidRPr="00BC6203">
        <w:rPr>
          <w:rFonts w:asciiTheme="minorHAnsi" w:hAnsiTheme="minorHAnsi" w:cstheme="minorHAnsi"/>
        </w:rPr>
        <w:t>6</w:t>
      </w:r>
      <w:r w:rsidRPr="00BC6203">
        <w:rPr>
          <w:rFonts w:asciiTheme="minorHAnsi" w:hAnsiTheme="minorHAnsi" w:cstheme="minorHAnsi"/>
        </w:rPr>
        <w:t>.21e):</w:t>
      </w:r>
    </w:p>
    <w:p w14:paraId="265E3377" w14:textId="4BD2F138"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t>$7,500 x 40% = $3,000</w:t>
      </w:r>
    </w:p>
    <w:p w14:paraId="06E91854" w14:textId="77777777"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t>$7,500 - $3,000 = $4,500 fee for commercial use</w:t>
      </w:r>
    </w:p>
    <w:p w14:paraId="3756F58E" w14:textId="4F3C3301" w:rsidR="00F32A8C" w:rsidRPr="00BC6203" w:rsidRDefault="00F32A8C" w:rsidP="005233C9">
      <w:pPr>
        <w:numPr>
          <w:ilvl w:val="0"/>
          <w:numId w:val="102"/>
        </w:numPr>
        <w:spacing w:before="240" w:after="240"/>
        <w:ind w:left="720"/>
        <w:rPr>
          <w:rFonts w:asciiTheme="minorHAnsi" w:hAnsiTheme="minorHAnsi" w:cstheme="minorHAnsi"/>
        </w:rPr>
      </w:pPr>
      <w:r w:rsidRPr="00BC6203">
        <w:rPr>
          <w:rFonts w:asciiTheme="minorHAnsi" w:hAnsiTheme="minorHAnsi" w:cstheme="minorHAnsi"/>
          <w:b/>
          <w:bCs/>
        </w:rPr>
        <w:t>Short-Stop Fee.</w:t>
      </w:r>
      <w:r w:rsidRPr="00BC6203">
        <w:rPr>
          <w:rFonts w:asciiTheme="minorHAnsi" w:hAnsiTheme="minorHAnsi" w:cstheme="minorHAnsi"/>
        </w:rPr>
        <w:t xml:space="preserve"> Fees are calculated from rates established by the </w:t>
      </w:r>
      <w:r w:rsidR="00BB683C" w:rsidRPr="00BC6203">
        <w:rPr>
          <w:rFonts w:asciiTheme="minorHAnsi" w:hAnsiTheme="minorHAnsi" w:cstheme="minorHAnsi"/>
        </w:rPr>
        <w:t>r</w:t>
      </w:r>
      <w:r w:rsidRPr="00BC6203">
        <w:rPr>
          <w:rFonts w:asciiTheme="minorHAnsi" w:hAnsiTheme="minorHAnsi" w:cstheme="minorHAnsi"/>
        </w:rPr>
        <w:t xml:space="preserve">egional </w:t>
      </w:r>
      <w:r w:rsidR="00BB683C" w:rsidRPr="00BC6203">
        <w:rPr>
          <w:rFonts w:asciiTheme="minorHAnsi" w:hAnsiTheme="minorHAnsi" w:cstheme="minorHAnsi"/>
        </w:rPr>
        <w:t>f</w:t>
      </w:r>
      <w:r w:rsidRPr="00BC6203">
        <w:rPr>
          <w:rFonts w:asciiTheme="minorHAnsi" w:hAnsiTheme="minorHAnsi" w:cstheme="minorHAnsi"/>
        </w:rPr>
        <w:t xml:space="preserve">orester for situations in which commercial tours and trips involve only very short stops or visits on </w:t>
      </w:r>
      <w:r w:rsidR="007B6463" w:rsidRPr="00BC6203">
        <w:rPr>
          <w:rFonts w:asciiTheme="minorHAnsi" w:hAnsiTheme="minorHAnsi" w:cstheme="minorHAnsi"/>
        </w:rPr>
        <w:t>NFS</w:t>
      </w:r>
      <w:r w:rsidRPr="00BC6203">
        <w:rPr>
          <w:rFonts w:asciiTheme="minorHAnsi" w:hAnsiTheme="minorHAnsi" w:cstheme="minorHAnsi"/>
        </w:rPr>
        <w:t xml:space="preserve"> lands of two service days or less.</w:t>
      </w:r>
    </w:p>
    <w:p w14:paraId="1E17146A" w14:textId="0D343C4E" w:rsidR="00F32A8C" w:rsidRPr="00BC6203" w:rsidRDefault="00F32A8C" w:rsidP="009F69E6">
      <w:pPr>
        <w:spacing w:before="240" w:after="240"/>
        <w:ind w:left="1440"/>
        <w:rPr>
          <w:rFonts w:asciiTheme="minorHAnsi" w:hAnsiTheme="minorHAnsi" w:cstheme="minorHAnsi"/>
        </w:rPr>
      </w:pPr>
      <w:r w:rsidRPr="00BC6203">
        <w:rPr>
          <w:rFonts w:asciiTheme="minorHAnsi" w:hAnsiTheme="minorHAnsi" w:cstheme="minorHAnsi"/>
          <w:b/>
          <w:bCs/>
        </w:rPr>
        <w:t>Example 1:</w:t>
      </w:r>
      <w:r w:rsidRPr="00BC6203">
        <w:rPr>
          <w:rFonts w:asciiTheme="minorHAnsi" w:hAnsiTheme="minorHAnsi" w:cstheme="minorHAnsi"/>
        </w:rPr>
        <w:t xml:space="preserve"> A float plane company markets fishing trips to the National Forest, flies anglers to high mountain lakes, drops them off, and picks them up. The company has 175 passenger trips.  In this example, the Regional Forester has established a short-stop rate of $2 per client for this service.</w:t>
      </w:r>
    </w:p>
    <w:p w14:paraId="7676F973" w14:textId="58139F0B" w:rsidR="00F32A8C" w:rsidRPr="00BC6203" w:rsidRDefault="00F32A8C" w:rsidP="009F69E6">
      <w:pPr>
        <w:spacing w:before="240" w:after="240"/>
        <w:ind w:left="720" w:firstLine="720"/>
        <w:rPr>
          <w:rFonts w:asciiTheme="minorHAnsi" w:hAnsiTheme="minorHAnsi" w:cstheme="minorHAnsi"/>
        </w:rPr>
      </w:pPr>
      <w:r w:rsidRPr="00BC6203">
        <w:rPr>
          <w:rFonts w:asciiTheme="minorHAnsi" w:hAnsiTheme="minorHAnsi" w:cstheme="minorHAnsi"/>
        </w:rPr>
        <w:lastRenderedPageBreak/>
        <w:t>175 passenger trips x $2 = $350 fee for commercial use</w:t>
      </w:r>
    </w:p>
    <w:p w14:paraId="4D4CB3E7" w14:textId="1BAC8729" w:rsidR="00F32A8C" w:rsidRPr="00BC6203" w:rsidRDefault="00F32A8C" w:rsidP="009F69E6">
      <w:pPr>
        <w:spacing w:before="240" w:after="240"/>
        <w:ind w:left="1440"/>
        <w:rPr>
          <w:rFonts w:asciiTheme="minorHAnsi" w:hAnsiTheme="minorHAnsi" w:cstheme="minorHAnsi"/>
        </w:rPr>
      </w:pPr>
      <w:r w:rsidRPr="00BC6203">
        <w:rPr>
          <w:rFonts w:asciiTheme="minorHAnsi" w:hAnsiTheme="minorHAnsi" w:cstheme="minorHAnsi"/>
          <w:b/>
          <w:bCs/>
        </w:rPr>
        <w:t>Example 2:</w:t>
      </w:r>
      <w:r w:rsidRPr="00BC6203">
        <w:rPr>
          <w:rFonts w:asciiTheme="minorHAnsi" w:hAnsiTheme="minorHAnsi" w:cstheme="minorHAnsi"/>
        </w:rPr>
        <w:t xml:space="preserve"> A bus company markets fall foliage tours and sends out 50 buses trips per season with 35 paying passengers. They stop at a National Forest Visitor Center for an average of 40 minutes. The </w:t>
      </w:r>
      <w:r w:rsidR="00BB683C" w:rsidRPr="00BC6203">
        <w:rPr>
          <w:rFonts w:asciiTheme="minorHAnsi" w:hAnsiTheme="minorHAnsi" w:cstheme="minorHAnsi"/>
        </w:rPr>
        <w:t>r</w:t>
      </w:r>
      <w:r w:rsidRPr="00BC6203">
        <w:rPr>
          <w:rFonts w:asciiTheme="minorHAnsi" w:hAnsiTheme="minorHAnsi" w:cstheme="minorHAnsi"/>
        </w:rPr>
        <w:t xml:space="preserve">egional </w:t>
      </w:r>
      <w:r w:rsidR="00BB683C" w:rsidRPr="00BC6203">
        <w:rPr>
          <w:rFonts w:asciiTheme="minorHAnsi" w:hAnsiTheme="minorHAnsi" w:cstheme="minorHAnsi"/>
        </w:rPr>
        <w:t>f</w:t>
      </w:r>
      <w:r w:rsidRPr="00BC6203">
        <w:rPr>
          <w:rFonts w:asciiTheme="minorHAnsi" w:hAnsiTheme="minorHAnsi" w:cstheme="minorHAnsi"/>
        </w:rPr>
        <w:t>orester has established a short-stop rate of $2 per client.</w:t>
      </w:r>
    </w:p>
    <w:p w14:paraId="129E79F7" w14:textId="5BDF13AC" w:rsidR="00F32A8C" w:rsidRPr="00BC6203" w:rsidRDefault="00F32A8C" w:rsidP="005233C9">
      <w:pPr>
        <w:spacing w:before="240" w:after="240"/>
        <w:ind w:left="720" w:firstLine="720"/>
        <w:rPr>
          <w:rFonts w:asciiTheme="minorHAnsi" w:hAnsiTheme="minorHAnsi" w:cstheme="minorHAnsi"/>
        </w:rPr>
      </w:pPr>
      <w:r w:rsidRPr="00BC6203">
        <w:rPr>
          <w:rFonts w:asciiTheme="minorHAnsi" w:hAnsiTheme="minorHAnsi" w:cstheme="minorHAnsi"/>
        </w:rPr>
        <w:t>35 people x 50 buses x $2 = $3,500 fee for commercial use</w:t>
      </w:r>
    </w:p>
    <w:p w14:paraId="64B9B26C" w14:textId="537D9FB4" w:rsidR="00F32A8C" w:rsidRPr="00BC6203" w:rsidRDefault="00F32A8C" w:rsidP="009F69E6">
      <w:pPr>
        <w:pStyle w:val="Heading6"/>
        <w:rPr>
          <w:rFonts w:asciiTheme="minorHAnsi" w:hAnsiTheme="minorHAnsi" w:cstheme="minorHAnsi"/>
        </w:rPr>
      </w:pPr>
      <w:bookmarkStart w:id="952" w:name="_Toc116879112"/>
      <w:bookmarkStart w:id="953" w:name="_Toc489326611"/>
      <w:bookmarkStart w:id="954" w:name="_Toc488821767"/>
      <w:bookmarkStart w:id="955" w:name="_Toc99438534"/>
      <w:bookmarkStart w:id="956" w:name="_Toc130972940"/>
      <w:bookmarkStart w:id="957" w:name="_Toc130973223"/>
      <w:bookmarkStart w:id="958" w:name="_Toc130973364"/>
      <w:bookmarkStart w:id="959" w:name="_Toc130973505"/>
      <w:bookmarkStart w:id="960" w:name="_Toc130973646"/>
      <w:bookmarkStart w:id="961" w:name="_Toc148346705"/>
      <w:bookmarkStart w:id="962" w:name="_Toc207508613"/>
      <w:bookmarkStart w:id="963" w:name="_Toc128157290"/>
      <w:bookmarkStart w:id="964" w:name="_Toc146000680"/>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.21d </w:t>
      </w:r>
      <w:r w:rsidR="00D660AA">
        <w:rPr>
          <w:rFonts w:asciiTheme="minorHAnsi" w:hAnsiTheme="minorHAnsi" w:cstheme="minorHAnsi"/>
        </w:rPr>
        <w:t>-</w:t>
      </w:r>
      <w:r w:rsidRPr="00BC6203">
        <w:rPr>
          <w:rFonts w:asciiTheme="minorHAnsi" w:hAnsiTheme="minorHAnsi" w:cstheme="minorHAnsi"/>
        </w:rPr>
        <w:t xml:space="preserve"> Determining Service Days</w:t>
      </w:r>
      <w:bookmarkEnd w:id="952"/>
      <w:bookmarkEnd w:id="953"/>
      <w:bookmarkEnd w:id="954"/>
      <w:bookmarkEnd w:id="955"/>
      <w:bookmarkEnd w:id="956"/>
      <w:bookmarkEnd w:id="957"/>
      <w:bookmarkEnd w:id="958"/>
      <w:bookmarkEnd w:id="959"/>
      <w:bookmarkEnd w:id="960"/>
      <w:bookmarkEnd w:id="961"/>
      <w:bookmarkEnd w:id="962"/>
      <w:bookmarkEnd w:id="963"/>
      <w:bookmarkEnd w:id="964"/>
    </w:p>
    <w:p w14:paraId="42FED431" w14:textId="6BD3C68D"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Count any full or fractional part of a day the client receives goods or services as a full</w:t>
      </w:r>
      <w:r w:rsidR="00023AC8">
        <w:rPr>
          <w:rFonts w:asciiTheme="minorHAnsi" w:hAnsiTheme="minorHAnsi" w:cstheme="minorHAnsi"/>
        </w:rPr>
        <w:t>-</w:t>
      </w:r>
      <w:r w:rsidRPr="00BC6203">
        <w:rPr>
          <w:rFonts w:asciiTheme="minorHAnsi" w:hAnsiTheme="minorHAnsi" w:cstheme="minorHAnsi"/>
        </w:rPr>
        <w:t>service day.</w:t>
      </w:r>
    </w:p>
    <w:p w14:paraId="451F386A" w14:textId="09FB0ADC" w:rsidR="00F32A8C" w:rsidRPr="00BC6203" w:rsidRDefault="00F32A8C" w:rsidP="005233C9">
      <w:pPr>
        <w:pStyle w:val="ListParagraph"/>
        <w:numPr>
          <w:ilvl w:val="0"/>
          <w:numId w:val="105"/>
        </w:numPr>
        <w:spacing w:before="240" w:after="240"/>
        <w:ind w:left="720" w:hanging="360"/>
        <w:contextualSpacing w:val="0"/>
        <w:rPr>
          <w:rFonts w:asciiTheme="minorHAnsi" w:hAnsiTheme="minorHAnsi" w:cstheme="minorHAnsi"/>
        </w:rPr>
      </w:pPr>
      <w:r w:rsidRPr="00BC6203">
        <w:rPr>
          <w:rFonts w:asciiTheme="minorHAnsi" w:hAnsiTheme="minorHAnsi" w:cstheme="minorHAnsi"/>
        </w:rPr>
        <w:t>When livery, rental, supply, or drop-off service to customers is provided, count only the day on which the outfitter or guide provides services or goods.</w:t>
      </w:r>
    </w:p>
    <w:p w14:paraId="59C40177" w14:textId="30B7B4F3" w:rsidR="00F32A8C" w:rsidRPr="00BC6203" w:rsidRDefault="00F32A8C" w:rsidP="005233C9">
      <w:pPr>
        <w:pStyle w:val="ListParagraph"/>
        <w:numPr>
          <w:ilvl w:val="0"/>
          <w:numId w:val="105"/>
        </w:numPr>
        <w:spacing w:before="240" w:after="240"/>
        <w:ind w:left="720" w:hanging="360"/>
        <w:contextualSpacing w:val="0"/>
        <w:rPr>
          <w:rFonts w:asciiTheme="minorHAnsi" w:hAnsiTheme="minorHAnsi" w:cstheme="minorHAnsi"/>
        </w:rPr>
      </w:pPr>
      <w:r w:rsidRPr="00BC6203">
        <w:rPr>
          <w:rFonts w:asciiTheme="minorHAnsi" w:hAnsiTheme="minorHAnsi" w:cstheme="minorHAnsi"/>
        </w:rPr>
        <w:t>When the outfitter or guide provides drop-off and pick-up service on two separate days, count one service day for drop-off and one service day for pick-up.</w:t>
      </w:r>
    </w:p>
    <w:p w14:paraId="4F790C98" w14:textId="1DC57401" w:rsidR="00F32A8C" w:rsidRPr="00BC6203" w:rsidRDefault="00F32A8C" w:rsidP="005233C9">
      <w:pPr>
        <w:pStyle w:val="ListParagraph"/>
        <w:numPr>
          <w:ilvl w:val="0"/>
          <w:numId w:val="105"/>
        </w:numPr>
        <w:spacing w:before="240" w:after="240"/>
        <w:ind w:left="720" w:hanging="360"/>
        <w:contextualSpacing w:val="0"/>
        <w:rPr>
          <w:rFonts w:asciiTheme="minorHAnsi" w:hAnsiTheme="minorHAnsi" w:cstheme="minorHAnsi"/>
        </w:rPr>
      </w:pPr>
      <w:r w:rsidRPr="00BC6203">
        <w:rPr>
          <w:rFonts w:asciiTheme="minorHAnsi" w:hAnsiTheme="minorHAnsi" w:cstheme="minorHAnsi"/>
        </w:rPr>
        <w:t>When the outfitter or guide provides drop-off and pick-up service and the clients occupy an outfitter's assigned site and/or the outfitter or guide furnishes equipment and supplies, count one service day for drop-off, one service day for pick-up, and one service day for each day in between.</w:t>
      </w:r>
    </w:p>
    <w:p w14:paraId="71E4FF4E" w14:textId="3674EED5" w:rsidR="00F32A8C" w:rsidRPr="00BC6203" w:rsidRDefault="00F32A8C" w:rsidP="00E82EA0">
      <w:pPr>
        <w:pStyle w:val="Heading6"/>
        <w:rPr>
          <w:rFonts w:asciiTheme="minorHAnsi" w:hAnsiTheme="minorHAnsi" w:cstheme="minorHAnsi"/>
        </w:rPr>
      </w:pPr>
      <w:bookmarkStart w:id="965" w:name="_Toc116879113"/>
      <w:bookmarkStart w:id="966" w:name="_Toc489326612"/>
      <w:bookmarkStart w:id="967" w:name="_Toc488821768"/>
      <w:bookmarkStart w:id="968" w:name="_Toc99438535"/>
      <w:bookmarkStart w:id="969" w:name="_Toc130972941"/>
      <w:bookmarkStart w:id="970" w:name="_Toc130973224"/>
      <w:bookmarkStart w:id="971" w:name="_Toc130973365"/>
      <w:bookmarkStart w:id="972" w:name="_Toc130973506"/>
      <w:bookmarkStart w:id="973" w:name="_Toc130973647"/>
      <w:bookmarkStart w:id="974" w:name="_Toc148346706"/>
      <w:bookmarkStart w:id="975" w:name="_Toc207508614"/>
      <w:bookmarkStart w:id="976" w:name="_Toc128157291"/>
      <w:bookmarkStart w:id="977" w:name="_Toc146000681"/>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.21e </w:t>
      </w:r>
      <w:r w:rsidR="00D660AA">
        <w:rPr>
          <w:rFonts w:asciiTheme="minorHAnsi" w:hAnsiTheme="minorHAnsi" w:cstheme="minorHAnsi"/>
        </w:rPr>
        <w:t>-</w:t>
      </w:r>
      <w:r w:rsidRPr="00BC6203">
        <w:rPr>
          <w:rFonts w:asciiTheme="minorHAnsi" w:hAnsiTheme="minorHAnsi" w:cstheme="minorHAnsi"/>
        </w:rPr>
        <w:t xml:space="preserve"> Adjustment for Use off </w:t>
      </w:r>
      <w:r w:rsidR="007B6463" w:rsidRPr="00BC6203">
        <w:rPr>
          <w:rFonts w:asciiTheme="minorHAnsi" w:hAnsiTheme="minorHAnsi" w:cstheme="minorHAnsi"/>
        </w:rPr>
        <w:t>NFS</w:t>
      </w:r>
      <w:r w:rsidRPr="00BC6203">
        <w:rPr>
          <w:rFonts w:asciiTheme="minorHAnsi" w:hAnsiTheme="minorHAnsi" w:cstheme="minorHAnsi"/>
        </w:rPr>
        <w:t xml:space="preserve"> Lands</w:t>
      </w:r>
      <w:bookmarkEnd w:id="965"/>
      <w:bookmarkEnd w:id="966"/>
      <w:bookmarkEnd w:id="967"/>
      <w:bookmarkEnd w:id="968"/>
      <w:bookmarkEnd w:id="969"/>
      <w:bookmarkEnd w:id="970"/>
      <w:bookmarkEnd w:id="971"/>
      <w:bookmarkEnd w:id="972"/>
      <w:bookmarkEnd w:id="973"/>
      <w:bookmarkEnd w:id="974"/>
      <w:bookmarkEnd w:id="975"/>
      <w:bookmarkEnd w:id="976"/>
      <w:bookmarkEnd w:id="977"/>
    </w:p>
    <w:p w14:paraId="7923363D" w14:textId="69BCE200"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Reduce the fee or estimated fee if the outfitter or guide's clients occupy </w:t>
      </w:r>
      <w:r w:rsidR="007B6463" w:rsidRPr="00BC6203">
        <w:rPr>
          <w:rFonts w:asciiTheme="minorHAnsi" w:hAnsiTheme="minorHAnsi" w:cstheme="minorHAnsi"/>
        </w:rPr>
        <w:t>NFS</w:t>
      </w:r>
      <w:r w:rsidRPr="00BC6203">
        <w:rPr>
          <w:rFonts w:asciiTheme="minorHAnsi" w:hAnsiTheme="minorHAnsi" w:cstheme="minorHAnsi"/>
        </w:rPr>
        <w:t xml:space="preserve"> lands for 60 percent or less of the duration of the outfitted or guided trip according to the schedule in paragraph 1. When days are the unit of measure, at least one entire day must be off </w:t>
      </w:r>
      <w:r w:rsidR="007B6463" w:rsidRPr="00BC6203">
        <w:rPr>
          <w:rFonts w:asciiTheme="minorHAnsi" w:hAnsiTheme="minorHAnsi" w:cstheme="minorHAnsi"/>
        </w:rPr>
        <w:t>NFS</w:t>
      </w:r>
      <w:r w:rsidRPr="00BC6203">
        <w:rPr>
          <w:rFonts w:asciiTheme="minorHAnsi" w:hAnsiTheme="minorHAnsi" w:cstheme="minorHAnsi"/>
        </w:rPr>
        <w:t xml:space="preserve"> lands to qualify for the adjustment. Other units of measure besides days may be used where equitable to calculate the percentage on and off </w:t>
      </w:r>
      <w:r w:rsidR="007B6463" w:rsidRPr="00BC6203">
        <w:rPr>
          <w:rFonts w:asciiTheme="minorHAnsi" w:hAnsiTheme="minorHAnsi" w:cstheme="minorHAnsi"/>
        </w:rPr>
        <w:t>NFS</w:t>
      </w:r>
      <w:r w:rsidRPr="00BC6203">
        <w:rPr>
          <w:rFonts w:asciiTheme="minorHAnsi" w:hAnsiTheme="minorHAnsi" w:cstheme="minorHAnsi"/>
        </w:rPr>
        <w:t xml:space="preserve"> lands. For example, trail distance may be used at Nordic centers.</w:t>
      </w:r>
    </w:p>
    <w:p w14:paraId="56E4B95F" w14:textId="0E370886" w:rsidR="00F32A8C" w:rsidRPr="00666280" w:rsidRDefault="00F32A8C" w:rsidP="00666280">
      <w:pPr>
        <w:pStyle w:val="ListParagraph"/>
        <w:numPr>
          <w:ilvl w:val="0"/>
          <w:numId w:val="135"/>
        </w:numPr>
        <w:spacing w:before="240" w:after="240"/>
        <w:ind w:left="720" w:hanging="360"/>
        <w:rPr>
          <w:rFonts w:asciiTheme="minorHAnsi" w:hAnsiTheme="minorHAnsi" w:cstheme="minorHAnsi"/>
        </w:rPr>
      </w:pPr>
      <w:r w:rsidRPr="00666280">
        <w:rPr>
          <w:rFonts w:asciiTheme="minorHAnsi" w:hAnsiTheme="minorHAnsi" w:cstheme="minorHAnsi"/>
        </w:rPr>
        <w:t xml:space="preserve">Apply the following schedule in calculating adjustments for use off </w:t>
      </w:r>
      <w:r w:rsidR="007B6463" w:rsidRPr="00666280">
        <w:rPr>
          <w:rFonts w:asciiTheme="minorHAnsi" w:hAnsiTheme="minorHAnsi" w:cstheme="minorHAnsi"/>
        </w:rPr>
        <w:t>NFS</w:t>
      </w:r>
      <w:r w:rsidRPr="00666280">
        <w:rPr>
          <w:rFonts w:asciiTheme="minorHAnsi" w:hAnsiTheme="minorHAnsi" w:cstheme="minorHAnsi"/>
        </w:rPr>
        <w:t xml:space="preserve"> lands: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2160"/>
      </w:tblGrid>
      <w:tr w:rsidR="00E82EA0" w:rsidRPr="00BC6203" w14:paraId="3D0E9FE9" w14:textId="77777777" w:rsidTr="00F97E27">
        <w:trPr>
          <w:jc w:val="center"/>
        </w:trPr>
        <w:tc>
          <w:tcPr>
            <w:tcW w:w="3479" w:type="dxa"/>
            <w:tcBorders>
              <w:top w:val="single" w:sz="4" w:space="0" w:color="auto"/>
              <w:left w:val="single" w:sz="4" w:space="0" w:color="auto"/>
              <w:bottom w:val="single" w:sz="4" w:space="0" w:color="auto"/>
              <w:right w:val="double" w:sz="4" w:space="0" w:color="auto"/>
            </w:tcBorders>
            <w:shd w:val="clear" w:color="auto" w:fill="auto"/>
          </w:tcPr>
          <w:p w14:paraId="053051A7" w14:textId="77777777" w:rsidR="00E82EA0" w:rsidRPr="00BC6203" w:rsidRDefault="00E82EA0" w:rsidP="00F97E27">
            <w:pPr>
              <w:spacing w:before="140" w:line="413" w:lineRule="auto"/>
              <w:rPr>
                <w:rFonts w:asciiTheme="minorHAnsi" w:hAnsiTheme="minorHAnsi" w:cstheme="minorHAnsi"/>
                <w:b/>
              </w:rPr>
            </w:pPr>
            <w:r w:rsidRPr="00BC6203">
              <w:rPr>
                <w:rFonts w:asciiTheme="minorHAnsi" w:hAnsiTheme="minorHAnsi" w:cstheme="minorHAnsi"/>
                <w:b/>
              </w:rPr>
              <w:t>Percentage on NFS Lands</w:t>
            </w:r>
          </w:p>
        </w:tc>
        <w:tc>
          <w:tcPr>
            <w:tcW w:w="2160" w:type="dxa"/>
            <w:tcBorders>
              <w:top w:val="single" w:sz="4" w:space="0" w:color="auto"/>
              <w:left w:val="double" w:sz="4" w:space="0" w:color="auto"/>
              <w:bottom w:val="single" w:sz="4" w:space="0" w:color="auto"/>
              <w:right w:val="single" w:sz="4" w:space="0" w:color="auto"/>
            </w:tcBorders>
            <w:shd w:val="clear" w:color="auto" w:fill="auto"/>
          </w:tcPr>
          <w:p w14:paraId="29B9195C" w14:textId="77777777" w:rsidR="00E82EA0" w:rsidRPr="00BC6203" w:rsidRDefault="00E82EA0" w:rsidP="00F97E27">
            <w:pPr>
              <w:spacing w:before="140" w:line="413" w:lineRule="auto"/>
              <w:jc w:val="center"/>
              <w:rPr>
                <w:rFonts w:asciiTheme="minorHAnsi" w:hAnsiTheme="minorHAnsi" w:cstheme="minorHAnsi"/>
                <w:b/>
              </w:rPr>
            </w:pPr>
            <w:r w:rsidRPr="00BC6203">
              <w:rPr>
                <w:rFonts w:asciiTheme="minorHAnsi" w:hAnsiTheme="minorHAnsi" w:cstheme="minorHAnsi"/>
                <w:b/>
              </w:rPr>
              <w:t>Fee Reduction</w:t>
            </w:r>
          </w:p>
        </w:tc>
      </w:tr>
      <w:tr w:rsidR="00E82EA0" w:rsidRPr="00BC6203" w14:paraId="5AC25B02" w14:textId="77777777" w:rsidTr="00F97E27">
        <w:trPr>
          <w:trHeight w:val="519"/>
          <w:jc w:val="center"/>
        </w:trPr>
        <w:tc>
          <w:tcPr>
            <w:tcW w:w="3479" w:type="dxa"/>
            <w:tcBorders>
              <w:top w:val="single" w:sz="4" w:space="0" w:color="auto"/>
              <w:left w:val="single" w:sz="4" w:space="0" w:color="auto"/>
              <w:right w:val="double" w:sz="4" w:space="0" w:color="auto"/>
            </w:tcBorders>
            <w:shd w:val="clear" w:color="auto" w:fill="auto"/>
            <w:vAlign w:val="center"/>
          </w:tcPr>
          <w:p w14:paraId="75197E0A" w14:textId="77777777" w:rsidR="00E82EA0" w:rsidRPr="00BC6203" w:rsidRDefault="00E82EA0" w:rsidP="00F97E27">
            <w:pPr>
              <w:spacing w:before="140" w:line="413" w:lineRule="auto"/>
              <w:rPr>
                <w:rFonts w:asciiTheme="minorHAnsi" w:hAnsiTheme="minorHAnsi" w:cstheme="minorHAnsi"/>
              </w:rPr>
            </w:pPr>
            <w:r w:rsidRPr="00BC6203">
              <w:rPr>
                <w:rFonts w:asciiTheme="minorHAnsi" w:hAnsiTheme="minorHAnsi" w:cstheme="minorHAnsi"/>
              </w:rPr>
              <w:t>Less than 5 percent</w:t>
            </w:r>
          </w:p>
        </w:tc>
        <w:tc>
          <w:tcPr>
            <w:tcW w:w="2160" w:type="dxa"/>
            <w:tcBorders>
              <w:top w:val="single" w:sz="4" w:space="0" w:color="auto"/>
              <w:left w:val="double" w:sz="4" w:space="0" w:color="auto"/>
              <w:right w:val="single" w:sz="4" w:space="0" w:color="auto"/>
            </w:tcBorders>
            <w:shd w:val="clear" w:color="auto" w:fill="auto"/>
            <w:vAlign w:val="center"/>
          </w:tcPr>
          <w:p w14:paraId="6E054203" w14:textId="77777777" w:rsidR="00E82EA0" w:rsidRPr="00BC6203" w:rsidRDefault="00E82EA0" w:rsidP="00F97E27">
            <w:pPr>
              <w:spacing w:before="140" w:line="413" w:lineRule="auto"/>
              <w:jc w:val="center"/>
              <w:rPr>
                <w:rFonts w:asciiTheme="minorHAnsi" w:hAnsiTheme="minorHAnsi" w:cstheme="minorHAnsi"/>
              </w:rPr>
            </w:pPr>
            <w:r w:rsidRPr="00BC6203">
              <w:rPr>
                <w:rFonts w:asciiTheme="minorHAnsi" w:hAnsiTheme="minorHAnsi" w:cstheme="minorHAnsi"/>
              </w:rPr>
              <w:t>80 percent</w:t>
            </w:r>
          </w:p>
        </w:tc>
      </w:tr>
      <w:tr w:rsidR="00E82EA0" w:rsidRPr="00BC6203" w14:paraId="63B6EEA1" w14:textId="77777777" w:rsidTr="00F97E27">
        <w:trPr>
          <w:trHeight w:val="519"/>
          <w:jc w:val="center"/>
        </w:trPr>
        <w:tc>
          <w:tcPr>
            <w:tcW w:w="3479" w:type="dxa"/>
            <w:tcBorders>
              <w:top w:val="single" w:sz="4" w:space="0" w:color="auto"/>
              <w:left w:val="single" w:sz="4" w:space="0" w:color="auto"/>
              <w:right w:val="double" w:sz="4" w:space="0" w:color="auto"/>
            </w:tcBorders>
            <w:shd w:val="clear" w:color="auto" w:fill="auto"/>
            <w:vAlign w:val="center"/>
          </w:tcPr>
          <w:p w14:paraId="6D2A478C" w14:textId="77777777" w:rsidR="00E82EA0" w:rsidRPr="00BC6203" w:rsidRDefault="00E82EA0" w:rsidP="00F97E27">
            <w:pPr>
              <w:spacing w:before="140" w:line="413" w:lineRule="auto"/>
              <w:rPr>
                <w:rFonts w:asciiTheme="minorHAnsi" w:hAnsiTheme="minorHAnsi" w:cstheme="minorHAnsi"/>
              </w:rPr>
            </w:pPr>
            <w:r w:rsidRPr="00BC6203">
              <w:rPr>
                <w:rFonts w:asciiTheme="minorHAnsi" w:hAnsiTheme="minorHAnsi" w:cstheme="minorHAnsi"/>
              </w:rPr>
              <w:t>5 to 60 percent</w:t>
            </w:r>
          </w:p>
        </w:tc>
        <w:tc>
          <w:tcPr>
            <w:tcW w:w="2160" w:type="dxa"/>
            <w:tcBorders>
              <w:top w:val="single" w:sz="4" w:space="0" w:color="auto"/>
              <w:left w:val="double" w:sz="4" w:space="0" w:color="auto"/>
              <w:right w:val="single" w:sz="4" w:space="0" w:color="auto"/>
            </w:tcBorders>
            <w:shd w:val="clear" w:color="auto" w:fill="auto"/>
            <w:vAlign w:val="center"/>
          </w:tcPr>
          <w:p w14:paraId="0A07AE50" w14:textId="77777777" w:rsidR="00E82EA0" w:rsidRPr="00BC6203" w:rsidRDefault="00E82EA0" w:rsidP="00F97E27">
            <w:pPr>
              <w:spacing w:before="140" w:line="413" w:lineRule="auto"/>
              <w:jc w:val="center"/>
              <w:rPr>
                <w:rFonts w:asciiTheme="minorHAnsi" w:hAnsiTheme="minorHAnsi" w:cstheme="minorHAnsi"/>
              </w:rPr>
            </w:pPr>
            <w:r w:rsidRPr="00BC6203">
              <w:rPr>
                <w:rFonts w:asciiTheme="minorHAnsi" w:hAnsiTheme="minorHAnsi" w:cstheme="minorHAnsi"/>
              </w:rPr>
              <w:t>40 percent</w:t>
            </w:r>
          </w:p>
        </w:tc>
      </w:tr>
      <w:tr w:rsidR="00E82EA0" w:rsidRPr="00BC6203" w14:paraId="0CCB6246" w14:textId="77777777" w:rsidTr="00F97E27">
        <w:trPr>
          <w:trHeight w:val="519"/>
          <w:jc w:val="center"/>
        </w:trPr>
        <w:tc>
          <w:tcPr>
            <w:tcW w:w="3479" w:type="dxa"/>
            <w:tcBorders>
              <w:top w:val="single" w:sz="4" w:space="0" w:color="auto"/>
              <w:left w:val="single" w:sz="4" w:space="0" w:color="auto"/>
              <w:right w:val="double" w:sz="4" w:space="0" w:color="auto"/>
            </w:tcBorders>
            <w:shd w:val="clear" w:color="auto" w:fill="auto"/>
            <w:vAlign w:val="center"/>
          </w:tcPr>
          <w:p w14:paraId="7BED7FD6" w14:textId="77777777" w:rsidR="00E82EA0" w:rsidRPr="00BC6203" w:rsidRDefault="00E82EA0" w:rsidP="00F97E27">
            <w:pPr>
              <w:spacing w:before="140" w:line="413" w:lineRule="auto"/>
              <w:rPr>
                <w:rFonts w:asciiTheme="minorHAnsi" w:hAnsiTheme="minorHAnsi" w:cstheme="minorHAnsi"/>
              </w:rPr>
            </w:pPr>
            <w:r w:rsidRPr="00BC6203">
              <w:rPr>
                <w:rFonts w:asciiTheme="minorHAnsi" w:hAnsiTheme="minorHAnsi" w:cstheme="minorHAnsi"/>
              </w:rPr>
              <w:lastRenderedPageBreak/>
              <w:t>Over 60 percent</w:t>
            </w:r>
          </w:p>
        </w:tc>
        <w:tc>
          <w:tcPr>
            <w:tcW w:w="2160" w:type="dxa"/>
            <w:tcBorders>
              <w:top w:val="single" w:sz="4" w:space="0" w:color="auto"/>
              <w:left w:val="double" w:sz="4" w:space="0" w:color="auto"/>
              <w:right w:val="single" w:sz="4" w:space="0" w:color="auto"/>
            </w:tcBorders>
            <w:shd w:val="clear" w:color="auto" w:fill="auto"/>
            <w:vAlign w:val="center"/>
          </w:tcPr>
          <w:p w14:paraId="614E1D6A" w14:textId="77777777" w:rsidR="00E82EA0" w:rsidRPr="00BC6203" w:rsidRDefault="00E82EA0" w:rsidP="00F97E27">
            <w:pPr>
              <w:spacing w:before="140" w:line="413" w:lineRule="auto"/>
              <w:jc w:val="center"/>
              <w:rPr>
                <w:rFonts w:asciiTheme="minorHAnsi" w:hAnsiTheme="minorHAnsi" w:cstheme="minorHAnsi"/>
              </w:rPr>
            </w:pPr>
            <w:r w:rsidRPr="00BC6203">
              <w:rPr>
                <w:rFonts w:asciiTheme="minorHAnsi" w:hAnsiTheme="minorHAnsi" w:cstheme="minorHAnsi"/>
              </w:rPr>
              <w:t>None</w:t>
            </w:r>
          </w:p>
        </w:tc>
      </w:tr>
    </w:tbl>
    <w:p w14:paraId="19CBA042" w14:textId="704EAD15" w:rsidR="00F32A8C" w:rsidRPr="00BC6203" w:rsidRDefault="00F32A8C" w:rsidP="00E82EA0">
      <w:pPr>
        <w:spacing w:before="240" w:after="240"/>
        <w:rPr>
          <w:rFonts w:asciiTheme="minorHAnsi" w:hAnsiTheme="minorHAnsi" w:cstheme="minorHAnsi"/>
        </w:rPr>
      </w:pPr>
      <w:bookmarkStart w:id="978" w:name="_Toc495925532"/>
      <w:r w:rsidRPr="00BC6203">
        <w:rPr>
          <w:rFonts w:asciiTheme="minorHAnsi" w:hAnsiTheme="minorHAnsi" w:cstheme="minorHAnsi"/>
        </w:rPr>
        <w:t xml:space="preserve">Request the holder to provide documentation of the duration of trips, such as the itineraries for outfitted or guided trips, to support a request for a fee reduction based on use off </w:t>
      </w:r>
      <w:r w:rsidR="007B6463" w:rsidRPr="00BC6203">
        <w:rPr>
          <w:rFonts w:asciiTheme="minorHAnsi" w:hAnsiTheme="minorHAnsi" w:cstheme="minorHAnsi"/>
        </w:rPr>
        <w:t>NFS</w:t>
      </w:r>
      <w:r w:rsidRPr="00BC6203">
        <w:rPr>
          <w:rFonts w:asciiTheme="minorHAnsi" w:hAnsiTheme="minorHAnsi" w:cstheme="minorHAnsi"/>
        </w:rPr>
        <w:t xml:space="preserve"> lands.</w:t>
      </w:r>
    </w:p>
    <w:p w14:paraId="33CFBD39" w14:textId="0B17F3F1" w:rsidR="00F32A8C" w:rsidRPr="00666280" w:rsidRDefault="00F32A8C" w:rsidP="00666280">
      <w:pPr>
        <w:pStyle w:val="ListParagraph"/>
        <w:numPr>
          <w:ilvl w:val="0"/>
          <w:numId w:val="135"/>
        </w:numPr>
        <w:spacing w:before="240" w:after="240"/>
        <w:ind w:left="720" w:hanging="360"/>
        <w:rPr>
          <w:rFonts w:asciiTheme="minorHAnsi" w:hAnsiTheme="minorHAnsi" w:cstheme="minorHAnsi"/>
        </w:rPr>
      </w:pPr>
      <w:r w:rsidRPr="00666280">
        <w:rPr>
          <w:rFonts w:asciiTheme="minorHAnsi" w:hAnsiTheme="minorHAnsi" w:cstheme="minorHAnsi"/>
        </w:rPr>
        <w:t xml:space="preserve">When use off </w:t>
      </w:r>
      <w:r w:rsidR="007B6463" w:rsidRPr="00666280">
        <w:rPr>
          <w:rFonts w:asciiTheme="minorHAnsi" w:hAnsiTheme="minorHAnsi" w:cstheme="minorHAnsi"/>
        </w:rPr>
        <w:t>NFS</w:t>
      </w:r>
      <w:r w:rsidRPr="00666280">
        <w:rPr>
          <w:rFonts w:asciiTheme="minorHAnsi" w:hAnsiTheme="minorHAnsi" w:cstheme="minorHAnsi"/>
        </w:rPr>
        <w:t xml:space="preserve"> lands occurs on lands administered by another </w:t>
      </w:r>
      <w:r w:rsidR="003F5C35" w:rsidRPr="00666280">
        <w:rPr>
          <w:rFonts w:asciiTheme="minorHAnsi" w:hAnsiTheme="minorHAnsi" w:cstheme="minorHAnsi"/>
        </w:rPr>
        <w:t>f</w:t>
      </w:r>
      <w:r w:rsidRPr="00666280">
        <w:rPr>
          <w:rFonts w:asciiTheme="minorHAnsi" w:hAnsiTheme="minorHAnsi" w:cstheme="minorHAnsi"/>
        </w:rPr>
        <w:t>ederal agency and the holder is authorized by that agency, coordinate the fee calculations so that overcharges do not occur.</w:t>
      </w:r>
    </w:p>
    <w:p w14:paraId="439B04DB" w14:textId="47B8CD30" w:rsidR="00F32A8C" w:rsidRPr="00BC6203" w:rsidRDefault="00F32A8C" w:rsidP="00E82EA0">
      <w:pPr>
        <w:spacing w:before="240" w:after="240"/>
        <w:rPr>
          <w:rFonts w:asciiTheme="minorHAnsi" w:hAnsiTheme="minorHAnsi" w:cstheme="minorHAnsi"/>
        </w:rPr>
      </w:pPr>
      <w:r w:rsidRPr="00666280">
        <w:rPr>
          <w:rFonts w:asciiTheme="minorHAnsi" w:hAnsiTheme="minorHAnsi" w:cstheme="minorHAnsi"/>
          <w:b/>
          <w:bCs/>
        </w:rPr>
        <w:t>Example:</w:t>
      </w:r>
      <w:r w:rsidRPr="00BC6203">
        <w:rPr>
          <w:rFonts w:asciiTheme="minorHAnsi" w:hAnsiTheme="minorHAnsi" w:cstheme="minorHAnsi"/>
        </w:rPr>
        <w:t xml:space="preserve"> An outfitter conducts a 10-day trip with 8 clients; 5 days are spent on NFS lands and 5 on BLM lands. Assume the fee for the trip would be $100 if all 10 days were on either NFS or BLM lands.  Coordinate with the BLM to charge the outfitter $100 and split the fee equitably between the two agencies. Do not adjust for use off NFS lands which would result in a higher fee of $120 ($60 for the Forest Service and $60 for the BLM).</w:t>
      </w:r>
    </w:p>
    <w:p w14:paraId="2D161489" w14:textId="6261989C" w:rsidR="00F32A8C" w:rsidRPr="00BC6203" w:rsidRDefault="00F32A8C" w:rsidP="00E82EA0">
      <w:pPr>
        <w:pStyle w:val="Heading6"/>
        <w:rPr>
          <w:rFonts w:asciiTheme="minorHAnsi" w:hAnsiTheme="minorHAnsi" w:cstheme="minorHAnsi"/>
        </w:rPr>
      </w:pPr>
      <w:bookmarkStart w:id="979" w:name="_Toc489326613"/>
      <w:bookmarkStart w:id="980" w:name="_Toc488821769"/>
      <w:bookmarkStart w:id="981" w:name="_Toc99438536"/>
      <w:bookmarkStart w:id="982" w:name="_Toc116879114"/>
      <w:bookmarkStart w:id="983" w:name="_Toc130972942"/>
      <w:bookmarkStart w:id="984" w:name="_Toc130973225"/>
      <w:bookmarkStart w:id="985" w:name="_Toc130973366"/>
      <w:bookmarkStart w:id="986" w:name="_Toc130973507"/>
      <w:bookmarkStart w:id="987" w:name="_Toc130973648"/>
      <w:bookmarkStart w:id="988" w:name="_Toc148346707"/>
      <w:bookmarkStart w:id="989" w:name="_Toc207508615"/>
      <w:bookmarkStart w:id="990" w:name="_Toc128157292"/>
      <w:bookmarkStart w:id="991" w:name="_Toc146000682"/>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.21f </w:t>
      </w:r>
      <w:r w:rsidR="009469CC">
        <w:rPr>
          <w:rFonts w:asciiTheme="minorHAnsi" w:hAnsiTheme="minorHAnsi" w:cstheme="minorHAnsi"/>
        </w:rPr>
        <w:t>-</w:t>
      </w:r>
      <w:r w:rsidRPr="00BC6203">
        <w:rPr>
          <w:rFonts w:asciiTheme="minorHAnsi" w:hAnsiTheme="minorHAnsi" w:cstheme="minorHAnsi"/>
        </w:rPr>
        <w:t xml:space="preserve"> Fee for Additional Use</w:t>
      </w:r>
      <w:bookmarkEnd w:id="979"/>
      <w:bookmarkEnd w:id="980"/>
      <w:bookmarkEnd w:id="981"/>
      <w:bookmarkEnd w:id="982"/>
      <w:bookmarkEnd w:id="983"/>
      <w:bookmarkEnd w:id="984"/>
      <w:bookmarkEnd w:id="985"/>
      <w:bookmarkEnd w:id="986"/>
      <w:bookmarkEnd w:id="987"/>
      <w:bookmarkEnd w:id="988"/>
      <w:bookmarkEnd w:id="989"/>
      <w:bookmarkEnd w:id="990"/>
      <w:bookmarkEnd w:id="991"/>
    </w:p>
    <w:p w14:paraId="431E907B" w14:textId="552896B3"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If the holder requests advance approval of additional use and if capacity is available, the </w:t>
      </w:r>
      <w:r w:rsidR="005061BD">
        <w:rPr>
          <w:rFonts w:asciiTheme="minorHAnsi" w:hAnsiTheme="minorHAnsi" w:cstheme="minorHAnsi"/>
        </w:rPr>
        <w:t>Authorized Officer</w:t>
      </w:r>
      <w:r w:rsidRPr="00BC6203">
        <w:rPr>
          <w:rFonts w:asciiTheme="minorHAnsi" w:hAnsiTheme="minorHAnsi" w:cstheme="minorHAnsi"/>
        </w:rPr>
        <w:t xml:space="preserve"> may approve the request and collect any additional estimated fees. When option A (sec. 3</w:t>
      </w:r>
      <w:r w:rsidR="00A55021" w:rsidRPr="00BC6203">
        <w:rPr>
          <w:rFonts w:asciiTheme="minorHAnsi" w:hAnsiTheme="minorHAnsi" w:cstheme="minorHAnsi"/>
        </w:rPr>
        <w:t>6</w:t>
      </w:r>
      <w:r w:rsidRPr="00BC6203">
        <w:rPr>
          <w:rFonts w:asciiTheme="minorHAnsi" w:hAnsiTheme="minorHAnsi" w:cstheme="minorHAnsi"/>
        </w:rPr>
        <w:t>.21c, para. 1) is used to calculate the fee for commercial use, use the schedule of rates to calculate the additional fee. When option B (sec. 3</w:t>
      </w:r>
      <w:r w:rsidR="00A55021" w:rsidRPr="00BC6203">
        <w:rPr>
          <w:rFonts w:asciiTheme="minorHAnsi" w:hAnsiTheme="minorHAnsi" w:cstheme="minorHAnsi"/>
        </w:rPr>
        <w:t>6</w:t>
      </w:r>
      <w:r w:rsidRPr="00BC6203">
        <w:rPr>
          <w:rFonts w:asciiTheme="minorHAnsi" w:hAnsiTheme="minorHAnsi" w:cstheme="minorHAnsi"/>
        </w:rPr>
        <w:t>.21c, para. 2) is used to calculate the fee for commercial use, estimate the additional adjusted gross revenue associated with the approved additional use, and include it in the calculation of the estimated and final fees (sec. 3</w:t>
      </w:r>
      <w:r w:rsidR="00A55021" w:rsidRPr="00BC6203">
        <w:rPr>
          <w:rFonts w:asciiTheme="minorHAnsi" w:hAnsiTheme="minorHAnsi" w:cstheme="minorHAnsi"/>
        </w:rPr>
        <w:t>6</w:t>
      </w:r>
      <w:r w:rsidRPr="00BC6203">
        <w:rPr>
          <w:rFonts w:asciiTheme="minorHAnsi" w:hAnsiTheme="minorHAnsi" w:cstheme="minorHAnsi"/>
        </w:rPr>
        <w:t>.22 and 3</w:t>
      </w:r>
      <w:r w:rsidR="00A55021" w:rsidRPr="00BC6203">
        <w:rPr>
          <w:rFonts w:asciiTheme="minorHAnsi" w:hAnsiTheme="minorHAnsi" w:cstheme="minorHAnsi"/>
        </w:rPr>
        <w:t>6</w:t>
      </w:r>
      <w:r w:rsidRPr="00BC6203">
        <w:rPr>
          <w:rFonts w:asciiTheme="minorHAnsi" w:hAnsiTheme="minorHAnsi" w:cstheme="minorHAnsi"/>
        </w:rPr>
        <w:t xml:space="preserve">.23). See sections 37.21b, </w:t>
      </w:r>
      <w:r w:rsidR="009256DD">
        <w:rPr>
          <w:rFonts w:asciiTheme="minorHAnsi" w:hAnsiTheme="minorHAnsi" w:cstheme="minorHAnsi"/>
        </w:rPr>
        <w:t xml:space="preserve">chapter 40, sections </w:t>
      </w:r>
      <w:r w:rsidRPr="00BC6203">
        <w:rPr>
          <w:rFonts w:asciiTheme="minorHAnsi" w:hAnsiTheme="minorHAnsi" w:cstheme="minorHAnsi"/>
        </w:rPr>
        <w:t>41.53m</w:t>
      </w:r>
      <w:r w:rsidR="005D60B7" w:rsidRPr="00BC6203">
        <w:rPr>
          <w:rFonts w:asciiTheme="minorHAnsi" w:hAnsiTheme="minorHAnsi" w:cstheme="minorHAnsi"/>
        </w:rPr>
        <w:t>,</w:t>
      </w:r>
      <w:r w:rsidRPr="00BC6203">
        <w:rPr>
          <w:rFonts w:asciiTheme="minorHAnsi" w:hAnsiTheme="minorHAnsi" w:cstheme="minorHAnsi"/>
        </w:rPr>
        <w:t xml:space="preserve"> and 41.53n for additional direction.</w:t>
      </w:r>
    </w:p>
    <w:p w14:paraId="069987D1" w14:textId="112A3ECD" w:rsidR="00F32A8C" w:rsidRPr="00BC6203" w:rsidRDefault="00F32A8C" w:rsidP="00E82EA0">
      <w:pPr>
        <w:pStyle w:val="Heading6"/>
        <w:rPr>
          <w:rFonts w:asciiTheme="minorHAnsi" w:hAnsiTheme="minorHAnsi" w:cstheme="minorHAnsi"/>
        </w:rPr>
      </w:pPr>
      <w:bookmarkStart w:id="992" w:name="_Toc116879115"/>
      <w:bookmarkStart w:id="993" w:name="_Toc489326614"/>
      <w:bookmarkStart w:id="994" w:name="_Toc488821770"/>
      <w:bookmarkStart w:id="995" w:name="_Toc99438537"/>
      <w:bookmarkStart w:id="996" w:name="_Toc130972943"/>
      <w:bookmarkStart w:id="997" w:name="_Toc130973226"/>
      <w:bookmarkStart w:id="998" w:name="_Toc130973367"/>
      <w:bookmarkStart w:id="999" w:name="_Toc130973508"/>
      <w:bookmarkStart w:id="1000" w:name="_Toc130973649"/>
      <w:bookmarkStart w:id="1001" w:name="_Toc148346708"/>
      <w:bookmarkStart w:id="1002" w:name="_Toc207508616"/>
      <w:bookmarkStart w:id="1003" w:name="_Toc128157293"/>
      <w:bookmarkStart w:id="1004" w:name="_Toc146000683"/>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.21g </w:t>
      </w:r>
      <w:r w:rsidR="009469CC">
        <w:rPr>
          <w:rFonts w:asciiTheme="minorHAnsi" w:hAnsiTheme="minorHAnsi" w:cstheme="minorHAnsi"/>
        </w:rPr>
        <w:t>-</w:t>
      </w:r>
      <w:r w:rsidRPr="00BC6203">
        <w:rPr>
          <w:rFonts w:asciiTheme="minorHAnsi" w:hAnsiTheme="minorHAnsi" w:cstheme="minorHAnsi"/>
        </w:rPr>
        <w:t xml:space="preserve"> Payment </w:t>
      </w:r>
      <w:bookmarkEnd w:id="992"/>
      <w:bookmarkEnd w:id="993"/>
      <w:bookmarkEnd w:id="994"/>
      <w:bookmarkEnd w:id="995"/>
      <w:bookmarkEnd w:id="996"/>
      <w:bookmarkEnd w:id="997"/>
      <w:bookmarkEnd w:id="998"/>
      <w:bookmarkEnd w:id="999"/>
      <w:bookmarkEnd w:id="1000"/>
      <w:bookmarkEnd w:id="1001"/>
      <w:bookmarkEnd w:id="1002"/>
      <w:r w:rsidRPr="00BC6203">
        <w:rPr>
          <w:rFonts w:asciiTheme="minorHAnsi" w:hAnsiTheme="minorHAnsi" w:cstheme="minorHAnsi"/>
        </w:rPr>
        <w:t>[Reserved]</w:t>
      </w:r>
      <w:bookmarkEnd w:id="1003"/>
      <w:bookmarkEnd w:id="1004"/>
    </w:p>
    <w:p w14:paraId="4AFC1B31" w14:textId="1CB7F5EC" w:rsidR="00F32A8C" w:rsidRPr="00BC6203" w:rsidRDefault="00F32A8C" w:rsidP="00E82EA0">
      <w:pPr>
        <w:pStyle w:val="Heading6"/>
        <w:rPr>
          <w:rFonts w:asciiTheme="minorHAnsi" w:hAnsiTheme="minorHAnsi" w:cstheme="minorHAnsi"/>
        </w:rPr>
      </w:pPr>
      <w:bookmarkStart w:id="1005" w:name="_Toc116879116"/>
      <w:bookmarkStart w:id="1006" w:name="_Toc489326615"/>
      <w:bookmarkStart w:id="1007" w:name="_Toc488821771"/>
      <w:bookmarkStart w:id="1008" w:name="_Toc99438538"/>
      <w:bookmarkStart w:id="1009" w:name="_Toc130972944"/>
      <w:bookmarkStart w:id="1010" w:name="_Toc130973227"/>
      <w:bookmarkStart w:id="1011" w:name="_Toc130973368"/>
      <w:bookmarkStart w:id="1012" w:name="_Toc130973509"/>
      <w:bookmarkStart w:id="1013" w:name="_Toc130973650"/>
      <w:bookmarkStart w:id="1014" w:name="_Toc148346709"/>
      <w:bookmarkStart w:id="1015" w:name="_Toc207508617"/>
      <w:bookmarkStart w:id="1016" w:name="_Toc128157294"/>
      <w:bookmarkStart w:id="1017" w:name="_Toc146000684"/>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.21h </w:t>
      </w:r>
      <w:r w:rsidR="009469CC">
        <w:rPr>
          <w:rFonts w:asciiTheme="minorHAnsi" w:hAnsiTheme="minorHAnsi" w:cstheme="minorHAnsi"/>
        </w:rPr>
        <w:t>-</w:t>
      </w:r>
      <w:r w:rsidRPr="00BC6203">
        <w:rPr>
          <w:rFonts w:asciiTheme="minorHAnsi" w:hAnsiTheme="minorHAnsi" w:cstheme="minorHAnsi"/>
        </w:rPr>
        <w:t xml:space="preserve"> Fee for Assigned Sites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44ABFE78" w14:textId="45F5BEF0" w:rsidR="00F32A8C" w:rsidRPr="00BC6203" w:rsidRDefault="00F32A8C" w:rsidP="005233C9">
      <w:pPr>
        <w:pStyle w:val="ListParagraph"/>
        <w:numPr>
          <w:ilvl w:val="0"/>
          <w:numId w:val="107"/>
        </w:numPr>
        <w:spacing w:before="240" w:after="240"/>
        <w:ind w:left="720" w:hanging="360"/>
        <w:contextualSpacing w:val="0"/>
        <w:rPr>
          <w:rFonts w:asciiTheme="minorHAnsi" w:hAnsiTheme="minorHAnsi" w:cstheme="minorHAnsi"/>
        </w:rPr>
      </w:pPr>
      <w:r w:rsidRPr="00BC6203">
        <w:rPr>
          <w:rFonts w:asciiTheme="minorHAnsi" w:hAnsiTheme="minorHAnsi" w:cstheme="minorHAnsi"/>
        </w:rPr>
        <w:t>The minimum annual fee for each assigned site is $140.</w:t>
      </w:r>
    </w:p>
    <w:p w14:paraId="154E0901" w14:textId="740631A3" w:rsidR="00F32A8C" w:rsidRPr="004A15B8" w:rsidRDefault="00F32A8C" w:rsidP="005233C9">
      <w:pPr>
        <w:pStyle w:val="ListParagraph"/>
        <w:numPr>
          <w:ilvl w:val="0"/>
          <w:numId w:val="107"/>
        </w:numPr>
        <w:spacing w:before="240" w:after="240"/>
        <w:ind w:left="720" w:hanging="360"/>
        <w:contextualSpacing w:val="0"/>
        <w:rPr>
          <w:rFonts w:asciiTheme="minorHAnsi" w:hAnsiTheme="minorHAnsi" w:cstheme="minorHAnsi"/>
        </w:rPr>
      </w:pPr>
      <w:r w:rsidRPr="004A15B8">
        <w:rPr>
          <w:rFonts w:asciiTheme="minorHAnsi" w:hAnsiTheme="minorHAnsi" w:cstheme="minorHAnsi"/>
        </w:rPr>
        <w:t>Using 1993 as a base year, the Washington Office Director of Recreation</w:t>
      </w:r>
      <w:r w:rsidR="00CF77CC" w:rsidRPr="004A15B8">
        <w:rPr>
          <w:rFonts w:asciiTheme="minorHAnsi" w:hAnsiTheme="minorHAnsi" w:cstheme="minorHAnsi"/>
        </w:rPr>
        <w:t>,</w:t>
      </w:r>
      <w:r w:rsidRPr="004A15B8">
        <w:rPr>
          <w:rFonts w:asciiTheme="minorHAnsi" w:hAnsiTheme="minorHAnsi" w:cstheme="minorHAnsi"/>
        </w:rPr>
        <w:t xml:space="preserve"> Heritage</w:t>
      </w:r>
      <w:r w:rsidR="00CF77CC" w:rsidRPr="004A15B8">
        <w:rPr>
          <w:rFonts w:asciiTheme="minorHAnsi" w:hAnsiTheme="minorHAnsi" w:cstheme="minorHAnsi"/>
        </w:rPr>
        <w:t>, and Volunteer</w:t>
      </w:r>
      <w:r w:rsidRPr="004A15B8">
        <w:rPr>
          <w:rFonts w:asciiTheme="minorHAnsi" w:hAnsiTheme="minorHAnsi" w:cstheme="minorHAnsi"/>
        </w:rPr>
        <w:t xml:space="preserve"> Resources adjusts the minimum annual </w:t>
      </w:r>
      <w:r w:rsidR="00CF77CC" w:rsidRPr="004A15B8">
        <w:rPr>
          <w:rFonts w:asciiTheme="minorHAnsi" w:hAnsiTheme="minorHAnsi" w:cstheme="minorHAnsi"/>
        </w:rPr>
        <w:t xml:space="preserve">land use </w:t>
      </w:r>
      <w:r w:rsidRPr="004A15B8">
        <w:rPr>
          <w:rFonts w:asciiTheme="minorHAnsi" w:hAnsiTheme="minorHAnsi" w:cstheme="minorHAnsi"/>
        </w:rPr>
        <w:t xml:space="preserve">fee (in para. 1) that applies to each assigned site every three years based on the Gross Domestic Product-Implicit Price Deflator Index (sec. </w:t>
      </w:r>
      <w:r w:rsidR="004A15B8" w:rsidRPr="00A26594">
        <w:rPr>
          <w:rFonts w:asciiTheme="minorHAnsi" w:hAnsiTheme="minorHAnsi" w:cstheme="minorHAnsi"/>
        </w:rPr>
        <w:t>33.12</w:t>
      </w:r>
      <w:r w:rsidRPr="004A15B8">
        <w:rPr>
          <w:rFonts w:asciiTheme="minorHAnsi" w:hAnsiTheme="minorHAnsi" w:cstheme="minorHAnsi"/>
        </w:rPr>
        <w:t xml:space="preserve">).  The assigned site fee is in addition to the minimum </w:t>
      </w:r>
      <w:r w:rsidR="00CF77CC" w:rsidRPr="004A15B8">
        <w:rPr>
          <w:rFonts w:asciiTheme="minorHAnsi" w:hAnsiTheme="minorHAnsi" w:cstheme="minorHAnsi"/>
        </w:rPr>
        <w:t xml:space="preserve">annual land use </w:t>
      </w:r>
      <w:r w:rsidRPr="004A15B8">
        <w:rPr>
          <w:rFonts w:asciiTheme="minorHAnsi" w:hAnsiTheme="minorHAnsi" w:cstheme="minorHAnsi"/>
        </w:rPr>
        <w:t>fee and other mandatory fees for outfitting and guiding (sec. 3</w:t>
      </w:r>
      <w:r w:rsidR="00A55021" w:rsidRPr="004A15B8">
        <w:rPr>
          <w:rFonts w:asciiTheme="minorHAnsi" w:hAnsiTheme="minorHAnsi" w:cstheme="minorHAnsi"/>
        </w:rPr>
        <w:t>6</w:t>
      </w:r>
      <w:r w:rsidRPr="004A15B8">
        <w:rPr>
          <w:rFonts w:asciiTheme="minorHAnsi" w:hAnsiTheme="minorHAnsi" w:cstheme="minorHAnsi"/>
        </w:rPr>
        <w:t>.21c).</w:t>
      </w:r>
    </w:p>
    <w:p w14:paraId="6DBC22CF" w14:textId="74BFDA15" w:rsidR="00F32A8C" w:rsidRPr="00BC6203" w:rsidRDefault="00F32A8C" w:rsidP="005233C9">
      <w:pPr>
        <w:pStyle w:val="ListParagraph"/>
        <w:numPr>
          <w:ilvl w:val="0"/>
          <w:numId w:val="107"/>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The </w:t>
      </w:r>
      <w:r w:rsidR="00CF77CC" w:rsidRPr="00BC6203">
        <w:rPr>
          <w:rFonts w:asciiTheme="minorHAnsi" w:hAnsiTheme="minorHAnsi" w:cstheme="minorHAnsi"/>
        </w:rPr>
        <w:t>r</w:t>
      </w:r>
      <w:r w:rsidRPr="00BC6203">
        <w:rPr>
          <w:rFonts w:asciiTheme="minorHAnsi" w:hAnsiTheme="minorHAnsi" w:cstheme="minorHAnsi"/>
        </w:rPr>
        <w:t xml:space="preserve">egional </w:t>
      </w:r>
      <w:r w:rsidR="00CF77CC" w:rsidRPr="00BC6203">
        <w:rPr>
          <w:rFonts w:asciiTheme="minorHAnsi" w:hAnsiTheme="minorHAnsi" w:cstheme="minorHAnsi"/>
        </w:rPr>
        <w:t>f</w:t>
      </w:r>
      <w:r w:rsidRPr="00BC6203">
        <w:rPr>
          <w:rFonts w:asciiTheme="minorHAnsi" w:hAnsiTheme="minorHAnsi" w:cstheme="minorHAnsi"/>
        </w:rPr>
        <w:t>orester may establish higher fees if necessary to obtain fair market value.</w:t>
      </w:r>
    </w:p>
    <w:p w14:paraId="659048EC" w14:textId="2CAB4103" w:rsidR="00F32A8C" w:rsidRPr="00BC6203" w:rsidRDefault="005061BD" w:rsidP="005233C9">
      <w:pPr>
        <w:pStyle w:val="ListParagraph"/>
        <w:numPr>
          <w:ilvl w:val="0"/>
          <w:numId w:val="107"/>
        </w:numPr>
        <w:spacing w:before="240" w:after="240"/>
        <w:ind w:left="720" w:hanging="360"/>
        <w:contextualSpacing w:val="0"/>
        <w:rPr>
          <w:rFonts w:asciiTheme="minorHAnsi" w:hAnsiTheme="minorHAnsi" w:cstheme="minorHAnsi"/>
        </w:rPr>
      </w:pPr>
      <w:r>
        <w:rPr>
          <w:rFonts w:asciiTheme="minorHAnsi" w:hAnsiTheme="minorHAnsi" w:cstheme="minorHAnsi"/>
        </w:rPr>
        <w:t>Authorized Officer</w:t>
      </w:r>
      <w:r w:rsidR="00F32A8C" w:rsidRPr="00BC6203">
        <w:rPr>
          <w:rFonts w:asciiTheme="minorHAnsi" w:hAnsiTheme="minorHAnsi" w:cstheme="minorHAnsi"/>
        </w:rPr>
        <w:t>s may not prorate assigned site fees. Apply the full annual fee for each assigned site.</w:t>
      </w:r>
    </w:p>
    <w:p w14:paraId="6B4A6AF6" w14:textId="40E9E13D" w:rsidR="00F32A8C" w:rsidRPr="00BC6203" w:rsidRDefault="005061BD" w:rsidP="005233C9">
      <w:pPr>
        <w:pStyle w:val="ListParagraph"/>
        <w:numPr>
          <w:ilvl w:val="0"/>
          <w:numId w:val="107"/>
        </w:numPr>
        <w:spacing w:before="240" w:after="240"/>
        <w:ind w:left="720" w:hanging="360"/>
        <w:contextualSpacing w:val="0"/>
        <w:rPr>
          <w:rFonts w:asciiTheme="minorHAnsi" w:hAnsiTheme="minorHAnsi" w:cstheme="minorHAnsi"/>
        </w:rPr>
      </w:pPr>
      <w:r>
        <w:rPr>
          <w:rFonts w:asciiTheme="minorHAnsi" w:hAnsiTheme="minorHAnsi" w:cstheme="minorHAnsi"/>
        </w:rPr>
        <w:lastRenderedPageBreak/>
        <w:t>Authorized Officer</w:t>
      </w:r>
      <w:r w:rsidR="00F32A8C" w:rsidRPr="00BC6203">
        <w:rPr>
          <w:rFonts w:asciiTheme="minorHAnsi" w:hAnsiTheme="minorHAnsi" w:cstheme="minorHAnsi"/>
        </w:rPr>
        <w:t>s may not authorize refunds or credits for assigned site fees.</w:t>
      </w:r>
    </w:p>
    <w:p w14:paraId="20F6486B" w14:textId="6772B022" w:rsidR="00F32A8C" w:rsidRPr="00BC6203" w:rsidRDefault="00F32A8C" w:rsidP="00E82EA0">
      <w:pPr>
        <w:pStyle w:val="Heading6"/>
        <w:rPr>
          <w:rFonts w:asciiTheme="minorHAnsi" w:hAnsiTheme="minorHAnsi" w:cstheme="minorHAnsi"/>
        </w:rPr>
      </w:pPr>
      <w:bookmarkStart w:id="1018" w:name="_Toc116879117"/>
      <w:bookmarkStart w:id="1019" w:name="_Toc99438539"/>
      <w:bookmarkStart w:id="1020" w:name="_Toc489326616"/>
      <w:bookmarkStart w:id="1021" w:name="_Toc488821772"/>
      <w:bookmarkStart w:id="1022" w:name="_Toc130972945"/>
      <w:bookmarkStart w:id="1023" w:name="_Toc130973228"/>
      <w:bookmarkStart w:id="1024" w:name="_Toc130973369"/>
      <w:bookmarkStart w:id="1025" w:name="_Toc130973510"/>
      <w:bookmarkStart w:id="1026" w:name="_Toc130973651"/>
      <w:bookmarkStart w:id="1027" w:name="_Toc148346710"/>
      <w:bookmarkStart w:id="1028" w:name="_Toc207508618"/>
      <w:bookmarkStart w:id="1029" w:name="_Toc128157295"/>
      <w:bookmarkStart w:id="1030" w:name="_Toc146000685"/>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.21i </w:t>
      </w:r>
      <w:r w:rsidR="002854EE">
        <w:rPr>
          <w:rFonts w:asciiTheme="minorHAnsi" w:hAnsiTheme="minorHAnsi" w:cstheme="minorHAnsi"/>
        </w:rPr>
        <w:t>-</w:t>
      </w:r>
      <w:r w:rsidRPr="00BC6203">
        <w:rPr>
          <w:rFonts w:asciiTheme="minorHAnsi" w:hAnsiTheme="minorHAnsi" w:cstheme="minorHAnsi"/>
        </w:rPr>
        <w:t xml:space="preserve"> Livestock</w:t>
      </w:r>
      <w:bookmarkEnd w:id="1018"/>
      <w:bookmarkEnd w:id="1019"/>
      <w:bookmarkEnd w:id="1020"/>
      <w:bookmarkEnd w:id="1021"/>
      <w:bookmarkEnd w:id="1022"/>
      <w:bookmarkEnd w:id="1023"/>
      <w:bookmarkEnd w:id="1024"/>
      <w:bookmarkEnd w:id="1025"/>
      <w:bookmarkEnd w:id="1026"/>
      <w:bookmarkEnd w:id="1027"/>
      <w:bookmarkEnd w:id="1028"/>
      <w:bookmarkEnd w:id="1029"/>
      <w:r w:rsidR="001A744E" w:rsidRPr="00BC6203">
        <w:rPr>
          <w:rFonts w:asciiTheme="minorHAnsi" w:hAnsiTheme="minorHAnsi" w:cstheme="minorHAnsi"/>
        </w:rPr>
        <w:t xml:space="preserve"> Grazing Fee</w:t>
      </w:r>
      <w:bookmarkEnd w:id="1030"/>
    </w:p>
    <w:p w14:paraId="2344FDD3" w14:textId="3351C685"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Assess </w:t>
      </w:r>
      <w:r w:rsidR="001A744E" w:rsidRPr="00BC6203">
        <w:rPr>
          <w:rFonts w:asciiTheme="minorHAnsi" w:hAnsiTheme="minorHAnsi" w:cstheme="minorHAnsi"/>
        </w:rPr>
        <w:t xml:space="preserve">a </w:t>
      </w:r>
      <w:r w:rsidRPr="00BC6203">
        <w:rPr>
          <w:rFonts w:asciiTheme="minorHAnsi" w:hAnsiTheme="minorHAnsi" w:cstheme="minorHAnsi"/>
        </w:rPr>
        <w:t xml:space="preserve">livestock grazing fee when the Forest Service authorizes the holder to graze animals used for transport on </w:t>
      </w:r>
      <w:r w:rsidR="007B6463" w:rsidRPr="00BC6203">
        <w:rPr>
          <w:rFonts w:asciiTheme="minorHAnsi" w:hAnsiTheme="minorHAnsi" w:cstheme="minorHAnsi"/>
        </w:rPr>
        <w:t>NFS</w:t>
      </w:r>
      <w:r w:rsidRPr="00BC6203">
        <w:rPr>
          <w:rFonts w:asciiTheme="minorHAnsi" w:hAnsiTheme="minorHAnsi" w:cstheme="minorHAnsi"/>
        </w:rPr>
        <w:t xml:space="preserve"> lands. Do not assess a </w:t>
      </w:r>
      <w:r w:rsidR="001A744E" w:rsidRPr="00BC6203">
        <w:rPr>
          <w:rFonts w:asciiTheme="minorHAnsi" w:hAnsiTheme="minorHAnsi" w:cstheme="minorHAnsi"/>
        </w:rPr>
        <w:t xml:space="preserve">livestock </w:t>
      </w:r>
      <w:r w:rsidRPr="00BC6203">
        <w:rPr>
          <w:rFonts w:asciiTheme="minorHAnsi" w:hAnsiTheme="minorHAnsi" w:cstheme="minorHAnsi"/>
        </w:rPr>
        <w:t xml:space="preserve">grazing fee when the animals travel on </w:t>
      </w:r>
      <w:r w:rsidR="007B6463" w:rsidRPr="00BC6203">
        <w:rPr>
          <w:rFonts w:asciiTheme="minorHAnsi" w:hAnsiTheme="minorHAnsi" w:cstheme="minorHAnsi"/>
        </w:rPr>
        <w:t>NFS</w:t>
      </w:r>
      <w:r w:rsidRPr="00BC6203">
        <w:rPr>
          <w:rFonts w:asciiTheme="minorHAnsi" w:hAnsiTheme="minorHAnsi" w:cstheme="minorHAnsi"/>
        </w:rPr>
        <w:t xml:space="preserve"> lands</w:t>
      </w:r>
      <w:r w:rsidR="004006E8">
        <w:rPr>
          <w:rFonts w:asciiTheme="minorHAnsi" w:hAnsiTheme="minorHAnsi" w:cstheme="minorHAnsi"/>
        </w:rPr>
        <w:t>,</w:t>
      </w:r>
      <w:r w:rsidRPr="00BC6203">
        <w:rPr>
          <w:rFonts w:asciiTheme="minorHAnsi" w:hAnsiTheme="minorHAnsi" w:cstheme="minorHAnsi"/>
        </w:rPr>
        <w:t xml:space="preserve"> but the holder is not authorized to graze them. Charge </w:t>
      </w:r>
      <w:r w:rsidR="001A744E" w:rsidRPr="00BC6203">
        <w:rPr>
          <w:rFonts w:asciiTheme="minorHAnsi" w:hAnsiTheme="minorHAnsi" w:cstheme="minorHAnsi"/>
        </w:rPr>
        <w:t xml:space="preserve">livestock </w:t>
      </w:r>
      <w:r w:rsidRPr="00BC6203">
        <w:rPr>
          <w:rFonts w:asciiTheme="minorHAnsi" w:hAnsiTheme="minorHAnsi" w:cstheme="minorHAnsi"/>
        </w:rPr>
        <w:t xml:space="preserve">grazing fees in accordance with FSM 2238. Do not authorize refunds or credits for authorized but unused </w:t>
      </w:r>
      <w:r w:rsidR="001A744E" w:rsidRPr="00BC6203">
        <w:rPr>
          <w:rFonts w:asciiTheme="minorHAnsi" w:hAnsiTheme="minorHAnsi" w:cstheme="minorHAnsi"/>
        </w:rPr>
        <w:t xml:space="preserve">livestock </w:t>
      </w:r>
      <w:r w:rsidRPr="00BC6203">
        <w:rPr>
          <w:rFonts w:asciiTheme="minorHAnsi" w:hAnsiTheme="minorHAnsi" w:cstheme="minorHAnsi"/>
        </w:rPr>
        <w:t>grazing use.</w:t>
      </w:r>
    </w:p>
    <w:p w14:paraId="28CA5009" w14:textId="35DBF36D" w:rsidR="00F32A8C" w:rsidRPr="00BC6203" w:rsidRDefault="00F32A8C" w:rsidP="00E82EA0">
      <w:pPr>
        <w:pStyle w:val="Heading6"/>
        <w:rPr>
          <w:rFonts w:asciiTheme="minorHAnsi" w:hAnsiTheme="minorHAnsi" w:cstheme="minorHAnsi"/>
        </w:rPr>
      </w:pPr>
      <w:bookmarkStart w:id="1031" w:name="_Toc116879118"/>
      <w:bookmarkStart w:id="1032" w:name="_Toc489326617"/>
      <w:bookmarkStart w:id="1033" w:name="_Toc488821773"/>
      <w:bookmarkStart w:id="1034" w:name="_Toc99438540"/>
      <w:bookmarkStart w:id="1035" w:name="_Toc130972946"/>
      <w:bookmarkStart w:id="1036" w:name="_Toc130973229"/>
      <w:bookmarkStart w:id="1037" w:name="_Toc130973370"/>
      <w:bookmarkStart w:id="1038" w:name="_Toc130973511"/>
      <w:bookmarkStart w:id="1039" w:name="_Toc130973652"/>
      <w:bookmarkStart w:id="1040" w:name="_Toc148346711"/>
      <w:bookmarkStart w:id="1041" w:name="_Toc207508619"/>
      <w:bookmarkStart w:id="1042" w:name="_Toc128157296"/>
      <w:bookmarkStart w:id="1043" w:name="_Toc146000686"/>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.21j </w:t>
      </w:r>
      <w:r w:rsidR="002854EE">
        <w:rPr>
          <w:rFonts w:asciiTheme="minorHAnsi" w:hAnsiTheme="minorHAnsi" w:cstheme="minorHAnsi"/>
        </w:rPr>
        <w:t>-</w:t>
      </w:r>
      <w:r w:rsidRPr="00BC6203">
        <w:rPr>
          <w:rFonts w:asciiTheme="minorHAnsi" w:hAnsiTheme="minorHAnsi" w:cstheme="minorHAnsi"/>
        </w:rPr>
        <w:t xml:space="preserve"> Fee </w:t>
      </w:r>
      <w:r w:rsidR="00ED5D73" w:rsidRPr="00BC6203">
        <w:rPr>
          <w:rFonts w:asciiTheme="minorHAnsi" w:hAnsiTheme="minorHAnsi" w:cstheme="minorHAnsi"/>
        </w:rPr>
        <w:t xml:space="preserve">for Commercial Use </w:t>
      </w:r>
      <w:r w:rsidRPr="00BC6203">
        <w:rPr>
          <w:rFonts w:asciiTheme="minorHAnsi" w:hAnsiTheme="minorHAnsi" w:cstheme="minorHAnsi"/>
        </w:rPr>
        <w:t>for Nonprofit Organizations</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746D2E93" w14:textId="537F1A10"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The fee </w:t>
      </w:r>
      <w:r w:rsidR="00ED5D73" w:rsidRPr="00BC6203">
        <w:rPr>
          <w:rFonts w:asciiTheme="minorHAnsi" w:hAnsiTheme="minorHAnsi" w:cstheme="minorHAnsi"/>
        </w:rPr>
        <w:t xml:space="preserve">for commercial use </w:t>
      </w:r>
      <w:r w:rsidRPr="00BC6203">
        <w:rPr>
          <w:rFonts w:asciiTheme="minorHAnsi" w:hAnsiTheme="minorHAnsi" w:cstheme="minorHAnsi"/>
        </w:rPr>
        <w:t xml:space="preserve">for nonprofit organizations is </w:t>
      </w:r>
      <w:r w:rsidR="00ED5D73" w:rsidRPr="00BC6203">
        <w:rPr>
          <w:rFonts w:asciiTheme="minorHAnsi" w:hAnsiTheme="minorHAnsi" w:cstheme="minorHAnsi"/>
        </w:rPr>
        <w:t xml:space="preserve">3 </w:t>
      </w:r>
      <w:r w:rsidRPr="00BC6203">
        <w:rPr>
          <w:rFonts w:asciiTheme="minorHAnsi" w:hAnsiTheme="minorHAnsi" w:cstheme="minorHAnsi"/>
        </w:rPr>
        <w:t>percent of annual adjusted gross revenue (option B, sec. 3</w:t>
      </w:r>
      <w:r w:rsidR="00A55021" w:rsidRPr="00BC6203">
        <w:rPr>
          <w:rFonts w:asciiTheme="minorHAnsi" w:hAnsiTheme="minorHAnsi" w:cstheme="minorHAnsi"/>
        </w:rPr>
        <w:t>6</w:t>
      </w:r>
      <w:r w:rsidRPr="00BC6203">
        <w:rPr>
          <w:rFonts w:asciiTheme="minorHAnsi" w:hAnsiTheme="minorHAnsi" w:cstheme="minorHAnsi"/>
        </w:rPr>
        <w:t>.21c, para. 2). Include the amount of donations and grants as gross revenue if the holder requires the customer or client to make a donation or grant as a condition of receiving the service. Do not consider donations or grants made voluntarily by customers to support the programs or activities of the holder.</w:t>
      </w:r>
    </w:p>
    <w:p w14:paraId="1BA0BE48" w14:textId="521665BA" w:rsidR="00F32A8C" w:rsidRPr="00BC6203" w:rsidRDefault="00F32A8C" w:rsidP="00E82EA0">
      <w:pPr>
        <w:pStyle w:val="Heading6"/>
        <w:rPr>
          <w:rFonts w:asciiTheme="minorHAnsi" w:hAnsiTheme="minorHAnsi" w:cstheme="minorHAnsi"/>
        </w:rPr>
      </w:pPr>
      <w:bookmarkStart w:id="1044" w:name="_Toc116879119"/>
      <w:bookmarkStart w:id="1045" w:name="_Toc489326618"/>
      <w:bookmarkStart w:id="1046" w:name="_Toc488821774"/>
      <w:bookmarkStart w:id="1047" w:name="_Toc99438541"/>
      <w:bookmarkStart w:id="1048" w:name="_Toc130972947"/>
      <w:bookmarkStart w:id="1049" w:name="_Toc130973230"/>
      <w:bookmarkStart w:id="1050" w:name="_Toc130973371"/>
      <w:bookmarkStart w:id="1051" w:name="_Toc130973512"/>
      <w:bookmarkStart w:id="1052" w:name="_Toc130973653"/>
      <w:bookmarkStart w:id="1053" w:name="_Toc148346712"/>
      <w:bookmarkStart w:id="1054" w:name="_Toc207508620"/>
      <w:bookmarkStart w:id="1055" w:name="_Toc128157297"/>
      <w:bookmarkStart w:id="1056" w:name="_Toc146000687"/>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.21k </w:t>
      </w:r>
      <w:r w:rsidR="002854EE">
        <w:rPr>
          <w:rFonts w:asciiTheme="minorHAnsi" w:hAnsiTheme="minorHAnsi" w:cstheme="minorHAnsi"/>
        </w:rPr>
        <w:t>-</w:t>
      </w:r>
      <w:r w:rsidRPr="00BC6203">
        <w:rPr>
          <w:rFonts w:asciiTheme="minorHAnsi" w:hAnsiTheme="minorHAnsi" w:cstheme="minorHAnsi"/>
        </w:rPr>
        <w:t xml:space="preserve"> Fee </w:t>
      </w:r>
      <w:r w:rsidR="00ED5D73" w:rsidRPr="00BC6203">
        <w:rPr>
          <w:rFonts w:asciiTheme="minorHAnsi" w:hAnsiTheme="minorHAnsi" w:cstheme="minorHAnsi"/>
        </w:rPr>
        <w:t xml:space="preserve">for Commercial Use </w:t>
      </w:r>
      <w:r w:rsidRPr="00BC6203">
        <w:rPr>
          <w:rFonts w:asciiTheme="minorHAnsi" w:hAnsiTheme="minorHAnsi" w:cstheme="minorHAnsi"/>
        </w:rPr>
        <w:t>for Educational Institutions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00B093D2" w14:textId="5A4E2369"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The fee </w:t>
      </w:r>
      <w:r w:rsidR="00ED5D73" w:rsidRPr="00BC6203">
        <w:rPr>
          <w:rFonts w:asciiTheme="minorHAnsi" w:hAnsiTheme="minorHAnsi" w:cstheme="minorHAnsi"/>
        </w:rPr>
        <w:t xml:space="preserve">for commercial use for educational institutions </w:t>
      </w:r>
      <w:r w:rsidRPr="00BC6203">
        <w:rPr>
          <w:rFonts w:asciiTheme="minorHAnsi" w:hAnsiTheme="minorHAnsi" w:cstheme="minorHAnsi"/>
        </w:rPr>
        <w:t xml:space="preserve">is </w:t>
      </w:r>
      <w:r w:rsidR="00ED5D73" w:rsidRPr="00BC6203">
        <w:rPr>
          <w:rFonts w:asciiTheme="minorHAnsi" w:hAnsiTheme="minorHAnsi" w:cstheme="minorHAnsi"/>
        </w:rPr>
        <w:t xml:space="preserve">3 </w:t>
      </w:r>
      <w:r w:rsidRPr="00BC6203">
        <w:rPr>
          <w:rFonts w:asciiTheme="minorHAnsi" w:hAnsiTheme="minorHAnsi" w:cstheme="minorHAnsi"/>
        </w:rPr>
        <w:t>percent of annual adjusted gross revenue (option B, sec. 3</w:t>
      </w:r>
      <w:r w:rsidR="00A55021" w:rsidRPr="00BC6203">
        <w:rPr>
          <w:rFonts w:asciiTheme="minorHAnsi" w:hAnsiTheme="minorHAnsi" w:cstheme="minorHAnsi"/>
        </w:rPr>
        <w:t>6</w:t>
      </w:r>
      <w:r w:rsidRPr="00BC6203">
        <w:rPr>
          <w:rFonts w:asciiTheme="minorHAnsi" w:hAnsiTheme="minorHAnsi" w:cstheme="minorHAnsi"/>
        </w:rPr>
        <w:t>.21c, para. 2).</w:t>
      </w:r>
    </w:p>
    <w:p w14:paraId="11239398" w14:textId="6F83E7C7" w:rsidR="00F32A8C" w:rsidRPr="00BC6203" w:rsidRDefault="00F32A8C" w:rsidP="005233C9">
      <w:pPr>
        <w:pStyle w:val="ListParagraph"/>
        <w:numPr>
          <w:ilvl w:val="0"/>
          <w:numId w:val="109"/>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Credited Programs. Exclude tuition and other payments made by students which are unrelated to the use of </w:t>
      </w:r>
      <w:r w:rsidR="007B6463" w:rsidRPr="00BC6203">
        <w:rPr>
          <w:rFonts w:asciiTheme="minorHAnsi" w:hAnsiTheme="minorHAnsi" w:cstheme="minorHAnsi"/>
        </w:rPr>
        <w:t>NFS</w:t>
      </w:r>
      <w:r w:rsidRPr="00BC6203">
        <w:rPr>
          <w:rFonts w:asciiTheme="minorHAnsi" w:hAnsiTheme="minorHAnsi" w:cstheme="minorHAnsi"/>
        </w:rPr>
        <w:t xml:space="preserve"> lands authorized for outfitting and guiding purposes if the program provided under the permit is recognized for credit toward graduation or a degree in a recognized school system or accredited educational institution.</w:t>
      </w:r>
    </w:p>
    <w:p w14:paraId="1CE1D975" w14:textId="4B578518" w:rsidR="00F32A8C" w:rsidRPr="00BC6203" w:rsidRDefault="00F32A8C" w:rsidP="005233C9">
      <w:pPr>
        <w:pStyle w:val="ListParagraph"/>
        <w:numPr>
          <w:ilvl w:val="0"/>
          <w:numId w:val="109"/>
        </w:numPr>
        <w:spacing w:before="240" w:after="240"/>
        <w:ind w:left="720" w:hanging="360"/>
        <w:contextualSpacing w:val="0"/>
        <w:rPr>
          <w:rFonts w:asciiTheme="minorHAnsi" w:hAnsiTheme="minorHAnsi" w:cstheme="minorHAnsi"/>
        </w:rPr>
      </w:pPr>
      <w:r w:rsidRPr="00BC6203">
        <w:rPr>
          <w:rFonts w:asciiTheme="minorHAnsi" w:hAnsiTheme="minorHAnsi" w:cstheme="minorHAnsi"/>
        </w:rPr>
        <w:t>Non-Credited Programs. Include all payments made by students for authorized outfitting and guiding services if the program provided under the permit is not recognized for credit toward graduation or a degree in a recognized school system or accredited educational institution.</w:t>
      </w:r>
    </w:p>
    <w:p w14:paraId="1F601511" w14:textId="40497533" w:rsidR="00F32A8C" w:rsidRPr="00BC6203" w:rsidRDefault="00F32A8C" w:rsidP="00DC228F">
      <w:pPr>
        <w:pStyle w:val="Heading5"/>
        <w:rPr>
          <w:rFonts w:asciiTheme="minorHAnsi" w:hAnsiTheme="minorHAnsi" w:cstheme="minorHAnsi"/>
        </w:rPr>
      </w:pPr>
      <w:bookmarkStart w:id="1057" w:name="_Toc116879120"/>
      <w:bookmarkStart w:id="1058" w:name="_Toc489326619"/>
      <w:bookmarkStart w:id="1059" w:name="_Toc488821775"/>
      <w:bookmarkStart w:id="1060" w:name="_Toc99438542"/>
      <w:bookmarkStart w:id="1061" w:name="_Toc130972948"/>
      <w:bookmarkStart w:id="1062" w:name="_Toc130973231"/>
      <w:bookmarkStart w:id="1063" w:name="_Toc130973372"/>
      <w:bookmarkStart w:id="1064" w:name="_Toc130973513"/>
      <w:bookmarkStart w:id="1065" w:name="_Toc130973654"/>
      <w:bookmarkStart w:id="1066" w:name="_Toc148346713"/>
      <w:bookmarkStart w:id="1067" w:name="_Toc207508621"/>
      <w:bookmarkStart w:id="1068" w:name="_Toc128157298"/>
      <w:bookmarkStart w:id="1069" w:name="_Toc146000688"/>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.22 </w:t>
      </w:r>
      <w:r w:rsidR="002854EE">
        <w:rPr>
          <w:rFonts w:asciiTheme="minorHAnsi" w:hAnsiTheme="minorHAnsi" w:cstheme="minorHAnsi"/>
        </w:rPr>
        <w:t>-</w:t>
      </w:r>
      <w:r w:rsidRPr="00BC6203">
        <w:rPr>
          <w:rFonts w:asciiTheme="minorHAnsi" w:hAnsiTheme="minorHAnsi" w:cstheme="minorHAnsi"/>
        </w:rPr>
        <w:t xml:space="preserve"> </w:t>
      </w:r>
      <w:r w:rsidR="00ED5D73" w:rsidRPr="00BC6203">
        <w:rPr>
          <w:rFonts w:asciiTheme="minorHAnsi" w:hAnsiTheme="minorHAnsi" w:cstheme="minorHAnsi"/>
        </w:rPr>
        <w:t xml:space="preserve">Total Annual </w:t>
      </w:r>
      <w:r w:rsidRPr="00BC6203">
        <w:rPr>
          <w:rFonts w:asciiTheme="minorHAnsi" w:hAnsiTheme="minorHAnsi" w:cstheme="minorHAnsi"/>
        </w:rPr>
        <w:t>Estimated Fee</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4414E7CF" w14:textId="3BE424E6" w:rsidR="00F32A8C" w:rsidRPr="00BC6203" w:rsidRDefault="00F32A8C" w:rsidP="005233C9">
      <w:pPr>
        <w:pStyle w:val="ListParagraph"/>
        <w:numPr>
          <w:ilvl w:val="0"/>
          <w:numId w:val="111"/>
        </w:numPr>
        <w:spacing w:before="240" w:after="240"/>
        <w:ind w:left="720" w:hanging="360"/>
        <w:contextualSpacing w:val="0"/>
        <w:rPr>
          <w:rFonts w:asciiTheme="minorHAnsi" w:hAnsiTheme="minorHAnsi" w:cstheme="minorHAnsi"/>
        </w:rPr>
      </w:pPr>
      <w:r w:rsidRPr="00BC6203">
        <w:rPr>
          <w:rFonts w:asciiTheme="minorHAnsi" w:hAnsiTheme="minorHAnsi" w:cstheme="minorHAnsi"/>
        </w:rPr>
        <w:t>Consult with the applicant or holder to estimate the anticipated number of service days and adjusted gross revenue. Use financial and related documents furnished by the applicant or holder, including records of the previous year's business activity, planned customer rate schedules, and itineraries. Retain documents used for fee calculations in the case folder.</w:t>
      </w:r>
    </w:p>
    <w:p w14:paraId="710DBBFD" w14:textId="7BFB2E91" w:rsidR="00F32A8C" w:rsidRPr="00BC6203" w:rsidRDefault="00F32A8C" w:rsidP="005233C9">
      <w:pPr>
        <w:pStyle w:val="ListParagraph"/>
        <w:numPr>
          <w:ilvl w:val="0"/>
          <w:numId w:val="111"/>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Based on authorized use, calculate the total estimated annual fee, including the fee for commercial use, assigned site fee, and livestock grazing fee, on a fee determination statement (sec. </w:t>
      </w:r>
      <w:r w:rsidR="004006E8">
        <w:rPr>
          <w:rFonts w:asciiTheme="minorHAnsi" w:hAnsiTheme="minorHAnsi" w:cstheme="minorHAnsi"/>
        </w:rPr>
        <w:t>36.21i</w:t>
      </w:r>
      <w:r w:rsidRPr="00BC6203">
        <w:rPr>
          <w:rFonts w:asciiTheme="minorHAnsi" w:hAnsiTheme="minorHAnsi" w:cstheme="minorHAnsi"/>
        </w:rPr>
        <w:t>) prior to the operating season.</w:t>
      </w:r>
    </w:p>
    <w:p w14:paraId="36F1BB84" w14:textId="3E154C36" w:rsidR="00F32A8C" w:rsidRPr="00BC6203" w:rsidRDefault="00F32A8C" w:rsidP="005233C9">
      <w:pPr>
        <w:pStyle w:val="ListParagraph"/>
        <w:numPr>
          <w:ilvl w:val="0"/>
          <w:numId w:val="111"/>
        </w:numPr>
        <w:spacing w:before="240" w:after="240"/>
        <w:ind w:left="720" w:hanging="360"/>
        <w:contextualSpacing w:val="0"/>
        <w:rPr>
          <w:rFonts w:asciiTheme="minorHAnsi" w:hAnsiTheme="minorHAnsi" w:cstheme="minorHAnsi"/>
        </w:rPr>
      </w:pPr>
      <w:r w:rsidRPr="00BC6203">
        <w:rPr>
          <w:rFonts w:asciiTheme="minorHAnsi" w:hAnsiTheme="minorHAnsi" w:cstheme="minorHAnsi"/>
        </w:rPr>
        <w:lastRenderedPageBreak/>
        <w:t>Establish payment due dates prior to the start of the operating season for all payments.</w:t>
      </w:r>
    </w:p>
    <w:p w14:paraId="72B3924A" w14:textId="3D0DE507" w:rsidR="00F32A8C" w:rsidRPr="00BC6203" w:rsidRDefault="00F32A8C" w:rsidP="005233C9">
      <w:pPr>
        <w:pStyle w:val="ListParagraph"/>
        <w:numPr>
          <w:ilvl w:val="0"/>
          <w:numId w:val="111"/>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Calculate the total </w:t>
      </w:r>
      <w:r w:rsidR="00ED5D73" w:rsidRPr="00BC6203">
        <w:rPr>
          <w:rFonts w:asciiTheme="minorHAnsi" w:hAnsiTheme="minorHAnsi" w:cstheme="minorHAnsi"/>
        </w:rPr>
        <w:t xml:space="preserve">annual </w:t>
      </w:r>
      <w:r w:rsidRPr="00BC6203">
        <w:rPr>
          <w:rFonts w:asciiTheme="minorHAnsi" w:hAnsiTheme="minorHAnsi" w:cstheme="minorHAnsi"/>
        </w:rPr>
        <w:t>estimated fee as a single amount, and collect the fee from the holder as follows:</w:t>
      </w:r>
    </w:p>
    <w:p w14:paraId="6E000AD4" w14:textId="026303E9" w:rsidR="00F32A8C" w:rsidRPr="00BC6203" w:rsidRDefault="00F32A8C" w:rsidP="00E82EA0">
      <w:pPr>
        <w:pStyle w:val="ListParagraph"/>
        <w:numPr>
          <w:ilvl w:val="1"/>
          <w:numId w:val="11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Collect the total annual estimated fee in advance when it is less than $500.</w:t>
      </w:r>
    </w:p>
    <w:p w14:paraId="12AC613A" w14:textId="630F1A00" w:rsidR="00F32A8C" w:rsidRPr="00BC6203" w:rsidRDefault="00F32A8C" w:rsidP="00E82EA0">
      <w:pPr>
        <w:pStyle w:val="ListParagraph"/>
        <w:numPr>
          <w:ilvl w:val="1"/>
          <w:numId w:val="11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Collect half of the total annual estimated fee in advance and the remainder by mid-season when the total is equal to or greater than $500, but less than $2,500.</w:t>
      </w:r>
    </w:p>
    <w:p w14:paraId="7A1AAB6F" w14:textId="1C6C0E5A" w:rsidR="00F32A8C" w:rsidRPr="00BC6203" w:rsidRDefault="00F32A8C" w:rsidP="00E82EA0">
      <w:pPr>
        <w:pStyle w:val="ListParagraph"/>
        <w:numPr>
          <w:ilvl w:val="1"/>
          <w:numId w:val="11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Collect one-third of the total annual estimated fee in advance and the remainder in two equal payments by mid-season when the total is $2,500 or more.</w:t>
      </w:r>
    </w:p>
    <w:p w14:paraId="6C2FB875" w14:textId="48691025" w:rsidR="00F32A8C" w:rsidRPr="00BC6203" w:rsidRDefault="00F32A8C" w:rsidP="00E82EA0">
      <w:pPr>
        <w:pStyle w:val="ListParagraph"/>
        <w:numPr>
          <w:ilvl w:val="1"/>
          <w:numId w:val="11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Deposit fees collected to the Land and Water Conservation Fund (FSM 6530).</w:t>
      </w:r>
    </w:p>
    <w:p w14:paraId="7DC45982" w14:textId="6E3674D9" w:rsidR="00F32A8C" w:rsidRPr="00BC6203" w:rsidRDefault="00F32A8C" w:rsidP="00E82EA0">
      <w:pPr>
        <w:pStyle w:val="Heading5"/>
        <w:rPr>
          <w:rFonts w:asciiTheme="minorHAnsi" w:hAnsiTheme="minorHAnsi" w:cstheme="minorHAnsi"/>
        </w:rPr>
      </w:pPr>
      <w:bookmarkStart w:id="1070" w:name="_Toc116879121"/>
      <w:bookmarkStart w:id="1071" w:name="_Toc489326620"/>
      <w:bookmarkStart w:id="1072" w:name="_Toc488821776"/>
      <w:bookmarkStart w:id="1073" w:name="_Toc99438543"/>
      <w:bookmarkStart w:id="1074" w:name="_Toc130972949"/>
      <w:bookmarkStart w:id="1075" w:name="_Toc130973232"/>
      <w:bookmarkStart w:id="1076" w:name="_Toc130973373"/>
      <w:bookmarkStart w:id="1077" w:name="_Toc130973514"/>
      <w:bookmarkStart w:id="1078" w:name="_Toc130973655"/>
      <w:bookmarkStart w:id="1079" w:name="_Toc148346714"/>
      <w:bookmarkStart w:id="1080" w:name="_Toc207508622"/>
      <w:bookmarkStart w:id="1081" w:name="_Toc128157299"/>
      <w:bookmarkStart w:id="1082" w:name="_Toc146000689"/>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.23 </w:t>
      </w:r>
      <w:r w:rsidR="002854EE">
        <w:rPr>
          <w:rFonts w:asciiTheme="minorHAnsi" w:hAnsiTheme="minorHAnsi" w:cstheme="minorHAnsi"/>
        </w:rPr>
        <w:t>-</w:t>
      </w:r>
      <w:r w:rsidRPr="00BC6203">
        <w:rPr>
          <w:rFonts w:asciiTheme="minorHAnsi" w:hAnsiTheme="minorHAnsi" w:cstheme="minorHAnsi"/>
        </w:rPr>
        <w:t xml:space="preserve"> </w:t>
      </w:r>
      <w:r w:rsidR="00ED5D73" w:rsidRPr="00BC6203">
        <w:rPr>
          <w:rFonts w:asciiTheme="minorHAnsi" w:hAnsiTheme="minorHAnsi" w:cstheme="minorHAnsi"/>
        </w:rPr>
        <w:t xml:space="preserve">Submission of Records Needed to Calculate </w:t>
      </w:r>
      <w:r w:rsidRPr="00BC6203">
        <w:rPr>
          <w:rFonts w:asciiTheme="minorHAnsi" w:hAnsiTheme="minorHAnsi" w:cstheme="minorHAnsi"/>
        </w:rPr>
        <w:t>Fee for Commercial Use</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70AADDEA" w14:textId="3A2D928E"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Record in the holder</w:t>
      </w:r>
      <w:r w:rsidR="00ED5D73" w:rsidRPr="00BC6203">
        <w:rPr>
          <w:rFonts w:asciiTheme="minorHAnsi" w:hAnsiTheme="minorHAnsi" w:cstheme="minorHAnsi"/>
        </w:rPr>
        <w:t>’</w:t>
      </w:r>
      <w:r w:rsidRPr="00BC6203">
        <w:rPr>
          <w:rFonts w:asciiTheme="minorHAnsi" w:hAnsiTheme="minorHAnsi" w:cstheme="minorHAnsi"/>
        </w:rPr>
        <w:t xml:space="preserve">s operating plan the date established by the </w:t>
      </w:r>
      <w:r w:rsidR="005061BD">
        <w:rPr>
          <w:rFonts w:asciiTheme="minorHAnsi" w:hAnsiTheme="minorHAnsi" w:cstheme="minorHAnsi"/>
        </w:rPr>
        <w:t>Authorized Officer</w:t>
      </w:r>
      <w:r w:rsidRPr="00BC6203">
        <w:rPr>
          <w:rFonts w:asciiTheme="minorHAnsi" w:hAnsiTheme="minorHAnsi" w:cstheme="minorHAnsi"/>
        </w:rPr>
        <w:t xml:space="preserve"> and the holder by which the holder must submit financial records and records of use required to calculate the fee for commercial use.</w:t>
      </w:r>
    </w:p>
    <w:p w14:paraId="6610466D" w14:textId="015C36D1"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In calculating the fee for commercial use, follow the procedure described in section 3</w:t>
      </w:r>
      <w:r w:rsidR="00A55021" w:rsidRPr="00BC6203">
        <w:rPr>
          <w:rFonts w:asciiTheme="minorHAnsi" w:hAnsiTheme="minorHAnsi" w:cstheme="minorHAnsi"/>
        </w:rPr>
        <w:t>6</w:t>
      </w:r>
      <w:r w:rsidRPr="00BC6203">
        <w:rPr>
          <w:rFonts w:asciiTheme="minorHAnsi" w:hAnsiTheme="minorHAnsi" w:cstheme="minorHAnsi"/>
        </w:rPr>
        <w:t>.2</w:t>
      </w:r>
      <w:r w:rsidR="002A63A7">
        <w:rPr>
          <w:rFonts w:asciiTheme="minorHAnsi" w:hAnsiTheme="minorHAnsi" w:cstheme="minorHAnsi"/>
        </w:rPr>
        <w:t>1</w:t>
      </w:r>
      <w:r w:rsidRPr="00BC6203">
        <w:rPr>
          <w:rFonts w:asciiTheme="minorHAnsi" w:hAnsiTheme="minorHAnsi" w:cstheme="minorHAnsi"/>
        </w:rPr>
        <w:t>, paragraph 1. Use financial records and records of use appropriate for the fee option selected (sec. 3</w:t>
      </w:r>
      <w:r w:rsidR="00A55021" w:rsidRPr="00BC6203">
        <w:rPr>
          <w:rFonts w:asciiTheme="minorHAnsi" w:hAnsiTheme="minorHAnsi" w:cstheme="minorHAnsi"/>
        </w:rPr>
        <w:t>6</w:t>
      </w:r>
      <w:r w:rsidRPr="00BC6203">
        <w:rPr>
          <w:rFonts w:asciiTheme="minorHAnsi" w:hAnsiTheme="minorHAnsi" w:cstheme="minorHAnsi"/>
        </w:rPr>
        <w:t>.21c).</w:t>
      </w:r>
    </w:p>
    <w:p w14:paraId="196ABD82" w14:textId="49AFB29D" w:rsidR="00F32A8C" w:rsidRPr="00BC6203" w:rsidRDefault="00F32A8C" w:rsidP="00E82EA0">
      <w:pPr>
        <w:pStyle w:val="Heading5"/>
        <w:rPr>
          <w:rFonts w:asciiTheme="minorHAnsi" w:hAnsiTheme="minorHAnsi" w:cstheme="minorHAnsi"/>
        </w:rPr>
      </w:pPr>
      <w:bookmarkStart w:id="1083" w:name="_Toc116879122"/>
      <w:bookmarkStart w:id="1084" w:name="_Toc489326621"/>
      <w:bookmarkStart w:id="1085" w:name="_Toc488821777"/>
      <w:bookmarkStart w:id="1086" w:name="_Toc99438544"/>
      <w:bookmarkStart w:id="1087" w:name="_Toc130972950"/>
      <w:bookmarkStart w:id="1088" w:name="_Toc130973233"/>
      <w:bookmarkStart w:id="1089" w:name="_Toc130973374"/>
      <w:bookmarkStart w:id="1090" w:name="_Toc130973515"/>
      <w:bookmarkStart w:id="1091" w:name="_Toc130973656"/>
      <w:bookmarkStart w:id="1092" w:name="_Toc148346715"/>
      <w:bookmarkStart w:id="1093" w:name="_Toc207508623"/>
      <w:bookmarkStart w:id="1094" w:name="_Toc128157300"/>
      <w:bookmarkStart w:id="1095" w:name="_Toc146000690"/>
      <w:r w:rsidRPr="00BC6203">
        <w:rPr>
          <w:rFonts w:asciiTheme="minorHAnsi" w:hAnsiTheme="minorHAnsi" w:cstheme="minorHAnsi"/>
        </w:rPr>
        <w:t>3</w:t>
      </w:r>
      <w:r w:rsidR="00A55021" w:rsidRPr="00BC6203">
        <w:rPr>
          <w:rFonts w:asciiTheme="minorHAnsi" w:hAnsiTheme="minorHAnsi" w:cstheme="minorHAnsi"/>
        </w:rPr>
        <w:t>6</w:t>
      </w:r>
      <w:r w:rsidRPr="00BC6203">
        <w:rPr>
          <w:rFonts w:asciiTheme="minorHAnsi" w:hAnsiTheme="minorHAnsi" w:cstheme="minorHAnsi"/>
        </w:rPr>
        <w:t xml:space="preserve">.24 </w:t>
      </w:r>
      <w:r w:rsidR="002854EE">
        <w:rPr>
          <w:rFonts w:asciiTheme="minorHAnsi" w:hAnsiTheme="minorHAnsi" w:cstheme="minorHAnsi"/>
        </w:rPr>
        <w:t>-</w:t>
      </w:r>
      <w:r w:rsidRPr="00BC6203">
        <w:rPr>
          <w:rFonts w:asciiTheme="minorHAnsi" w:hAnsiTheme="minorHAnsi" w:cstheme="minorHAnsi"/>
        </w:rPr>
        <w:t xml:space="preserve"> Billing and Refunds</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2EF4EC02" w14:textId="057CC3EA"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Calculate the fee for commercial use and adjust for use off </w:t>
      </w:r>
      <w:r w:rsidR="007B6463" w:rsidRPr="00BC6203">
        <w:rPr>
          <w:rFonts w:asciiTheme="minorHAnsi" w:hAnsiTheme="minorHAnsi" w:cstheme="minorHAnsi"/>
        </w:rPr>
        <w:t>NFS</w:t>
      </w:r>
      <w:r w:rsidRPr="00BC6203">
        <w:rPr>
          <w:rFonts w:asciiTheme="minorHAnsi" w:hAnsiTheme="minorHAnsi" w:cstheme="minorHAnsi"/>
        </w:rPr>
        <w:t xml:space="preserve"> lands, if applicable. Charge the holder for any unauthorized use.</w:t>
      </w:r>
    </w:p>
    <w:p w14:paraId="050EE305" w14:textId="0358E4AA" w:rsidR="00F32A8C" w:rsidRPr="00BC6203" w:rsidRDefault="00F32A8C" w:rsidP="00666280">
      <w:pPr>
        <w:pStyle w:val="ListParagraph"/>
        <w:numPr>
          <w:ilvl w:val="0"/>
          <w:numId w:val="113"/>
        </w:numPr>
        <w:spacing w:before="240" w:after="240"/>
        <w:ind w:left="720" w:hanging="360"/>
        <w:contextualSpacing w:val="0"/>
        <w:rPr>
          <w:rFonts w:asciiTheme="minorHAnsi" w:hAnsiTheme="minorHAnsi" w:cstheme="minorHAnsi"/>
        </w:rPr>
      </w:pPr>
      <w:r w:rsidRPr="00BC6203">
        <w:rPr>
          <w:rFonts w:asciiTheme="minorHAnsi" w:hAnsiTheme="minorHAnsi" w:cstheme="minorHAnsi"/>
        </w:rPr>
        <w:t>When the final fee exceeds the paid estimated fee, bill the holder for the balance due.</w:t>
      </w:r>
    </w:p>
    <w:p w14:paraId="2727E593" w14:textId="510E697E" w:rsidR="00F32A8C" w:rsidRPr="00BC6203" w:rsidRDefault="00F32A8C" w:rsidP="00666280">
      <w:pPr>
        <w:pStyle w:val="ListParagraph"/>
        <w:numPr>
          <w:ilvl w:val="0"/>
          <w:numId w:val="113"/>
        </w:numPr>
        <w:spacing w:before="240" w:after="240"/>
        <w:ind w:left="720" w:hanging="360"/>
        <w:contextualSpacing w:val="0"/>
        <w:rPr>
          <w:rFonts w:asciiTheme="minorHAnsi" w:hAnsiTheme="minorHAnsi" w:cstheme="minorHAnsi"/>
        </w:rPr>
      </w:pPr>
      <w:r w:rsidRPr="00BC6203">
        <w:rPr>
          <w:rFonts w:asciiTheme="minorHAnsi" w:hAnsiTheme="minorHAnsi" w:cstheme="minorHAnsi"/>
        </w:rPr>
        <w:t>When the final fee is less than the paid estimated fee and more than the minimum fee, refund the difference to the holder. If the holder is authorized to operate with a priority use assignment, at the holder's request credit the overpayment toward the next year's fee. If the holder is authorized to operate with a priority use assignment and the authorization is due to expire that year, refund the difference to the holder.</w:t>
      </w:r>
    </w:p>
    <w:p w14:paraId="409EF911" w14:textId="1D7C6287"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Follow billing and refund procedures found in FSH 6509.11k.  </w:t>
      </w:r>
      <w:r w:rsidR="1214E6A0" w:rsidRPr="00BC6203">
        <w:rPr>
          <w:rFonts w:asciiTheme="minorHAnsi" w:hAnsiTheme="minorHAnsi" w:cstheme="minorHAnsi"/>
        </w:rPr>
        <w:t>D</w:t>
      </w:r>
      <w:r w:rsidRPr="00BC6203">
        <w:rPr>
          <w:rFonts w:asciiTheme="minorHAnsi" w:hAnsiTheme="minorHAnsi" w:cstheme="minorHAnsi"/>
        </w:rPr>
        <w:t xml:space="preserve">eposit </w:t>
      </w:r>
      <w:r w:rsidR="3078A7E3" w:rsidRPr="00BC6203">
        <w:rPr>
          <w:rFonts w:asciiTheme="minorHAnsi" w:hAnsiTheme="minorHAnsi" w:cstheme="minorHAnsi"/>
        </w:rPr>
        <w:t xml:space="preserve">land use </w:t>
      </w:r>
      <w:r w:rsidRPr="00BC6203">
        <w:rPr>
          <w:rFonts w:asciiTheme="minorHAnsi" w:hAnsiTheme="minorHAnsi" w:cstheme="minorHAnsi"/>
        </w:rPr>
        <w:t xml:space="preserve">fees </w:t>
      </w:r>
      <w:r w:rsidR="6EB1239B" w:rsidRPr="00BC6203">
        <w:rPr>
          <w:rFonts w:asciiTheme="minorHAnsi" w:hAnsiTheme="minorHAnsi" w:cstheme="minorHAnsi"/>
        </w:rPr>
        <w:t>for outfitting and guiding</w:t>
      </w:r>
      <w:r w:rsidR="004006E8">
        <w:rPr>
          <w:rFonts w:asciiTheme="minorHAnsi" w:hAnsiTheme="minorHAnsi" w:cstheme="minorHAnsi"/>
        </w:rPr>
        <w:t xml:space="preserve"> </w:t>
      </w:r>
      <w:r w:rsidR="06D9894B" w:rsidRPr="00BC6203">
        <w:rPr>
          <w:rFonts w:asciiTheme="minorHAnsi" w:hAnsiTheme="minorHAnsi" w:cstheme="minorHAnsi"/>
        </w:rPr>
        <w:t>in accordance with the Federal Lands Recreation Enhancement Act</w:t>
      </w:r>
      <w:r w:rsidRPr="00BC6203">
        <w:rPr>
          <w:rFonts w:asciiTheme="minorHAnsi" w:hAnsiTheme="minorHAnsi" w:cstheme="minorHAnsi"/>
        </w:rPr>
        <w:t xml:space="preserve"> </w:t>
      </w:r>
      <w:r w:rsidR="004006E8">
        <w:rPr>
          <w:rFonts w:asciiTheme="minorHAnsi" w:hAnsiTheme="minorHAnsi" w:cstheme="minorHAnsi"/>
        </w:rPr>
        <w:t xml:space="preserve">Title </w:t>
      </w:r>
      <w:r w:rsidR="24F24BA9" w:rsidRPr="00BC6203">
        <w:rPr>
          <w:rFonts w:asciiTheme="minorHAnsi" w:hAnsiTheme="minorHAnsi" w:cstheme="minorHAnsi"/>
        </w:rPr>
        <w:t>16</w:t>
      </w:r>
      <w:r w:rsidR="004006E8">
        <w:rPr>
          <w:rFonts w:asciiTheme="minorHAnsi" w:hAnsiTheme="minorHAnsi" w:cstheme="minorHAnsi"/>
        </w:rPr>
        <w:t>, United States Code, sections</w:t>
      </w:r>
      <w:r w:rsidR="00A81F3A">
        <w:rPr>
          <w:rFonts w:asciiTheme="minorHAnsi" w:hAnsiTheme="minorHAnsi" w:cstheme="minorHAnsi"/>
        </w:rPr>
        <w:t xml:space="preserve"> </w:t>
      </w:r>
      <w:r w:rsidR="24F24BA9" w:rsidRPr="00BC6203">
        <w:rPr>
          <w:rFonts w:asciiTheme="minorHAnsi" w:hAnsiTheme="minorHAnsi" w:cstheme="minorHAnsi"/>
        </w:rPr>
        <w:t>6801</w:t>
      </w:r>
      <w:r w:rsidR="00A81F3A">
        <w:rPr>
          <w:rFonts w:asciiTheme="minorHAnsi" w:hAnsiTheme="minorHAnsi" w:cstheme="minorHAnsi"/>
        </w:rPr>
        <w:t xml:space="preserve"> </w:t>
      </w:r>
      <w:r w:rsidR="004006E8">
        <w:rPr>
          <w:rFonts w:asciiTheme="minorHAnsi" w:hAnsiTheme="minorHAnsi" w:cstheme="minorHAnsi"/>
        </w:rPr>
        <w:t xml:space="preserve">through </w:t>
      </w:r>
      <w:r w:rsidR="24F24BA9" w:rsidRPr="00BC6203">
        <w:rPr>
          <w:rFonts w:asciiTheme="minorHAnsi" w:hAnsiTheme="minorHAnsi" w:cstheme="minorHAnsi"/>
        </w:rPr>
        <w:t>681</w:t>
      </w:r>
      <w:r w:rsidR="277728E9" w:rsidRPr="00BC6203">
        <w:rPr>
          <w:rFonts w:asciiTheme="minorHAnsi" w:hAnsiTheme="minorHAnsi" w:cstheme="minorHAnsi"/>
        </w:rPr>
        <w:t>4</w:t>
      </w:r>
      <w:r w:rsidR="24F24BA9" w:rsidRPr="00BC6203">
        <w:rPr>
          <w:rFonts w:asciiTheme="minorHAnsi" w:hAnsiTheme="minorHAnsi" w:cstheme="minorHAnsi"/>
        </w:rPr>
        <w:t xml:space="preserve">; FSH 2309.13, </w:t>
      </w:r>
      <w:proofErr w:type="spellStart"/>
      <w:r w:rsidR="24F24BA9" w:rsidRPr="00BC6203">
        <w:rPr>
          <w:rFonts w:asciiTheme="minorHAnsi" w:hAnsiTheme="minorHAnsi" w:cstheme="minorHAnsi"/>
        </w:rPr>
        <w:t>ch.</w:t>
      </w:r>
      <w:proofErr w:type="spellEnd"/>
      <w:r w:rsidR="24F24BA9" w:rsidRPr="00BC6203">
        <w:rPr>
          <w:rFonts w:asciiTheme="minorHAnsi" w:hAnsiTheme="minorHAnsi" w:cstheme="minorHAnsi"/>
        </w:rPr>
        <w:t xml:space="preserve"> 30</w:t>
      </w:r>
      <w:r w:rsidRPr="00BC6203">
        <w:rPr>
          <w:rFonts w:asciiTheme="minorHAnsi" w:hAnsiTheme="minorHAnsi" w:cstheme="minorHAnsi"/>
        </w:rPr>
        <w:t>).</w:t>
      </w:r>
    </w:p>
    <w:p w14:paraId="2DC5D1A6" w14:textId="4B19C538" w:rsidR="00F32A8C" w:rsidRPr="00BC6203" w:rsidRDefault="00F32A8C" w:rsidP="00E82EA0">
      <w:pPr>
        <w:pStyle w:val="Heading3"/>
        <w:rPr>
          <w:rFonts w:asciiTheme="minorHAnsi" w:hAnsiTheme="minorHAnsi" w:cstheme="minorHAnsi"/>
        </w:rPr>
      </w:pPr>
      <w:bookmarkStart w:id="1096" w:name="_Toc148346716"/>
      <w:bookmarkStart w:id="1097" w:name="_Toc207508624"/>
      <w:bookmarkStart w:id="1098" w:name="_Toc128157301"/>
      <w:bookmarkStart w:id="1099" w:name="_Toc146000691"/>
      <w:bookmarkStart w:id="1100" w:name="_Toc116879124"/>
      <w:bookmarkStart w:id="1101" w:name="_Toc489326623"/>
      <w:bookmarkStart w:id="1102" w:name="_Toc488821779"/>
      <w:bookmarkStart w:id="1103" w:name="_Toc99438546"/>
      <w:bookmarkStart w:id="1104" w:name="_Toc130972952"/>
      <w:bookmarkStart w:id="1105" w:name="_Toc130973235"/>
      <w:bookmarkStart w:id="1106" w:name="_Toc130973376"/>
      <w:bookmarkStart w:id="1107" w:name="_Toc130973517"/>
      <w:bookmarkStart w:id="1108" w:name="_Toc130973658"/>
      <w:r w:rsidRPr="00BC6203">
        <w:rPr>
          <w:rFonts w:asciiTheme="minorHAnsi" w:hAnsiTheme="minorHAnsi" w:cstheme="minorHAnsi"/>
        </w:rPr>
        <w:lastRenderedPageBreak/>
        <w:t>3</w:t>
      </w:r>
      <w:r w:rsidR="00A55021" w:rsidRPr="00BC6203">
        <w:rPr>
          <w:rFonts w:asciiTheme="minorHAnsi" w:hAnsiTheme="minorHAnsi" w:cstheme="minorHAnsi"/>
        </w:rPr>
        <w:t>7</w:t>
      </w:r>
      <w:r w:rsidRPr="00BC6203">
        <w:rPr>
          <w:rFonts w:asciiTheme="minorHAnsi" w:hAnsiTheme="minorHAnsi" w:cstheme="minorHAnsi"/>
        </w:rPr>
        <w:t xml:space="preserve"> </w:t>
      </w:r>
      <w:r w:rsidR="00CC24FA">
        <w:rPr>
          <w:rFonts w:asciiTheme="minorHAnsi" w:hAnsiTheme="minorHAnsi" w:cstheme="minorHAnsi"/>
        </w:rPr>
        <w:t>–</w:t>
      </w:r>
      <w:r w:rsidRPr="00BC6203">
        <w:rPr>
          <w:rFonts w:asciiTheme="minorHAnsi" w:hAnsiTheme="minorHAnsi" w:cstheme="minorHAnsi"/>
        </w:rPr>
        <w:t xml:space="preserve"> </w:t>
      </w:r>
      <w:r w:rsidR="00CC24FA">
        <w:rPr>
          <w:rFonts w:asciiTheme="minorHAnsi" w:hAnsiTheme="minorHAnsi" w:cstheme="minorHAnsi"/>
        </w:rPr>
        <w:t>Ski Areas</w:t>
      </w:r>
      <w:bookmarkEnd w:id="978"/>
      <w:bookmarkEnd w:id="1096"/>
      <w:bookmarkEnd w:id="1097"/>
      <w:bookmarkEnd w:id="1098"/>
      <w:bookmarkEnd w:id="1099"/>
    </w:p>
    <w:p w14:paraId="1908AA4B" w14:textId="17F14649" w:rsidR="00F32A8C" w:rsidRPr="00BC6203" w:rsidRDefault="00F32A8C" w:rsidP="00E82EA0">
      <w:pPr>
        <w:pStyle w:val="Heading5"/>
        <w:rPr>
          <w:rFonts w:asciiTheme="minorHAnsi" w:hAnsiTheme="minorHAnsi" w:cstheme="minorHAnsi"/>
        </w:rPr>
      </w:pPr>
      <w:bookmarkStart w:id="1109" w:name="_Toc148346717"/>
      <w:bookmarkStart w:id="1110" w:name="_Toc207508625"/>
      <w:bookmarkStart w:id="1111" w:name="_Toc128157302"/>
      <w:bookmarkStart w:id="1112" w:name="_Toc146000692"/>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.01 </w:t>
      </w:r>
      <w:r w:rsidR="002854EE">
        <w:rPr>
          <w:rFonts w:asciiTheme="minorHAnsi" w:hAnsiTheme="minorHAnsi" w:cstheme="minorHAnsi"/>
        </w:rPr>
        <w:t>-</w:t>
      </w:r>
      <w:r w:rsidRPr="00BC6203">
        <w:rPr>
          <w:rFonts w:asciiTheme="minorHAnsi" w:hAnsiTheme="minorHAnsi" w:cstheme="minorHAnsi"/>
        </w:rPr>
        <w:t xml:space="preserve"> Authority</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14:paraId="7C79C2AE" w14:textId="77777777"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For related direction, see FSM 2701.1</w:t>
      </w:r>
      <w:r w:rsidR="00F23C29" w:rsidRPr="00BC6203">
        <w:rPr>
          <w:rFonts w:asciiTheme="minorHAnsi" w:hAnsiTheme="minorHAnsi" w:cstheme="minorHAnsi"/>
        </w:rPr>
        <w:t xml:space="preserve"> and FSM 2343.1</w:t>
      </w:r>
      <w:r w:rsidRPr="00BC6203">
        <w:rPr>
          <w:rFonts w:asciiTheme="minorHAnsi" w:hAnsiTheme="minorHAnsi" w:cstheme="minorHAnsi"/>
        </w:rPr>
        <w:t>.</w:t>
      </w:r>
    </w:p>
    <w:p w14:paraId="662E7955" w14:textId="643CAD52" w:rsidR="00F32A8C" w:rsidRPr="00BC6203" w:rsidRDefault="00F32A8C" w:rsidP="00E82EA0">
      <w:pPr>
        <w:pStyle w:val="Heading5"/>
        <w:rPr>
          <w:rFonts w:asciiTheme="minorHAnsi" w:hAnsiTheme="minorHAnsi" w:cstheme="minorHAnsi"/>
        </w:rPr>
      </w:pPr>
      <w:bookmarkStart w:id="1113" w:name="_Toc116879125"/>
      <w:bookmarkStart w:id="1114" w:name="_Toc489326624"/>
      <w:bookmarkStart w:id="1115" w:name="_Toc488821780"/>
      <w:bookmarkStart w:id="1116" w:name="_Toc99438547"/>
      <w:bookmarkStart w:id="1117" w:name="_Toc130972953"/>
      <w:bookmarkStart w:id="1118" w:name="_Toc130973236"/>
      <w:bookmarkStart w:id="1119" w:name="_Toc130973377"/>
      <w:bookmarkStart w:id="1120" w:name="_Toc130973518"/>
      <w:bookmarkStart w:id="1121" w:name="_Toc130973659"/>
      <w:bookmarkStart w:id="1122" w:name="_Toc148346718"/>
      <w:bookmarkStart w:id="1123" w:name="_Toc207508626"/>
      <w:bookmarkStart w:id="1124" w:name="_Toc128157303"/>
      <w:bookmarkStart w:id="1125" w:name="_Toc146000693"/>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.02 </w:t>
      </w:r>
      <w:r w:rsidR="002854EE">
        <w:rPr>
          <w:rFonts w:asciiTheme="minorHAnsi" w:hAnsiTheme="minorHAnsi" w:cstheme="minorHAnsi"/>
        </w:rPr>
        <w:t>-</w:t>
      </w:r>
      <w:r w:rsidRPr="00BC6203">
        <w:rPr>
          <w:rFonts w:asciiTheme="minorHAnsi" w:hAnsiTheme="minorHAnsi" w:cstheme="minorHAnsi"/>
        </w:rPr>
        <w:t xml:space="preserve"> Objectives</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1FF18FEB" w14:textId="579C8DEE"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The objectives of the </w:t>
      </w:r>
      <w:r w:rsidR="00ED5D73" w:rsidRPr="00BC6203">
        <w:rPr>
          <w:rFonts w:asciiTheme="minorHAnsi" w:hAnsiTheme="minorHAnsi" w:cstheme="minorHAnsi"/>
        </w:rPr>
        <w:t xml:space="preserve">land use </w:t>
      </w:r>
      <w:r w:rsidRPr="00BC6203">
        <w:rPr>
          <w:rFonts w:asciiTheme="minorHAnsi" w:hAnsiTheme="minorHAnsi" w:cstheme="minorHAnsi"/>
        </w:rPr>
        <w:t xml:space="preserve">fee system for ski areas operating on </w:t>
      </w:r>
      <w:r w:rsidR="007B6463" w:rsidRPr="00BC6203">
        <w:rPr>
          <w:rFonts w:asciiTheme="minorHAnsi" w:hAnsiTheme="minorHAnsi" w:cstheme="minorHAnsi"/>
        </w:rPr>
        <w:t>NFS</w:t>
      </w:r>
      <w:r w:rsidRPr="00BC6203">
        <w:rPr>
          <w:rFonts w:asciiTheme="minorHAnsi" w:hAnsiTheme="minorHAnsi" w:cstheme="minorHAnsi"/>
        </w:rPr>
        <w:t xml:space="preserve"> lands are:</w:t>
      </w:r>
    </w:p>
    <w:p w14:paraId="112ADC47" w14:textId="7D4CCDE9" w:rsidR="00F32A8C" w:rsidRPr="00BC6203" w:rsidRDefault="00F32A8C" w:rsidP="005233C9">
      <w:pPr>
        <w:pStyle w:val="ListParagraph"/>
        <w:numPr>
          <w:ilvl w:val="0"/>
          <w:numId w:val="115"/>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To ensure that the </w:t>
      </w:r>
      <w:r w:rsidR="00ED5D73" w:rsidRPr="00BC6203">
        <w:rPr>
          <w:rFonts w:asciiTheme="minorHAnsi" w:hAnsiTheme="minorHAnsi" w:cstheme="minorHAnsi"/>
        </w:rPr>
        <w:t xml:space="preserve">land use </w:t>
      </w:r>
      <w:r w:rsidRPr="00BC6203">
        <w:rPr>
          <w:rFonts w:asciiTheme="minorHAnsi" w:hAnsiTheme="minorHAnsi" w:cstheme="minorHAnsi"/>
        </w:rPr>
        <w:t xml:space="preserve">fee remains equitable </w:t>
      </w:r>
      <w:r w:rsidR="00ED5D73" w:rsidRPr="00BC6203">
        <w:rPr>
          <w:rFonts w:asciiTheme="minorHAnsi" w:hAnsiTheme="minorHAnsi" w:cstheme="minorHAnsi"/>
        </w:rPr>
        <w:t>for</w:t>
      </w:r>
      <w:r w:rsidRPr="00BC6203">
        <w:rPr>
          <w:rFonts w:asciiTheme="minorHAnsi" w:hAnsiTheme="minorHAnsi" w:cstheme="minorHAnsi"/>
        </w:rPr>
        <w:t xml:space="preserve"> the United States and holders.</w:t>
      </w:r>
    </w:p>
    <w:p w14:paraId="34514239" w14:textId="582A4908" w:rsidR="00F32A8C" w:rsidRPr="00BC6203" w:rsidRDefault="00F32A8C" w:rsidP="005233C9">
      <w:pPr>
        <w:pStyle w:val="ListParagraph"/>
        <w:numPr>
          <w:ilvl w:val="0"/>
          <w:numId w:val="115"/>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To ensure that the </w:t>
      </w:r>
      <w:r w:rsidR="00ED5D73" w:rsidRPr="00BC6203">
        <w:rPr>
          <w:rFonts w:asciiTheme="minorHAnsi" w:hAnsiTheme="minorHAnsi" w:cstheme="minorHAnsi"/>
        </w:rPr>
        <w:t xml:space="preserve">land use </w:t>
      </w:r>
      <w:r w:rsidRPr="00BC6203">
        <w:rPr>
          <w:rFonts w:asciiTheme="minorHAnsi" w:hAnsiTheme="minorHAnsi" w:cstheme="minorHAnsi"/>
        </w:rPr>
        <w:t>fee system is economical and simple to administer for holders and the Forest Service.</w:t>
      </w:r>
    </w:p>
    <w:p w14:paraId="2C66418D" w14:textId="034348EE" w:rsidR="00F32A8C" w:rsidRPr="00BC6203" w:rsidRDefault="00F32A8C" w:rsidP="00E82EA0">
      <w:pPr>
        <w:pStyle w:val="Heading5"/>
        <w:rPr>
          <w:rFonts w:asciiTheme="minorHAnsi" w:hAnsiTheme="minorHAnsi" w:cstheme="minorHAnsi"/>
        </w:rPr>
      </w:pPr>
      <w:bookmarkStart w:id="1126" w:name="_Toc116879126"/>
      <w:bookmarkStart w:id="1127" w:name="_Toc489326625"/>
      <w:bookmarkStart w:id="1128" w:name="_Toc488821781"/>
      <w:bookmarkStart w:id="1129" w:name="_Toc99438548"/>
      <w:bookmarkStart w:id="1130" w:name="_Toc130972954"/>
      <w:bookmarkStart w:id="1131" w:name="_Toc130973237"/>
      <w:bookmarkStart w:id="1132" w:name="_Toc130973378"/>
      <w:bookmarkStart w:id="1133" w:name="_Toc130973519"/>
      <w:bookmarkStart w:id="1134" w:name="_Toc130973660"/>
      <w:bookmarkStart w:id="1135" w:name="_Toc148346719"/>
      <w:bookmarkStart w:id="1136" w:name="_Toc207508627"/>
      <w:bookmarkStart w:id="1137" w:name="_Toc128157304"/>
      <w:bookmarkStart w:id="1138" w:name="_Toc146000694"/>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.03 </w:t>
      </w:r>
      <w:r w:rsidR="00150A57">
        <w:rPr>
          <w:rFonts w:asciiTheme="minorHAnsi" w:hAnsiTheme="minorHAnsi" w:cstheme="minorHAnsi"/>
        </w:rPr>
        <w:t>-</w:t>
      </w:r>
      <w:r w:rsidRPr="00BC6203">
        <w:rPr>
          <w:rFonts w:asciiTheme="minorHAnsi" w:hAnsiTheme="minorHAnsi" w:cstheme="minorHAnsi"/>
        </w:rPr>
        <w:t xml:space="preserve"> Policy</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69ED8494" w14:textId="056D1801" w:rsidR="00F32A8C" w:rsidRPr="00BC6203" w:rsidRDefault="00F32A8C" w:rsidP="00E82EA0">
      <w:pPr>
        <w:pStyle w:val="Heading6"/>
        <w:rPr>
          <w:rFonts w:asciiTheme="minorHAnsi" w:hAnsiTheme="minorHAnsi" w:cstheme="minorHAnsi"/>
        </w:rPr>
      </w:pPr>
      <w:bookmarkStart w:id="1139" w:name="_Toc116879127"/>
      <w:bookmarkStart w:id="1140" w:name="_Toc489326626"/>
      <w:bookmarkStart w:id="1141" w:name="_Toc488821782"/>
      <w:bookmarkStart w:id="1142" w:name="_Toc99438549"/>
      <w:bookmarkStart w:id="1143" w:name="_Toc130972955"/>
      <w:bookmarkStart w:id="1144" w:name="_Toc130973238"/>
      <w:bookmarkStart w:id="1145" w:name="_Toc130973379"/>
      <w:bookmarkStart w:id="1146" w:name="_Toc130973520"/>
      <w:bookmarkStart w:id="1147" w:name="_Toc130973661"/>
      <w:bookmarkStart w:id="1148" w:name="_Toc148346720"/>
      <w:bookmarkStart w:id="1149" w:name="_Toc207508628"/>
      <w:bookmarkStart w:id="1150" w:name="_Toc128157305"/>
      <w:bookmarkStart w:id="1151" w:name="_Toc146000695"/>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.03a </w:t>
      </w:r>
      <w:r w:rsidR="00003A34">
        <w:rPr>
          <w:rFonts w:asciiTheme="minorHAnsi" w:hAnsiTheme="minorHAnsi" w:cstheme="minorHAnsi"/>
        </w:rPr>
        <w:t>-</w:t>
      </w:r>
      <w:r w:rsidRPr="00BC6203">
        <w:rPr>
          <w:rFonts w:asciiTheme="minorHAnsi" w:hAnsiTheme="minorHAnsi" w:cstheme="minorHAnsi"/>
        </w:rPr>
        <w:t xml:space="preserve"> Ski Area Permits Subject to </w:t>
      </w:r>
      <w:r w:rsidR="00ED5D73" w:rsidRPr="00BC6203">
        <w:rPr>
          <w:rFonts w:asciiTheme="minorHAnsi" w:hAnsiTheme="minorHAnsi" w:cstheme="minorHAnsi"/>
        </w:rPr>
        <w:t xml:space="preserve">Land Use </w:t>
      </w:r>
      <w:r w:rsidRPr="00BC6203">
        <w:rPr>
          <w:rFonts w:asciiTheme="minorHAnsi" w:hAnsiTheme="minorHAnsi" w:cstheme="minorHAnsi"/>
        </w:rPr>
        <w:t>Fee System Established by</w:t>
      </w:r>
      <w:r w:rsidR="00976013">
        <w:rPr>
          <w:rFonts w:asciiTheme="minorHAnsi" w:hAnsiTheme="minorHAnsi" w:cstheme="minorHAnsi"/>
        </w:rPr>
        <w:t xml:space="preserve"> 16 U.SC. 497c</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5804111C" w14:textId="3ABA932E"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Use the </w:t>
      </w:r>
      <w:r w:rsidR="00ED5D73"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to calculate </w:t>
      </w:r>
      <w:r w:rsidR="00ED5D73" w:rsidRPr="00BC6203">
        <w:rPr>
          <w:rFonts w:asciiTheme="minorHAnsi" w:hAnsiTheme="minorHAnsi" w:cstheme="minorHAnsi"/>
        </w:rPr>
        <w:t xml:space="preserve">land use </w:t>
      </w:r>
      <w:r w:rsidRPr="00BC6203">
        <w:rPr>
          <w:rFonts w:asciiTheme="minorHAnsi" w:hAnsiTheme="minorHAnsi" w:cstheme="minorHAnsi"/>
        </w:rPr>
        <w:t xml:space="preserve">fees for ski areas authorized by the National Forest Ski Area Permit Act of 1986 and for those ski areas authorized by the Organic </w:t>
      </w:r>
      <w:r w:rsidR="00ED5D73" w:rsidRPr="00BC6203">
        <w:rPr>
          <w:rFonts w:asciiTheme="minorHAnsi" w:hAnsiTheme="minorHAnsi" w:cstheme="minorHAnsi"/>
        </w:rPr>
        <w:t xml:space="preserve">Administration </w:t>
      </w:r>
      <w:r w:rsidRPr="00BC6203">
        <w:rPr>
          <w:rFonts w:asciiTheme="minorHAnsi" w:hAnsiTheme="minorHAnsi" w:cstheme="minorHAnsi"/>
        </w:rPr>
        <w:t xml:space="preserve">Act of 1897 and the Term Permit Act of 1915 that have elected the </w:t>
      </w:r>
      <w:r w:rsidR="00CF77CC"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For ski areas authorized by the </w:t>
      </w:r>
      <w:r w:rsidR="00ED5D73" w:rsidRPr="00BC6203">
        <w:rPr>
          <w:rFonts w:asciiTheme="minorHAnsi" w:hAnsiTheme="minorHAnsi" w:cstheme="minorHAnsi"/>
        </w:rPr>
        <w:t xml:space="preserve">National Forest </w:t>
      </w:r>
      <w:r w:rsidRPr="00BC6203">
        <w:rPr>
          <w:rFonts w:asciiTheme="minorHAnsi" w:hAnsiTheme="minorHAnsi" w:cstheme="minorHAnsi"/>
        </w:rPr>
        <w:t>Ski Area Permit Act, follow the direction in section 3</w:t>
      </w:r>
      <w:r w:rsidR="00976013">
        <w:rPr>
          <w:rFonts w:asciiTheme="minorHAnsi" w:hAnsiTheme="minorHAnsi" w:cstheme="minorHAnsi"/>
        </w:rPr>
        <w:t>7</w:t>
      </w:r>
      <w:r w:rsidRPr="00BC6203">
        <w:rPr>
          <w:rFonts w:asciiTheme="minorHAnsi" w:hAnsiTheme="minorHAnsi" w:cstheme="minorHAnsi"/>
        </w:rPr>
        <w:t>.43a and section 3</w:t>
      </w:r>
      <w:r w:rsidR="00976013">
        <w:rPr>
          <w:rFonts w:asciiTheme="minorHAnsi" w:hAnsiTheme="minorHAnsi" w:cstheme="minorHAnsi"/>
        </w:rPr>
        <w:t>7</w:t>
      </w:r>
      <w:r w:rsidRPr="00BC6203">
        <w:rPr>
          <w:rFonts w:asciiTheme="minorHAnsi" w:hAnsiTheme="minorHAnsi" w:cstheme="minorHAnsi"/>
        </w:rPr>
        <w:t xml:space="preserve">.43b </w:t>
      </w:r>
      <w:r w:rsidR="00ED5D73" w:rsidRPr="00BC6203">
        <w:rPr>
          <w:rFonts w:asciiTheme="minorHAnsi" w:hAnsiTheme="minorHAnsi" w:cstheme="minorHAnsi"/>
        </w:rPr>
        <w:t xml:space="preserve">of this chapter </w:t>
      </w:r>
      <w:r w:rsidRPr="00BC6203">
        <w:rPr>
          <w:rFonts w:asciiTheme="minorHAnsi" w:hAnsiTheme="minorHAnsi" w:cstheme="minorHAnsi"/>
        </w:rPr>
        <w:t xml:space="preserve">to convert permits to the </w:t>
      </w:r>
      <w:r w:rsidR="00ED5D73" w:rsidRPr="00BC6203">
        <w:rPr>
          <w:rFonts w:asciiTheme="minorHAnsi" w:hAnsiTheme="minorHAnsi" w:cstheme="minorHAnsi"/>
        </w:rPr>
        <w:t xml:space="preserve">land use </w:t>
      </w:r>
      <w:r w:rsidRPr="00BC6203">
        <w:rPr>
          <w:rFonts w:asciiTheme="minorHAnsi" w:hAnsiTheme="minorHAnsi" w:cstheme="minorHAnsi"/>
        </w:rPr>
        <w:t>fee system in 16 U.S.C. 497c. For ski areas authorized by other authorities, follow the direction in section 3</w:t>
      </w:r>
      <w:r w:rsidR="00976013">
        <w:rPr>
          <w:rFonts w:asciiTheme="minorHAnsi" w:hAnsiTheme="minorHAnsi" w:cstheme="minorHAnsi"/>
        </w:rPr>
        <w:t>7</w:t>
      </w:r>
      <w:r w:rsidRPr="00BC6203">
        <w:rPr>
          <w:rFonts w:asciiTheme="minorHAnsi" w:hAnsiTheme="minorHAnsi" w:cstheme="minorHAnsi"/>
        </w:rPr>
        <w:t xml:space="preserve">.43c </w:t>
      </w:r>
      <w:r w:rsidR="00ED5D73" w:rsidRPr="00BC6203">
        <w:rPr>
          <w:rFonts w:asciiTheme="minorHAnsi" w:hAnsiTheme="minorHAnsi" w:cstheme="minorHAnsi"/>
        </w:rPr>
        <w:t xml:space="preserve">of this chapter </w:t>
      </w:r>
      <w:r w:rsidRPr="00BC6203">
        <w:rPr>
          <w:rFonts w:asciiTheme="minorHAnsi" w:hAnsiTheme="minorHAnsi" w:cstheme="minorHAnsi"/>
        </w:rPr>
        <w:t xml:space="preserve">to convert permits to the </w:t>
      </w:r>
      <w:r w:rsidR="00ED5D73" w:rsidRPr="00BC6203">
        <w:rPr>
          <w:rFonts w:asciiTheme="minorHAnsi" w:hAnsiTheme="minorHAnsi" w:cstheme="minorHAnsi"/>
        </w:rPr>
        <w:t xml:space="preserve">land use </w:t>
      </w:r>
      <w:r w:rsidRPr="00BC6203">
        <w:rPr>
          <w:rFonts w:asciiTheme="minorHAnsi" w:hAnsiTheme="minorHAnsi" w:cstheme="minorHAnsi"/>
        </w:rPr>
        <w:t>fee system established by 16 U.S.C. 497c.</w:t>
      </w:r>
    </w:p>
    <w:p w14:paraId="2F1135DE" w14:textId="22AD27A6" w:rsidR="00F32A8C" w:rsidRPr="00BC6203" w:rsidRDefault="00F32A8C" w:rsidP="00E82EA0">
      <w:pPr>
        <w:pStyle w:val="Heading6"/>
        <w:rPr>
          <w:rFonts w:asciiTheme="minorHAnsi" w:hAnsiTheme="minorHAnsi" w:cstheme="minorHAnsi"/>
        </w:rPr>
      </w:pPr>
      <w:bookmarkStart w:id="1152" w:name="_Toc116879128"/>
      <w:bookmarkStart w:id="1153" w:name="_Toc99438550"/>
      <w:bookmarkStart w:id="1154" w:name="_Toc489326627"/>
      <w:bookmarkStart w:id="1155" w:name="_Toc488821783"/>
      <w:bookmarkStart w:id="1156" w:name="_Toc130972956"/>
      <w:bookmarkStart w:id="1157" w:name="_Toc130973239"/>
      <w:bookmarkStart w:id="1158" w:name="_Toc130973380"/>
      <w:bookmarkStart w:id="1159" w:name="_Toc130973521"/>
      <w:bookmarkStart w:id="1160" w:name="_Toc130973662"/>
      <w:bookmarkStart w:id="1161" w:name="_Toc148346721"/>
      <w:bookmarkStart w:id="1162" w:name="_Toc207508629"/>
      <w:bookmarkStart w:id="1163" w:name="_Toc128157306"/>
      <w:bookmarkStart w:id="1164" w:name="_Toc146000696"/>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.03b </w:t>
      </w:r>
      <w:r w:rsidR="00003A34">
        <w:rPr>
          <w:rFonts w:asciiTheme="minorHAnsi" w:hAnsiTheme="minorHAnsi" w:cstheme="minorHAnsi"/>
        </w:rPr>
        <w:t>-</w:t>
      </w:r>
      <w:r w:rsidRPr="00BC6203">
        <w:rPr>
          <w:rFonts w:asciiTheme="minorHAnsi" w:hAnsiTheme="minorHAnsi" w:cstheme="minorHAnsi"/>
        </w:rPr>
        <w:t xml:space="preserve"> Ski Area Permits Subject to </w:t>
      </w:r>
      <w:r w:rsidR="00487947" w:rsidRPr="00BC6203">
        <w:rPr>
          <w:rFonts w:asciiTheme="minorHAnsi" w:hAnsiTheme="minorHAnsi" w:cstheme="minorHAnsi"/>
        </w:rPr>
        <w:t>GRFS</w:t>
      </w:r>
      <w:r w:rsidRPr="00BC6203">
        <w:rPr>
          <w:rFonts w:asciiTheme="minorHAnsi" w:hAnsiTheme="minorHAnsi" w:cstheme="minorHAnsi"/>
        </w:rPr>
        <w:t xml:space="preserve"> or Alternate </w:t>
      </w:r>
      <w:r w:rsidR="00ED5D73" w:rsidRPr="00BC6203">
        <w:rPr>
          <w:rFonts w:asciiTheme="minorHAnsi" w:hAnsiTheme="minorHAnsi" w:cstheme="minorHAnsi"/>
        </w:rPr>
        <w:t xml:space="preserve">Land Use </w:t>
      </w:r>
      <w:r w:rsidRPr="00BC6203">
        <w:rPr>
          <w:rFonts w:asciiTheme="minorHAnsi" w:hAnsiTheme="minorHAnsi" w:cstheme="minorHAnsi"/>
        </w:rPr>
        <w:t>Fee System</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424C3F32" w14:textId="5C2E7307"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Until a new permit is issued under the </w:t>
      </w:r>
      <w:r w:rsidR="003D457D" w:rsidRPr="00BC6203">
        <w:rPr>
          <w:rFonts w:asciiTheme="minorHAnsi" w:hAnsiTheme="minorHAnsi" w:cstheme="minorHAnsi"/>
        </w:rPr>
        <w:t xml:space="preserve">National Forest </w:t>
      </w:r>
      <w:r w:rsidRPr="00BC6203">
        <w:rPr>
          <w:rFonts w:asciiTheme="minorHAnsi" w:hAnsiTheme="minorHAnsi" w:cstheme="minorHAnsi"/>
        </w:rPr>
        <w:t xml:space="preserve">Ski Area Permit Act, continue to administer under their current </w:t>
      </w:r>
      <w:r w:rsidR="00ED5D73" w:rsidRPr="00BC6203">
        <w:rPr>
          <w:rFonts w:asciiTheme="minorHAnsi" w:hAnsiTheme="minorHAnsi" w:cstheme="minorHAnsi"/>
        </w:rPr>
        <w:t xml:space="preserve">land use </w:t>
      </w:r>
      <w:r w:rsidRPr="00BC6203">
        <w:rPr>
          <w:rFonts w:asciiTheme="minorHAnsi" w:hAnsiTheme="minorHAnsi" w:cstheme="minorHAnsi"/>
        </w:rPr>
        <w:t xml:space="preserve">fee system those ski areas whose permits were issued under authorities other than the </w:t>
      </w:r>
      <w:r w:rsidR="00ED5D73" w:rsidRPr="00BC6203">
        <w:rPr>
          <w:rFonts w:asciiTheme="minorHAnsi" w:hAnsiTheme="minorHAnsi" w:cstheme="minorHAnsi"/>
        </w:rPr>
        <w:t xml:space="preserve">National Forest </w:t>
      </w:r>
      <w:r w:rsidRPr="00BC6203">
        <w:rPr>
          <w:rFonts w:asciiTheme="minorHAnsi" w:hAnsiTheme="minorHAnsi" w:cstheme="minorHAnsi"/>
        </w:rPr>
        <w:t>Ski Area Permit Act</w:t>
      </w:r>
      <w:r w:rsidR="003C02AA">
        <w:rPr>
          <w:rFonts w:asciiTheme="minorHAnsi" w:hAnsiTheme="minorHAnsi" w:cstheme="minorHAnsi"/>
        </w:rPr>
        <w:t>,</w:t>
      </w:r>
      <w:r w:rsidRPr="00BC6203">
        <w:rPr>
          <w:rFonts w:asciiTheme="minorHAnsi" w:hAnsiTheme="minorHAnsi" w:cstheme="minorHAnsi"/>
        </w:rPr>
        <w:t xml:space="preserve"> and which have not elected the </w:t>
      </w:r>
      <w:r w:rsidR="00ED5D73"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w:t>
      </w:r>
      <w:r w:rsidR="00A55021" w:rsidRPr="00BC6203">
        <w:rPr>
          <w:rFonts w:asciiTheme="minorHAnsi" w:hAnsiTheme="minorHAnsi" w:cstheme="minorHAnsi"/>
        </w:rPr>
        <w:br/>
      </w:r>
      <w:r w:rsidRPr="00BC6203">
        <w:rPr>
          <w:rFonts w:asciiTheme="minorHAnsi" w:hAnsiTheme="minorHAnsi" w:cstheme="minorHAnsi"/>
        </w:rPr>
        <w:t>(FSM 2715.1).</w:t>
      </w:r>
    </w:p>
    <w:p w14:paraId="022127D3" w14:textId="5D4095EB" w:rsidR="00F32A8C" w:rsidRPr="00BC6203" w:rsidRDefault="00F32A8C" w:rsidP="00E82EA0">
      <w:pPr>
        <w:pStyle w:val="Heading5"/>
        <w:rPr>
          <w:rFonts w:asciiTheme="minorHAnsi" w:hAnsiTheme="minorHAnsi" w:cstheme="minorHAnsi"/>
        </w:rPr>
      </w:pPr>
      <w:bookmarkStart w:id="1165" w:name="_Toc116879129"/>
      <w:bookmarkStart w:id="1166" w:name="_Toc489326628"/>
      <w:bookmarkStart w:id="1167" w:name="_Toc488821784"/>
      <w:bookmarkStart w:id="1168" w:name="_Toc99438551"/>
      <w:bookmarkStart w:id="1169" w:name="_Toc130972957"/>
      <w:bookmarkStart w:id="1170" w:name="_Toc130973240"/>
      <w:bookmarkStart w:id="1171" w:name="_Toc130973381"/>
      <w:bookmarkStart w:id="1172" w:name="_Toc130973522"/>
      <w:bookmarkStart w:id="1173" w:name="_Toc130973663"/>
      <w:bookmarkStart w:id="1174" w:name="_Toc148346722"/>
      <w:bookmarkStart w:id="1175" w:name="_Toc207508630"/>
      <w:bookmarkStart w:id="1176" w:name="_Toc128157307"/>
      <w:bookmarkStart w:id="1177" w:name="_Toc146000697"/>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.04 </w:t>
      </w:r>
      <w:r w:rsidR="00003A34">
        <w:rPr>
          <w:rFonts w:asciiTheme="minorHAnsi" w:hAnsiTheme="minorHAnsi" w:cstheme="minorHAnsi"/>
        </w:rPr>
        <w:t>-</w:t>
      </w:r>
      <w:r w:rsidRPr="00BC6203">
        <w:rPr>
          <w:rFonts w:asciiTheme="minorHAnsi" w:hAnsiTheme="minorHAnsi" w:cstheme="minorHAnsi"/>
        </w:rPr>
        <w:t xml:space="preserve"> Responsibility</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4D018824" w14:textId="50A244D7" w:rsidR="00F32A8C" w:rsidRPr="00BC6203" w:rsidRDefault="00F32A8C" w:rsidP="00E82EA0">
      <w:pPr>
        <w:pStyle w:val="Heading6"/>
        <w:rPr>
          <w:rFonts w:asciiTheme="minorHAnsi" w:hAnsiTheme="minorHAnsi" w:cstheme="minorHAnsi"/>
        </w:rPr>
      </w:pPr>
      <w:bookmarkStart w:id="1178" w:name="_Toc488821785"/>
      <w:bookmarkStart w:id="1179" w:name="_Toc489326629"/>
      <w:bookmarkStart w:id="1180" w:name="_Toc99438552"/>
      <w:bookmarkStart w:id="1181" w:name="_Toc116879130"/>
      <w:bookmarkStart w:id="1182" w:name="_Toc130972958"/>
      <w:bookmarkStart w:id="1183" w:name="_Toc130973241"/>
      <w:bookmarkStart w:id="1184" w:name="_Toc130973382"/>
      <w:bookmarkStart w:id="1185" w:name="_Toc130973523"/>
      <w:bookmarkStart w:id="1186" w:name="_Toc130973664"/>
      <w:bookmarkStart w:id="1187" w:name="_Toc148346723"/>
      <w:bookmarkStart w:id="1188" w:name="_Toc207508631"/>
      <w:bookmarkStart w:id="1189" w:name="_Toc128157308"/>
      <w:bookmarkStart w:id="1190" w:name="_Toc146000698"/>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.04a </w:t>
      </w:r>
      <w:r w:rsidR="00003A34">
        <w:rPr>
          <w:rFonts w:asciiTheme="minorHAnsi" w:hAnsiTheme="minorHAnsi" w:cstheme="minorHAnsi"/>
        </w:rPr>
        <w:t>-</w:t>
      </w:r>
      <w:r w:rsidRPr="00BC6203">
        <w:rPr>
          <w:rFonts w:asciiTheme="minorHAnsi" w:hAnsiTheme="minorHAnsi" w:cstheme="minorHAnsi"/>
        </w:rPr>
        <w:t xml:space="preserve"> </w:t>
      </w:r>
      <w:r w:rsidR="00ED5D73" w:rsidRPr="00BC6203">
        <w:rPr>
          <w:rFonts w:asciiTheme="minorHAnsi" w:hAnsiTheme="minorHAnsi" w:cstheme="minorHAnsi"/>
        </w:rPr>
        <w:t xml:space="preserve">Washington Office </w:t>
      </w:r>
      <w:r w:rsidRPr="00BC6203">
        <w:rPr>
          <w:rFonts w:asciiTheme="minorHAnsi" w:hAnsiTheme="minorHAnsi" w:cstheme="minorHAnsi"/>
        </w:rPr>
        <w:t>Director of Recreation</w:t>
      </w:r>
      <w:r w:rsidR="00ED5D73" w:rsidRPr="00BC6203">
        <w:rPr>
          <w:rFonts w:asciiTheme="minorHAnsi" w:hAnsiTheme="minorHAnsi" w:cstheme="minorHAnsi"/>
        </w:rPr>
        <w:t>,</w:t>
      </w:r>
      <w:r w:rsidRPr="00BC6203">
        <w:rPr>
          <w:rFonts w:asciiTheme="minorHAnsi" w:hAnsiTheme="minorHAnsi" w:cstheme="minorHAnsi"/>
        </w:rPr>
        <w:t xml:space="preserve"> Heritage </w:t>
      </w:r>
      <w:r w:rsidR="00ED5D73" w:rsidRPr="00BC6203">
        <w:rPr>
          <w:rFonts w:asciiTheme="minorHAnsi" w:hAnsiTheme="minorHAnsi" w:cstheme="minorHAnsi"/>
        </w:rPr>
        <w:t xml:space="preserve">and Volunteer </w:t>
      </w:r>
      <w:r w:rsidRPr="00BC6203">
        <w:rPr>
          <w:rFonts w:asciiTheme="minorHAnsi" w:hAnsiTheme="minorHAnsi" w:cstheme="minorHAnsi"/>
        </w:rPr>
        <w:t>Resources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4ED0B9A7" w14:textId="00BD2925" w:rsidR="00F32A8C" w:rsidRPr="00BC6203" w:rsidRDefault="003D457D" w:rsidP="00E82EA0">
      <w:pPr>
        <w:spacing w:before="240" w:after="240"/>
        <w:rPr>
          <w:rFonts w:asciiTheme="minorHAnsi" w:hAnsiTheme="minorHAnsi" w:cstheme="minorHAnsi"/>
        </w:rPr>
      </w:pPr>
      <w:r w:rsidRPr="00BC6203">
        <w:rPr>
          <w:rFonts w:asciiTheme="minorHAnsi" w:hAnsiTheme="minorHAnsi" w:cstheme="minorHAnsi"/>
        </w:rPr>
        <w:t>T</w:t>
      </w:r>
      <w:r w:rsidR="00F32A8C" w:rsidRPr="00BC6203">
        <w:rPr>
          <w:rFonts w:asciiTheme="minorHAnsi" w:hAnsiTheme="minorHAnsi" w:cstheme="minorHAnsi"/>
        </w:rPr>
        <w:t xml:space="preserve">he </w:t>
      </w:r>
      <w:r w:rsidRPr="00BC6203">
        <w:rPr>
          <w:rFonts w:asciiTheme="minorHAnsi" w:hAnsiTheme="minorHAnsi" w:cstheme="minorHAnsi"/>
        </w:rPr>
        <w:t xml:space="preserve">Washington Office </w:t>
      </w:r>
      <w:r w:rsidR="00F32A8C" w:rsidRPr="00BC6203">
        <w:rPr>
          <w:rFonts w:asciiTheme="minorHAnsi" w:hAnsiTheme="minorHAnsi" w:cstheme="minorHAnsi"/>
        </w:rPr>
        <w:t>Director of Recreation</w:t>
      </w:r>
      <w:r w:rsidRPr="00BC6203">
        <w:rPr>
          <w:rFonts w:asciiTheme="minorHAnsi" w:hAnsiTheme="minorHAnsi" w:cstheme="minorHAnsi"/>
        </w:rPr>
        <w:t>,</w:t>
      </w:r>
      <w:r w:rsidR="00F32A8C" w:rsidRPr="00BC6203">
        <w:rPr>
          <w:rFonts w:asciiTheme="minorHAnsi" w:hAnsiTheme="minorHAnsi" w:cstheme="minorHAnsi"/>
        </w:rPr>
        <w:t xml:space="preserve"> Heritage</w:t>
      </w:r>
      <w:r w:rsidRPr="00BC6203">
        <w:rPr>
          <w:rFonts w:asciiTheme="minorHAnsi" w:hAnsiTheme="minorHAnsi" w:cstheme="minorHAnsi"/>
        </w:rPr>
        <w:t>, and Volunteer</w:t>
      </w:r>
      <w:r w:rsidR="00F32A8C" w:rsidRPr="00BC6203">
        <w:rPr>
          <w:rFonts w:asciiTheme="minorHAnsi" w:hAnsiTheme="minorHAnsi" w:cstheme="minorHAnsi"/>
        </w:rPr>
        <w:t xml:space="preserve"> Resources </w:t>
      </w:r>
      <w:r w:rsidRPr="00BC6203">
        <w:rPr>
          <w:rFonts w:asciiTheme="minorHAnsi" w:hAnsiTheme="minorHAnsi" w:cstheme="minorHAnsi"/>
        </w:rPr>
        <w:t>is responsible for</w:t>
      </w:r>
      <w:r w:rsidR="00F32A8C" w:rsidRPr="00BC6203">
        <w:rPr>
          <w:rFonts w:asciiTheme="minorHAnsi" w:hAnsiTheme="minorHAnsi" w:cstheme="minorHAnsi"/>
        </w:rPr>
        <w:t xml:space="preserve"> adjust</w:t>
      </w:r>
      <w:r w:rsidRPr="00BC6203">
        <w:rPr>
          <w:rFonts w:asciiTheme="minorHAnsi" w:hAnsiTheme="minorHAnsi" w:cstheme="minorHAnsi"/>
        </w:rPr>
        <w:t>ing</w:t>
      </w:r>
      <w:r w:rsidR="00F32A8C" w:rsidRPr="00BC6203">
        <w:rPr>
          <w:rFonts w:asciiTheme="minorHAnsi" w:hAnsiTheme="minorHAnsi" w:cstheme="minorHAnsi"/>
        </w:rPr>
        <w:t xml:space="preserve"> annually the gross revenue figures for each revenue bracket by the Consumer Price Index for the preceding calendar year (sec. 3</w:t>
      </w:r>
      <w:r w:rsidR="00A55021" w:rsidRPr="00BC6203">
        <w:rPr>
          <w:rFonts w:asciiTheme="minorHAnsi" w:hAnsiTheme="minorHAnsi" w:cstheme="minorHAnsi"/>
        </w:rPr>
        <w:t>7</w:t>
      </w:r>
      <w:r w:rsidR="00F32A8C" w:rsidRPr="00BC6203">
        <w:rPr>
          <w:rFonts w:asciiTheme="minorHAnsi" w:hAnsiTheme="minorHAnsi" w:cstheme="minorHAnsi"/>
        </w:rPr>
        <w:t>.12</w:t>
      </w:r>
      <w:r w:rsidR="001C49F3" w:rsidRPr="00BC6203">
        <w:rPr>
          <w:rFonts w:asciiTheme="minorHAnsi" w:hAnsiTheme="minorHAnsi" w:cstheme="minorHAnsi"/>
        </w:rPr>
        <w:t>, ex.</w:t>
      </w:r>
      <w:r w:rsidR="00003A34">
        <w:rPr>
          <w:rFonts w:asciiTheme="minorHAnsi" w:hAnsiTheme="minorHAnsi" w:cstheme="minorHAnsi"/>
        </w:rPr>
        <w:t xml:space="preserve"> 0</w:t>
      </w:r>
      <w:r w:rsidR="001C49F3" w:rsidRPr="00BC6203">
        <w:rPr>
          <w:rFonts w:asciiTheme="minorHAnsi" w:hAnsiTheme="minorHAnsi" w:cstheme="minorHAnsi"/>
        </w:rPr>
        <w:t>1</w:t>
      </w:r>
      <w:r w:rsidR="00F32A8C" w:rsidRPr="00BC6203">
        <w:rPr>
          <w:rFonts w:asciiTheme="minorHAnsi" w:hAnsiTheme="minorHAnsi" w:cstheme="minorHAnsi"/>
        </w:rPr>
        <w:t xml:space="preserve">) and to analyze every five years, beginning in 1999, whether </w:t>
      </w:r>
      <w:r w:rsidR="00CF77CC" w:rsidRPr="00BC6203">
        <w:rPr>
          <w:rFonts w:asciiTheme="minorHAnsi" w:hAnsiTheme="minorHAnsi" w:cstheme="minorHAnsi"/>
        </w:rPr>
        <w:t xml:space="preserve">land use </w:t>
      </w:r>
      <w:r w:rsidR="00F32A8C" w:rsidRPr="00BC6203">
        <w:rPr>
          <w:rFonts w:asciiTheme="minorHAnsi" w:hAnsiTheme="minorHAnsi" w:cstheme="minorHAnsi"/>
        </w:rPr>
        <w:t>fees paid under</w:t>
      </w:r>
      <w:r w:rsidR="00976013">
        <w:rPr>
          <w:rFonts w:asciiTheme="minorHAnsi" w:hAnsiTheme="minorHAnsi" w:cstheme="minorHAnsi"/>
        </w:rPr>
        <w:t xml:space="preserve"> </w:t>
      </w:r>
      <w:r w:rsidR="00F32A8C" w:rsidRPr="00BC6203">
        <w:rPr>
          <w:rFonts w:asciiTheme="minorHAnsi" w:hAnsiTheme="minorHAnsi" w:cstheme="minorHAnsi"/>
        </w:rPr>
        <w:t xml:space="preserve">16 U.S.C. 497c are returning fair market value for the use of </w:t>
      </w:r>
      <w:r w:rsidR="007B6463" w:rsidRPr="00BC6203">
        <w:rPr>
          <w:rFonts w:asciiTheme="minorHAnsi" w:hAnsiTheme="minorHAnsi" w:cstheme="minorHAnsi"/>
        </w:rPr>
        <w:t>NFS</w:t>
      </w:r>
      <w:r w:rsidR="00F32A8C" w:rsidRPr="00BC6203">
        <w:rPr>
          <w:rFonts w:asciiTheme="minorHAnsi" w:hAnsiTheme="minorHAnsi" w:cstheme="minorHAnsi"/>
        </w:rPr>
        <w:t xml:space="preserve"> lands under ski area permits.</w:t>
      </w:r>
    </w:p>
    <w:p w14:paraId="386F0DB7" w14:textId="73E01767" w:rsidR="00F32A8C" w:rsidRPr="00BC6203" w:rsidRDefault="46918615" w:rsidP="00E82EA0">
      <w:pPr>
        <w:pStyle w:val="Heading6"/>
        <w:rPr>
          <w:rFonts w:asciiTheme="minorHAnsi" w:hAnsiTheme="minorHAnsi" w:cstheme="minorHAnsi"/>
        </w:rPr>
      </w:pPr>
      <w:bookmarkStart w:id="1191" w:name="_Toc488821786"/>
      <w:bookmarkStart w:id="1192" w:name="_Toc489326630"/>
      <w:bookmarkStart w:id="1193" w:name="_Toc99438553"/>
      <w:bookmarkStart w:id="1194" w:name="_Toc116879131"/>
      <w:bookmarkStart w:id="1195" w:name="_Toc130972959"/>
      <w:bookmarkStart w:id="1196" w:name="_Toc130973242"/>
      <w:bookmarkStart w:id="1197" w:name="_Toc130973383"/>
      <w:bookmarkStart w:id="1198" w:name="_Toc130973524"/>
      <w:bookmarkStart w:id="1199" w:name="_Toc130973665"/>
      <w:bookmarkStart w:id="1200" w:name="_Toc148346724"/>
      <w:bookmarkStart w:id="1201" w:name="_Toc207508632"/>
      <w:bookmarkStart w:id="1202" w:name="_Toc128157309"/>
      <w:bookmarkStart w:id="1203" w:name="_Toc146000699"/>
      <w:r w:rsidRPr="00BC6203">
        <w:rPr>
          <w:rFonts w:asciiTheme="minorHAnsi" w:hAnsiTheme="minorHAnsi" w:cstheme="minorHAnsi"/>
        </w:rPr>
        <w:lastRenderedPageBreak/>
        <w:t>3</w:t>
      </w:r>
      <w:r w:rsidR="63528A64" w:rsidRPr="00BC6203">
        <w:rPr>
          <w:rFonts w:asciiTheme="minorHAnsi" w:hAnsiTheme="minorHAnsi" w:cstheme="minorHAnsi"/>
        </w:rPr>
        <w:t>7</w:t>
      </w:r>
      <w:r w:rsidRPr="00BC6203">
        <w:rPr>
          <w:rFonts w:asciiTheme="minorHAnsi" w:hAnsiTheme="minorHAnsi" w:cstheme="minorHAnsi"/>
        </w:rPr>
        <w:t xml:space="preserve">.04b </w:t>
      </w:r>
      <w:r w:rsidR="00003A34">
        <w:rPr>
          <w:rFonts w:asciiTheme="minorHAnsi" w:hAnsiTheme="minorHAnsi" w:cstheme="minorHAnsi"/>
        </w:rPr>
        <w:t>-</w:t>
      </w:r>
      <w:r w:rsidRPr="00BC6203">
        <w:rPr>
          <w:rFonts w:asciiTheme="minorHAnsi" w:hAnsiTheme="minorHAnsi" w:cstheme="minorHAnsi"/>
        </w:rPr>
        <w:t xml:space="preserve"> </w:t>
      </w:r>
      <w:r w:rsidR="3775C92B" w:rsidRPr="00BC6203">
        <w:rPr>
          <w:rFonts w:asciiTheme="minorHAnsi" w:hAnsiTheme="minorHAnsi" w:cstheme="minorHAnsi"/>
        </w:rPr>
        <w:t xml:space="preserve">Washington Office </w:t>
      </w:r>
      <w:r w:rsidRPr="00BC6203">
        <w:rPr>
          <w:rFonts w:asciiTheme="minorHAnsi" w:hAnsiTheme="minorHAnsi" w:cstheme="minorHAnsi"/>
        </w:rPr>
        <w:t>Director of Financial and Accounting Operations</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14:paraId="176DFB5A" w14:textId="05BD1D83" w:rsidR="00F32A8C" w:rsidRPr="00BC6203" w:rsidRDefault="00ED5D73" w:rsidP="00E82EA0">
      <w:pPr>
        <w:spacing w:before="240" w:after="240"/>
        <w:rPr>
          <w:rFonts w:asciiTheme="minorHAnsi" w:hAnsiTheme="minorHAnsi" w:cstheme="minorHAnsi"/>
        </w:rPr>
      </w:pPr>
      <w:r w:rsidRPr="00BC6203">
        <w:rPr>
          <w:rFonts w:asciiTheme="minorHAnsi" w:hAnsiTheme="minorHAnsi" w:cstheme="minorHAnsi"/>
        </w:rPr>
        <w:t>T</w:t>
      </w:r>
      <w:r w:rsidR="00F32A8C" w:rsidRPr="00BC6203">
        <w:rPr>
          <w:rFonts w:asciiTheme="minorHAnsi" w:hAnsiTheme="minorHAnsi" w:cstheme="minorHAnsi"/>
        </w:rPr>
        <w:t xml:space="preserve">he </w:t>
      </w:r>
      <w:r w:rsidRPr="00BC6203">
        <w:rPr>
          <w:rFonts w:asciiTheme="minorHAnsi" w:hAnsiTheme="minorHAnsi" w:cstheme="minorHAnsi"/>
        </w:rPr>
        <w:t xml:space="preserve">Washington Office </w:t>
      </w:r>
      <w:r w:rsidR="00F32A8C" w:rsidRPr="00BC6203">
        <w:rPr>
          <w:rFonts w:asciiTheme="minorHAnsi" w:hAnsiTheme="minorHAnsi" w:cstheme="minorHAnsi"/>
        </w:rPr>
        <w:t>Director of Financial and Accounting Operations</w:t>
      </w:r>
      <w:r w:rsidRPr="00BC6203">
        <w:rPr>
          <w:rFonts w:asciiTheme="minorHAnsi" w:hAnsiTheme="minorHAnsi" w:cstheme="minorHAnsi"/>
        </w:rPr>
        <w:t xml:space="preserve"> is responsible for</w:t>
      </w:r>
      <w:r w:rsidR="00F32A8C" w:rsidRPr="00BC6203">
        <w:rPr>
          <w:rFonts w:asciiTheme="minorHAnsi" w:hAnsiTheme="minorHAnsi" w:cstheme="minorHAnsi"/>
        </w:rPr>
        <w:t xml:space="preserve"> compil</w:t>
      </w:r>
      <w:r w:rsidRPr="00BC6203">
        <w:rPr>
          <w:rFonts w:asciiTheme="minorHAnsi" w:hAnsiTheme="minorHAnsi" w:cstheme="minorHAnsi"/>
        </w:rPr>
        <w:t>ing</w:t>
      </w:r>
      <w:r w:rsidR="00F32A8C" w:rsidRPr="00BC6203">
        <w:rPr>
          <w:rFonts w:asciiTheme="minorHAnsi" w:hAnsiTheme="minorHAnsi" w:cstheme="minorHAnsi"/>
        </w:rPr>
        <w:t xml:space="preserve"> national </w:t>
      </w:r>
      <w:r w:rsidRPr="00BC6203">
        <w:rPr>
          <w:rFonts w:asciiTheme="minorHAnsi" w:hAnsiTheme="minorHAnsi" w:cstheme="minorHAnsi"/>
        </w:rPr>
        <w:t xml:space="preserve">land use </w:t>
      </w:r>
      <w:r w:rsidR="00F32A8C" w:rsidRPr="00BC6203">
        <w:rPr>
          <w:rFonts w:asciiTheme="minorHAnsi" w:hAnsiTheme="minorHAnsi" w:cstheme="minorHAnsi"/>
        </w:rPr>
        <w:t>fee information annually and provid</w:t>
      </w:r>
      <w:r w:rsidRPr="00BC6203">
        <w:rPr>
          <w:rFonts w:asciiTheme="minorHAnsi" w:hAnsiTheme="minorHAnsi" w:cstheme="minorHAnsi"/>
        </w:rPr>
        <w:t>ing</w:t>
      </w:r>
      <w:r w:rsidR="00F32A8C" w:rsidRPr="00BC6203">
        <w:rPr>
          <w:rFonts w:asciiTheme="minorHAnsi" w:hAnsiTheme="minorHAnsi" w:cstheme="minorHAnsi"/>
        </w:rPr>
        <w:t xml:space="preserve"> overall management and oversight on audits of the </w:t>
      </w:r>
      <w:r w:rsidRPr="00BC6203">
        <w:rPr>
          <w:rFonts w:asciiTheme="minorHAnsi" w:hAnsiTheme="minorHAnsi" w:cstheme="minorHAnsi"/>
        </w:rPr>
        <w:t xml:space="preserve">land use </w:t>
      </w:r>
      <w:r w:rsidR="00F32A8C" w:rsidRPr="00BC6203">
        <w:rPr>
          <w:rFonts w:asciiTheme="minorHAnsi" w:hAnsiTheme="minorHAnsi" w:cstheme="minorHAnsi"/>
        </w:rPr>
        <w:t xml:space="preserve">fee system (FSH 1409.15) to be used in administration of the </w:t>
      </w:r>
      <w:r w:rsidRPr="00BC6203">
        <w:rPr>
          <w:rFonts w:asciiTheme="minorHAnsi" w:hAnsiTheme="minorHAnsi" w:cstheme="minorHAnsi"/>
        </w:rPr>
        <w:t>land use</w:t>
      </w:r>
      <w:r w:rsidR="00F32A8C" w:rsidRPr="00BC6203">
        <w:rPr>
          <w:rFonts w:asciiTheme="minorHAnsi" w:hAnsiTheme="minorHAnsi" w:cstheme="minorHAnsi"/>
        </w:rPr>
        <w:t xml:space="preserve"> fee system established by 16 U.S.C. 497c.</w:t>
      </w:r>
    </w:p>
    <w:p w14:paraId="71506550" w14:textId="4321D6CC" w:rsidR="00F32A8C" w:rsidRPr="00BC6203" w:rsidRDefault="00F32A8C" w:rsidP="00E82EA0">
      <w:pPr>
        <w:pStyle w:val="Heading6"/>
        <w:rPr>
          <w:rFonts w:asciiTheme="minorHAnsi" w:hAnsiTheme="minorHAnsi" w:cstheme="minorHAnsi"/>
        </w:rPr>
      </w:pPr>
      <w:bookmarkStart w:id="1204" w:name="_Toc116879132"/>
      <w:bookmarkStart w:id="1205" w:name="_Toc489326631"/>
      <w:bookmarkStart w:id="1206" w:name="_Toc488821787"/>
      <w:bookmarkStart w:id="1207" w:name="_Toc99438554"/>
      <w:bookmarkStart w:id="1208" w:name="_Toc130972960"/>
      <w:bookmarkStart w:id="1209" w:name="_Toc130973243"/>
      <w:bookmarkStart w:id="1210" w:name="_Toc130973384"/>
      <w:bookmarkStart w:id="1211" w:name="_Toc130973525"/>
      <w:bookmarkStart w:id="1212" w:name="_Toc130973666"/>
      <w:bookmarkStart w:id="1213" w:name="_Toc148346725"/>
      <w:bookmarkStart w:id="1214" w:name="_Toc207508633"/>
      <w:bookmarkStart w:id="1215" w:name="_Toc128157310"/>
      <w:bookmarkStart w:id="1216" w:name="_Toc146000700"/>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.04c </w:t>
      </w:r>
      <w:r w:rsidR="00265D08">
        <w:rPr>
          <w:rFonts w:asciiTheme="minorHAnsi" w:hAnsiTheme="minorHAnsi" w:cstheme="minorHAnsi"/>
        </w:rPr>
        <w:t>-</w:t>
      </w:r>
      <w:r w:rsidRPr="00BC6203">
        <w:rPr>
          <w:rFonts w:asciiTheme="minorHAnsi" w:hAnsiTheme="minorHAnsi" w:cstheme="minorHAnsi"/>
        </w:rPr>
        <w:t xml:space="preserve"> </w:t>
      </w:r>
      <w:r w:rsidR="00ED5D73" w:rsidRPr="00BC6203">
        <w:rPr>
          <w:rFonts w:asciiTheme="minorHAnsi" w:hAnsiTheme="minorHAnsi" w:cstheme="minorHAnsi"/>
        </w:rPr>
        <w:t xml:space="preserve">Regional </w:t>
      </w:r>
      <w:r w:rsidRPr="00BC6203">
        <w:rPr>
          <w:rFonts w:asciiTheme="minorHAnsi" w:hAnsiTheme="minorHAnsi" w:cstheme="minorHAnsi"/>
        </w:rPr>
        <w:t>Directors of Financial Management</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344BA20D" w14:textId="21CFA71C"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Regional Directors of Financial Management or equivalent officials </w:t>
      </w:r>
      <w:r w:rsidR="00ED5D73" w:rsidRPr="00BC6203">
        <w:rPr>
          <w:rFonts w:asciiTheme="minorHAnsi" w:hAnsiTheme="minorHAnsi" w:cstheme="minorHAnsi"/>
        </w:rPr>
        <w:t xml:space="preserve">are responsible for annually </w:t>
      </w:r>
      <w:r w:rsidRPr="00BC6203">
        <w:rPr>
          <w:rFonts w:asciiTheme="minorHAnsi" w:hAnsiTheme="minorHAnsi" w:cstheme="minorHAnsi"/>
        </w:rPr>
        <w:t>submit</w:t>
      </w:r>
      <w:r w:rsidR="00ED5D73" w:rsidRPr="00BC6203">
        <w:rPr>
          <w:rFonts w:asciiTheme="minorHAnsi" w:hAnsiTheme="minorHAnsi" w:cstheme="minorHAnsi"/>
        </w:rPr>
        <w:t>ting</w:t>
      </w:r>
      <w:r w:rsidRPr="00BC6203">
        <w:rPr>
          <w:rFonts w:asciiTheme="minorHAnsi" w:hAnsiTheme="minorHAnsi" w:cstheme="minorHAnsi"/>
        </w:rPr>
        <w:t xml:space="preserve"> regionally compiled </w:t>
      </w:r>
      <w:r w:rsidR="00ED5D73" w:rsidRPr="00BC6203">
        <w:rPr>
          <w:rFonts w:asciiTheme="minorHAnsi" w:hAnsiTheme="minorHAnsi" w:cstheme="minorHAnsi"/>
        </w:rPr>
        <w:t xml:space="preserve">land use </w:t>
      </w:r>
      <w:r w:rsidRPr="00BC6203">
        <w:rPr>
          <w:rFonts w:asciiTheme="minorHAnsi" w:hAnsiTheme="minorHAnsi" w:cstheme="minorHAnsi"/>
        </w:rPr>
        <w:t>fee information to the Washington Office.</w:t>
      </w:r>
    </w:p>
    <w:p w14:paraId="5494AD74" w14:textId="3499ACD2" w:rsidR="00F32A8C" w:rsidRPr="00BC6203" w:rsidRDefault="00F32A8C" w:rsidP="00A92441">
      <w:pPr>
        <w:pStyle w:val="Heading6"/>
        <w:rPr>
          <w:rFonts w:asciiTheme="minorHAnsi" w:hAnsiTheme="minorHAnsi" w:cstheme="minorHAnsi"/>
        </w:rPr>
      </w:pPr>
      <w:bookmarkStart w:id="1217" w:name="_Toc116879133"/>
      <w:bookmarkStart w:id="1218" w:name="_Toc489326632"/>
      <w:bookmarkStart w:id="1219" w:name="_Toc488821788"/>
      <w:bookmarkStart w:id="1220" w:name="_Toc99438555"/>
      <w:bookmarkStart w:id="1221" w:name="_Toc130972961"/>
      <w:bookmarkStart w:id="1222" w:name="_Toc130973244"/>
      <w:bookmarkStart w:id="1223" w:name="_Toc130973385"/>
      <w:bookmarkStart w:id="1224" w:name="_Toc130973526"/>
      <w:bookmarkStart w:id="1225" w:name="_Toc130973667"/>
      <w:bookmarkStart w:id="1226" w:name="_Toc148346726"/>
      <w:bookmarkStart w:id="1227" w:name="_Toc207508634"/>
      <w:bookmarkStart w:id="1228" w:name="_Toc128157311"/>
      <w:bookmarkStart w:id="1229" w:name="_Toc146000701"/>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.04d </w:t>
      </w:r>
      <w:r w:rsidR="00265D08">
        <w:rPr>
          <w:rFonts w:asciiTheme="minorHAnsi" w:hAnsiTheme="minorHAnsi" w:cstheme="minorHAnsi"/>
        </w:rPr>
        <w:t>-</w:t>
      </w:r>
      <w:r w:rsidRPr="00BC6203">
        <w:rPr>
          <w:rFonts w:asciiTheme="minorHAnsi" w:hAnsiTheme="minorHAnsi" w:cstheme="minorHAnsi"/>
        </w:rPr>
        <w:t xml:space="preserve"> Authorized Officer</w:t>
      </w:r>
      <w:bookmarkEnd w:id="1217"/>
      <w:bookmarkEnd w:id="1218"/>
      <w:bookmarkEnd w:id="1219"/>
      <w:bookmarkEnd w:id="1220"/>
      <w:bookmarkEnd w:id="1221"/>
      <w:bookmarkEnd w:id="1222"/>
      <w:bookmarkEnd w:id="1223"/>
      <w:bookmarkEnd w:id="1224"/>
      <w:bookmarkEnd w:id="1225"/>
      <w:bookmarkEnd w:id="1226"/>
      <w:bookmarkEnd w:id="1227"/>
      <w:bookmarkEnd w:id="1228"/>
      <w:r w:rsidR="00ED5D73" w:rsidRPr="00BC6203">
        <w:rPr>
          <w:rFonts w:asciiTheme="minorHAnsi" w:hAnsiTheme="minorHAnsi" w:cstheme="minorHAnsi"/>
        </w:rPr>
        <w:t>s</w:t>
      </w:r>
      <w:bookmarkEnd w:id="1229"/>
    </w:p>
    <w:p w14:paraId="66CF2816" w14:textId="5F3E51F0" w:rsidR="00F32A8C" w:rsidRPr="00BC6203" w:rsidRDefault="005061BD" w:rsidP="00E82EA0">
      <w:pPr>
        <w:spacing w:before="240" w:after="240"/>
        <w:rPr>
          <w:rFonts w:asciiTheme="minorHAnsi" w:hAnsiTheme="minorHAnsi" w:cstheme="minorHAnsi"/>
        </w:rPr>
      </w:pPr>
      <w:r>
        <w:rPr>
          <w:rFonts w:asciiTheme="minorHAnsi" w:hAnsiTheme="minorHAnsi" w:cstheme="minorHAnsi"/>
        </w:rPr>
        <w:t>Authorized Officer</w:t>
      </w:r>
      <w:r w:rsidR="00ED5D73" w:rsidRPr="00BC6203">
        <w:rPr>
          <w:rFonts w:asciiTheme="minorHAnsi" w:hAnsiTheme="minorHAnsi" w:cstheme="minorHAnsi"/>
        </w:rPr>
        <w:t>s are responsible for</w:t>
      </w:r>
      <w:r w:rsidR="00F32A8C" w:rsidRPr="00BC6203">
        <w:rPr>
          <w:rFonts w:asciiTheme="minorHAnsi" w:hAnsiTheme="minorHAnsi" w:cstheme="minorHAnsi"/>
        </w:rPr>
        <w:t xml:space="preserve"> (36 CFR 251.51):</w:t>
      </w:r>
    </w:p>
    <w:p w14:paraId="3441B1E1" w14:textId="1B32A371" w:rsidR="00F32A8C" w:rsidRPr="00BC6203" w:rsidRDefault="00F32A8C" w:rsidP="005061BD">
      <w:pPr>
        <w:pStyle w:val="ListParagraph"/>
        <w:numPr>
          <w:ilvl w:val="0"/>
          <w:numId w:val="117"/>
        </w:numPr>
        <w:spacing w:before="240" w:after="240"/>
        <w:ind w:left="720" w:hanging="360"/>
        <w:contextualSpacing w:val="0"/>
        <w:rPr>
          <w:rFonts w:asciiTheme="minorHAnsi" w:hAnsiTheme="minorHAnsi" w:cstheme="minorHAnsi"/>
        </w:rPr>
      </w:pPr>
      <w:r w:rsidRPr="00BC6203">
        <w:rPr>
          <w:rFonts w:asciiTheme="minorHAnsi" w:hAnsiTheme="minorHAnsi" w:cstheme="minorHAnsi"/>
        </w:rPr>
        <w:t>Notify</w:t>
      </w:r>
      <w:r w:rsidR="00ED5D73" w:rsidRPr="00BC6203">
        <w:rPr>
          <w:rFonts w:asciiTheme="minorHAnsi" w:hAnsiTheme="minorHAnsi" w:cstheme="minorHAnsi"/>
        </w:rPr>
        <w:t>ing</w:t>
      </w:r>
      <w:r w:rsidRPr="00BC6203">
        <w:rPr>
          <w:rFonts w:asciiTheme="minorHAnsi" w:hAnsiTheme="minorHAnsi" w:cstheme="minorHAnsi"/>
        </w:rPr>
        <w:t xml:space="preserve"> the holder of the ski area </w:t>
      </w:r>
      <w:r w:rsidR="00ED5D73" w:rsidRPr="00BC6203">
        <w:rPr>
          <w:rFonts w:asciiTheme="minorHAnsi" w:hAnsiTheme="minorHAnsi" w:cstheme="minorHAnsi"/>
        </w:rPr>
        <w:t xml:space="preserve">land use </w:t>
      </w:r>
      <w:r w:rsidRPr="00BC6203">
        <w:rPr>
          <w:rFonts w:asciiTheme="minorHAnsi" w:hAnsiTheme="minorHAnsi" w:cstheme="minorHAnsi"/>
        </w:rPr>
        <w:t>fee system and related requirements established by 16 U.S.C. 497c and, as applicable, of the holder</w:t>
      </w:r>
      <w:r w:rsidR="00ED5D73" w:rsidRPr="00BC6203">
        <w:rPr>
          <w:rFonts w:asciiTheme="minorHAnsi" w:hAnsiTheme="minorHAnsi" w:cstheme="minorHAnsi"/>
        </w:rPr>
        <w:t>’</w:t>
      </w:r>
      <w:r w:rsidRPr="00BC6203">
        <w:rPr>
          <w:rFonts w:asciiTheme="minorHAnsi" w:hAnsiTheme="minorHAnsi" w:cstheme="minorHAnsi"/>
        </w:rPr>
        <w:t xml:space="preserve">s option to elect the </w:t>
      </w:r>
      <w:r w:rsidR="00ED5D73" w:rsidRPr="00BC6203">
        <w:rPr>
          <w:rFonts w:asciiTheme="minorHAnsi" w:hAnsiTheme="minorHAnsi" w:cstheme="minorHAnsi"/>
        </w:rPr>
        <w:t xml:space="preserve">land use </w:t>
      </w:r>
      <w:r w:rsidRPr="00BC6203">
        <w:rPr>
          <w:rFonts w:asciiTheme="minorHAnsi" w:hAnsiTheme="minorHAnsi" w:cstheme="minorHAnsi"/>
        </w:rPr>
        <w:t>fee system established by 16 U.S.C. 497c.</w:t>
      </w:r>
    </w:p>
    <w:p w14:paraId="5751CF11" w14:textId="74DA4DE9" w:rsidR="00F32A8C" w:rsidRPr="00BC6203" w:rsidRDefault="00F32A8C" w:rsidP="005061BD">
      <w:pPr>
        <w:pStyle w:val="ListParagraph"/>
        <w:numPr>
          <w:ilvl w:val="0"/>
          <w:numId w:val="117"/>
        </w:numPr>
        <w:spacing w:before="240" w:after="240"/>
        <w:ind w:left="720" w:hanging="360"/>
        <w:contextualSpacing w:val="0"/>
        <w:rPr>
          <w:rFonts w:asciiTheme="minorHAnsi" w:hAnsiTheme="minorHAnsi" w:cstheme="minorHAnsi"/>
        </w:rPr>
      </w:pPr>
      <w:r w:rsidRPr="00BC6203">
        <w:rPr>
          <w:rFonts w:asciiTheme="minorHAnsi" w:hAnsiTheme="minorHAnsi" w:cstheme="minorHAnsi"/>
        </w:rPr>
        <w:t>Modify</w:t>
      </w:r>
      <w:r w:rsidR="00ED5D73" w:rsidRPr="00BC6203">
        <w:rPr>
          <w:rFonts w:asciiTheme="minorHAnsi" w:hAnsiTheme="minorHAnsi" w:cstheme="minorHAnsi"/>
        </w:rPr>
        <w:t>ing</w:t>
      </w:r>
      <w:r w:rsidRPr="00BC6203">
        <w:rPr>
          <w:rFonts w:asciiTheme="minorHAnsi" w:hAnsiTheme="minorHAnsi" w:cstheme="minorHAnsi"/>
        </w:rPr>
        <w:t xml:space="preserve"> </w:t>
      </w:r>
      <w:r w:rsidR="00ED5D73" w:rsidRPr="00BC6203">
        <w:rPr>
          <w:rFonts w:asciiTheme="minorHAnsi" w:hAnsiTheme="minorHAnsi" w:cstheme="minorHAnsi"/>
        </w:rPr>
        <w:t>ski area term special use</w:t>
      </w:r>
      <w:r w:rsidRPr="00BC6203">
        <w:rPr>
          <w:rFonts w:asciiTheme="minorHAnsi" w:hAnsiTheme="minorHAnsi" w:cstheme="minorHAnsi"/>
        </w:rPr>
        <w:t xml:space="preserve"> permits issued under the </w:t>
      </w:r>
      <w:r w:rsidR="00ED5D73" w:rsidRPr="00BC6203">
        <w:rPr>
          <w:rFonts w:asciiTheme="minorHAnsi" w:hAnsiTheme="minorHAnsi" w:cstheme="minorHAnsi"/>
        </w:rPr>
        <w:t xml:space="preserve">National Forest </w:t>
      </w:r>
      <w:r w:rsidRPr="00BC6203">
        <w:rPr>
          <w:rFonts w:asciiTheme="minorHAnsi" w:hAnsiTheme="minorHAnsi" w:cstheme="minorHAnsi"/>
        </w:rPr>
        <w:t xml:space="preserve">Ski Area Permit Act to incorporate provisions of the ski area </w:t>
      </w:r>
      <w:r w:rsidR="00ED5D73" w:rsidRPr="00BC6203">
        <w:rPr>
          <w:rFonts w:asciiTheme="minorHAnsi" w:hAnsiTheme="minorHAnsi" w:cstheme="minorHAnsi"/>
        </w:rPr>
        <w:t xml:space="preserve">land use </w:t>
      </w:r>
      <w:r w:rsidRPr="00BC6203">
        <w:rPr>
          <w:rFonts w:asciiTheme="minorHAnsi" w:hAnsiTheme="minorHAnsi" w:cstheme="minorHAnsi"/>
        </w:rPr>
        <w:t>fee system established by 16 U.S.C. 497c and provid</w:t>
      </w:r>
      <w:r w:rsidR="001E233E" w:rsidRPr="00BC6203">
        <w:rPr>
          <w:rFonts w:asciiTheme="minorHAnsi" w:hAnsiTheme="minorHAnsi" w:cstheme="minorHAnsi"/>
        </w:rPr>
        <w:t>ing</w:t>
      </w:r>
      <w:r w:rsidRPr="00BC6203">
        <w:rPr>
          <w:rFonts w:asciiTheme="minorHAnsi" w:hAnsiTheme="minorHAnsi" w:cstheme="minorHAnsi"/>
        </w:rPr>
        <w:t xml:space="preserve"> </w:t>
      </w:r>
      <w:r w:rsidR="001E233E" w:rsidRPr="00BC6203">
        <w:rPr>
          <w:rFonts w:asciiTheme="minorHAnsi" w:hAnsiTheme="minorHAnsi" w:cstheme="minorHAnsi"/>
        </w:rPr>
        <w:t xml:space="preserve">land use </w:t>
      </w:r>
      <w:r w:rsidRPr="00BC6203">
        <w:rPr>
          <w:rFonts w:asciiTheme="minorHAnsi" w:hAnsiTheme="minorHAnsi" w:cstheme="minorHAnsi"/>
        </w:rPr>
        <w:t>fee information on Form FS-2700-19a, USDA Forest Service Fee Calculation for Ski Area Permits, to the holder.</w:t>
      </w:r>
    </w:p>
    <w:p w14:paraId="7881A034" w14:textId="295A0DFF" w:rsidR="00F32A8C" w:rsidRPr="00BC6203" w:rsidRDefault="00F32A8C" w:rsidP="005061BD">
      <w:pPr>
        <w:pStyle w:val="ListParagraph"/>
        <w:numPr>
          <w:ilvl w:val="0"/>
          <w:numId w:val="117"/>
        </w:numPr>
        <w:spacing w:before="240" w:after="240"/>
        <w:ind w:left="720" w:hanging="360"/>
        <w:contextualSpacing w:val="0"/>
        <w:rPr>
          <w:rFonts w:asciiTheme="minorHAnsi" w:hAnsiTheme="minorHAnsi" w:cstheme="minorHAnsi"/>
        </w:rPr>
      </w:pPr>
      <w:r w:rsidRPr="00BC6203">
        <w:rPr>
          <w:rFonts w:asciiTheme="minorHAnsi" w:hAnsiTheme="minorHAnsi" w:cstheme="minorHAnsi"/>
        </w:rPr>
        <w:t>Notify</w:t>
      </w:r>
      <w:r w:rsidR="001E233E" w:rsidRPr="00BC6203">
        <w:rPr>
          <w:rFonts w:asciiTheme="minorHAnsi" w:hAnsiTheme="minorHAnsi" w:cstheme="minorHAnsi"/>
        </w:rPr>
        <w:t>ing</w:t>
      </w:r>
      <w:r w:rsidRPr="00BC6203">
        <w:rPr>
          <w:rFonts w:asciiTheme="minorHAnsi" w:hAnsiTheme="minorHAnsi" w:cstheme="minorHAnsi"/>
        </w:rPr>
        <w:t xml:space="preserve"> holders of annual adjustments to the gross revenue figures for each revenue bracket by the Consumer Price Index for the preceding calendar year (sec. 3</w:t>
      </w:r>
      <w:r w:rsidR="00A55021" w:rsidRPr="00BC6203">
        <w:rPr>
          <w:rFonts w:asciiTheme="minorHAnsi" w:hAnsiTheme="minorHAnsi" w:cstheme="minorHAnsi"/>
        </w:rPr>
        <w:t>7</w:t>
      </w:r>
      <w:r w:rsidRPr="00BC6203">
        <w:rPr>
          <w:rFonts w:asciiTheme="minorHAnsi" w:hAnsiTheme="minorHAnsi" w:cstheme="minorHAnsi"/>
        </w:rPr>
        <w:t>.12).</w:t>
      </w:r>
    </w:p>
    <w:p w14:paraId="1FEBF3B6" w14:textId="1993342D" w:rsidR="00F32A8C" w:rsidRPr="00BC6203" w:rsidRDefault="00F32A8C" w:rsidP="005061BD">
      <w:pPr>
        <w:pStyle w:val="ListParagraph"/>
        <w:numPr>
          <w:ilvl w:val="0"/>
          <w:numId w:val="117"/>
        </w:numPr>
        <w:spacing w:before="240" w:after="240"/>
        <w:ind w:left="720" w:hanging="360"/>
        <w:contextualSpacing w:val="0"/>
        <w:rPr>
          <w:rFonts w:asciiTheme="minorHAnsi" w:hAnsiTheme="minorHAnsi" w:cstheme="minorHAnsi"/>
        </w:rPr>
      </w:pPr>
      <w:r w:rsidRPr="00BC6203">
        <w:rPr>
          <w:rFonts w:asciiTheme="minorHAnsi" w:hAnsiTheme="minorHAnsi" w:cstheme="minorHAnsi"/>
        </w:rPr>
        <w:t>Requir</w:t>
      </w:r>
      <w:r w:rsidR="001E233E" w:rsidRPr="00BC6203">
        <w:rPr>
          <w:rFonts w:asciiTheme="minorHAnsi" w:hAnsiTheme="minorHAnsi" w:cstheme="minorHAnsi"/>
        </w:rPr>
        <w:t>ing</w:t>
      </w:r>
      <w:r w:rsidRPr="00BC6203">
        <w:rPr>
          <w:rFonts w:asciiTheme="minorHAnsi" w:hAnsiTheme="minorHAnsi" w:cstheme="minorHAnsi"/>
        </w:rPr>
        <w:t xml:space="preserve"> the holder, through provisions in the </w:t>
      </w:r>
      <w:r w:rsidR="001E233E" w:rsidRPr="00BC6203">
        <w:rPr>
          <w:rFonts w:asciiTheme="minorHAnsi" w:hAnsiTheme="minorHAnsi" w:cstheme="minorHAnsi"/>
        </w:rPr>
        <w:t xml:space="preserve">ski area term special use </w:t>
      </w:r>
      <w:r w:rsidRPr="00BC6203">
        <w:rPr>
          <w:rFonts w:asciiTheme="minorHAnsi" w:hAnsiTheme="minorHAnsi" w:cstheme="minorHAnsi"/>
        </w:rPr>
        <w:t xml:space="preserve">permit, to calculate and make estimated </w:t>
      </w:r>
      <w:r w:rsidR="001E233E" w:rsidRPr="00BC6203">
        <w:rPr>
          <w:rFonts w:asciiTheme="minorHAnsi" w:hAnsiTheme="minorHAnsi" w:cstheme="minorHAnsi"/>
        </w:rPr>
        <w:t xml:space="preserve">land use </w:t>
      </w:r>
      <w:r w:rsidRPr="00BC6203">
        <w:rPr>
          <w:rFonts w:asciiTheme="minorHAnsi" w:hAnsiTheme="minorHAnsi" w:cstheme="minorHAnsi"/>
        </w:rPr>
        <w:t>fee payments and ensur</w:t>
      </w:r>
      <w:r w:rsidR="001E233E" w:rsidRPr="00BC6203">
        <w:rPr>
          <w:rFonts w:asciiTheme="minorHAnsi" w:hAnsiTheme="minorHAnsi" w:cstheme="minorHAnsi"/>
        </w:rPr>
        <w:t>ing</w:t>
      </w:r>
      <w:r w:rsidRPr="00BC6203">
        <w:rPr>
          <w:rFonts w:asciiTheme="minorHAnsi" w:hAnsiTheme="minorHAnsi" w:cstheme="minorHAnsi"/>
        </w:rPr>
        <w:t xml:space="preserve"> that the holder calculate and pay </w:t>
      </w:r>
      <w:r w:rsidR="001E233E" w:rsidRPr="00BC6203">
        <w:rPr>
          <w:rFonts w:asciiTheme="minorHAnsi" w:hAnsiTheme="minorHAnsi" w:cstheme="minorHAnsi"/>
        </w:rPr>
        <w:t>land use</w:t>
      </w:r>
      <w:r w:rsidRPr="00BC6203">
        <w:rPr>
          <w:rFonts w:asciiTheme="minorHAnsi" w:hAnsiTheme="minorHAnsi" w:cstheme="minorHAnsi"/>
        </w:rPr>
        <w:t xml:space="preserve"> fees in accordance with the terms of the permit.</w:t>
      </w:r>
    </w:p>
    <w:p w14:paraId="39F15AAB" w14:textId="1C002338" w:rsidR="00F32A8C" w:rsidRPr="00BC6203" w:rsidRDefault="00F32A8C" w:rsidP="005061BD">
      <w:pPr>
        <w:pStyle w:val="ListParagraph"/>
        <w:numPr>
          <w:ilvl w:val="0"/>
          <w:numId w:val="117"/>
        </w:numPr>
        <w:spacing w:before="240" w:after="240"/>
        <w:ind w:left="720" w:hanging="360"/>
        <w:contextualSpacing w:val="0"/>
        <w:rPr>
          <w:rFonts w:asciiTheme="minorHAnsi" w:hAnsiTheme="minorHAnsi" w:cstheme="minorHAnsi"/>
        </w:rPr>
      </w:pPr>
      <w:r w:rsidRPr="00BC6203">
        <w:rPr>
          <w:rFonts w:asciiTheme="minorHAnsi" w:hAnsiTheme="minorHAnsi" w:cstheme="minorHAnsi"/>
        </w:rPr>
        <w:t>Ensur</w:t>
      </w:r>
      <w:r w:rsidR="001E233E" w:rsidRPr="00BC6203">
        <w:rPr>
          <w:rFonts w:asciiTheme="minorHAnsi" w:hAnsiTheme="minorHAnsi" w:cstheme="minorHAnsi"/>
        </w:rPr>
        <w:t>ing</w:t>
      </w:r>
      <w:r w:rsidRPr="00BC6203">
        <w:rPr>
          <w:rFonts w:asciiTheme="minorHAnsi" w:hAnsiTheme="minorHAnsi" w:cstheme="minorHAnsi"/>
        </w:rPr>
        <w:t xml:space="preserve"> that the holder submit financial documents, including annually completed </w:t>
      </w:r>
      <w:r w:rsidR="001E233E" w:rsidRPr="00BC6203">
        <w:rPr>
          <w:rFonts w:asciiTheme="minorHAnsi" w:hAnsiTheme="minorHAnsi" w:cstheme="minorHAnsi"/>
        </w:rPr>
        <w:t xml:space="preserve">land use </w:t>
      </w:r>
      <w:r w:rsidRPr="00BC6203">
        <w:rPr>
          <w:rFonts w:asciiTheme="minorHAnsi" w:hAnsiTheme="minorHAnsi" w:cstheme="minorHAnsi"/>
        </w:rPr>
        <w:t xml:space="preserve">fee information on Form FS-2700-19a, that support </w:t>
      </w:r>
      <w:r w:rsidR="001E233E" w:rsidRPr="00BC6203">
        <w:rPr>
          <w:rFonts w:asciiTheme="minorHAnsi" w:hAnsiTheme="minorHAnsi" w:cstheme="minorHAnsi"/>
        </w:rPr>
        <w:t xml:space="preserve">land use </w:t>
      </w:r>
      <w:r w:rsidRPr="00BC6203">
        <w:rPr>
          <w:rFonts w:asciiTheme="minorHAnsi" w:hAnsiTheme="minorHAnsi" w:cstheme="minorHAnsi"/>
        </w:rPr>
        <w:t>fee calculations in accordance with the terms of the permit.</w:t>
      </w:r>
    </w:p>
    <w:p w14:paraId="7B302BE2" w14:textId="71E85993" w:rsidR="00F32A8C" w:rsidRPr="00BC6203" w:rsidRDefault="001E233E" w:rsidP="005061BD">
      <w:pPr>
        <w:pStyle w:val="ListParagraph"/>
        <w:numPr>
          <w:ilvl w:val="0"/>
          <w:numId w:val="117"/>
        </w:numPr>
        <w:spacing w:before="240" w:after="240"/>
        <w:ind w:left="720" w:hanging="360"/>
        <w:contextualSpacing w:val="0"/>
        <w:rPr>
          <w:rFonts w:asciiTheme="minorHAnsi" w:hAnsiTheme="minorHAnsi" w:cstheme="minorHAnsi"/>
        </w:rPr>
      </w:pPr>
      <w:r w:rsidRPr="00BC6203">
        <w:rPr>
          <w:rFonts w:asciiTheme="minorHAnsi" w:hAnsiTheme="minorHAnsi" w:cstheme="minorHAnsi"/>
        </w:rPr>
        <w:t>Annually s</w:t>
      </w:r>
      <w:r w:rsidR="00F32A8C" w:rsidRPr="00BC6203">
        <w:rPr>
          <w:rFonts w:asciiTheme="minorHAnsi" w:hAnsiTheme="minorHAnsi" w:cstheme="minorHAnsi"/>
        </w:rPr>
        <w:t>ubmit</w:t>
      </w:r>
      <w:r w:rsidRPr="00BC6203">
        <w:rPr>
          <w:rFonts w:asciiTheme="minorHAnsi" w:hAnsiTheme="minorHAnsi" w:cstheme="minorHAnsi"/>
        </w:rPr>
        <w:t>ting</w:t>
      </w:r>
      <w:r w:rsidR="00F32A8C" w:rsidRPr="00BC6203">
        <w:rPr>
          <w:rFonts w:asciiTheme="minorHAnsi" w:hAnsiTheme="minorHAnsi" w:cstheme="minorHAnsi"/>
        </w:rPr>
        <w:t xml:space="preserve"> </w:t>
      </w:r>
      <w:r w:rsidRPr="00BC6203">
        <w:rPr>
          <w:rFonts w:asciiTheme="minorHAnsi" w:hAnsiTheme="minorHAnsi" w:cstheme="minorHAnsi"/>
        </w:rPr>
        <w:t>land use</w:t>
      </w:r>
      <w:r w:rsidR="00F32A8C" w:rsidRPr="00BC6203">
        <w:rPr>
          <w:rFonts w:asciiTheme="minorHAnsi" w:hAnsiTheme="minorHAnsi" w:cstheme="minorHAnsi"/>
        </w:rPr>
        <w:t xml:space="preserve"> fee information to the regional director responsible for financial management.</w:t>
      </w:r>
    </w:p>
    <w:p w14:paraId="02106E2C" w14:textId="75EBC8CB" w:rsidR="00F32A8C" w:rsidRPr="0016668F" w:rsidRDefault="00F32A8C" w:rsidP="00A92441">
      <w:pPr>
        <w:pStyle w:val="Heading5"/>
        <w:rPr>
          <w:rFonts w:asciiTheme="minorHAnsi" w:hAnsiTheme="minorHAnsi" w:cstheme="minorHAnsi"/>
        </w:rPr>
      </w:pPr>
      <w:bookmarkStart w:id="1230" w:name="_Toc116879134"/>
      <w:bookmarkStart w:id="1231" w:name="_Toc489326633"/>
      <w:bookmarkStart w:id="1232" w:name="_Toc488821789"/>
      <w:bookmarkStart w:id="1233" w:name="_Toc99438556"/>
      <w:bookmarkStart w:id="1234" w:name="_Toc130972962"/>
      <w:bookmarkStart w:id="1235" w:name="_Toc130973245"/>
      <w:bookmarkStart w:id="1236" w:name="_Toc130973386"/>
      <w:bookmarkStart w:id="1237" w:name="_Toc130973527"/>
      <w:bookmarkStart w:id="1238" w:name="_Toc130973668"/>
      <w:bookmarkStart w:id="1239" w:name="_Toc148346727"/>
      <w:bookmarkStart w:id="1240" w:name="_Toc207508635"/>
      <w:bookmarkStart w:id="1241" w:name="_Toc128157312"/>
      <w:bookmarkStart w:id="1242" w:name="_Toc146000702"/>
      <w:r w:rsidRPr="0016668F">
        <w:rPr>
          <w:rFonts w:asciiTheme="minorHAnsi" w:hAnsiTheme="minorHAnsi" w:cstheme="minorHAnsi"/>
        </w:rPr>
        <w:t>3</w:t>
      </w:r>
      <w:r w:rsidR="00A55021" w:rsidRPr="0016668F">
        <w:rPr>
          <w:rFonts w:asciiTheme="minorHAnsi" w:hAnsiTheme="minorHAnsi" w:cstheme="minorHAnsi"/>
        </w:rPr>
        <w:t>7</w:t>
      </w:r>
      <w:r w:rsidRPr="0016668F">
        <w:rPr>
          <w:rFonts w:asciiTheme="minorHAnsi" w:hAnsiTheme="minorHAnsi" w:cstheme="minorHAnsi"/>
        </w:rPr>
        <w:t xml:space="preserve">.05 </w:t>
      </w:r>
      <w:r w:rsidR="00326745">
        <w:rPr>
          <w:rFonts w:asciiTheme="minorHAnsi" w:hAnsiTheme="minorHAnsi" w:cstheme="minorHAnsi"/>
        </w:rPr>
        <w:t>-</w:t>
      </w:r>
      <w:r w:rsidRPr="0016668F">
        <w:rPr>
          <w:rFonts w:asciiTheme="minorHAnsi" w:hAnsiTheme="minorHAnsi" w:cstheme="minorHAnsi"/>
        </w:rPr>
        <w:t xml:space="preserve"> Definitions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4B5F4535" w14:textId="2F304E10" w:rsidR="00F32A8C" w:rsidRPr="00BC6203" w:rsidRDefault="00F32A8C" w:rsidP="00E82EA0">
      <w:pPr>
        <w:spacing w:before="240" w:after="240"/>
        <w:rPr>
          <w:rFonts w:asciiTheme="minorHAnsi" w:hAnsiTheme="minorHAnsi" w:cstheme="minorHAnsi"/>
        </w:rPr>
      </w:pPr>
      <w:r w:rsidRPr="0016668F">
        <w:rPr>
          <w:rFonts w:asciiTheme="minorHAnsi" w:hAnsiTheme="minorHAnsi" w:cstheme="minorHAnsi"/>
        </w:rPr>
        <w:t xml:space="preserve">The following terms and acronyms are used in the </w:t>
      </w:r>
      <w:r w:rsidR="001E233E" w:rsidRPr="0016668F">
        <w:rPr>
          <w:rFonts w:asciiTheme="minorHAnsi" w:hAnsiTheme="minorHAnsi" w:cstheme="minorHAnsi"/>
        </w:rPr>
        <w:t xml:space="preserve">land use </w:t>
      </w:r>
      <w:r w:rsidRPr="0016668F">
        <w:rPr>
          <w:rFonts w:asciiTheme="minorHAnsi" w:hAnsiTheme="minorHAnsi" w:cstheme="minorHAnsi"/>
        </w:rPr>
        <w:t>fee calculations set out in section 38.12</w:t>
      </w:r>
      <w:r w:rsidR="0016668F">
        <w:rPr>
          <w:rFonts w:asciiTheme="minorHAnsi" w:hAnsiTheme="minorHAnsi" w:cstheme="minorHAnsi"/>
        </w:rPr>
        <w:t>.</w:t>
      </w:r>
      <w:r w:rsidR="001E233E" w:rsidRPr="0016668F">
        <w:rPr>
          <w:rFonts w:asciiTheme="minorHAnsi" w:hAnsiTheme="minorHAnsi" w:cstheme="minorHAnsi"/>
        </w:rPr>
        <w:t xml:space="preserve"> </w:t>
      </w:r>
    </w:p>
    <w:p w14:paraId="20EED714" w14:textId="310F7A52"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lastRenderedPageBreak/>
        <w:t>Adjusted Gross Revenue</w:t>
      </w:r>
      <w:r w:rsidR="004A1E8A" w:rsidRPr="00CC24FA">
        <w:rPr>
          <w:rFonts w:asciiTheme="minorHAnsi" w:hAnsiTheme="minorHAnsi" w:cstheme="minorHAnsi"/>
          <w:b/>
          <w:bCs/>
        </w:rPr>
        <w:t>.</w:t>
      </w:r>
      <w:r w:rsidRPr="00CC24FA">
        <w:rPr>
          <w:rFonts w:asciiTheme="minorHAnsi" w:hAnsiTheme="minorHAnsi" w:cstheme="minorHAnsi"/>
          <w:b/>
          <w:bCs/>
        </w:rPr>
        <w:t xml:space="preserve"> </w:t>
      </w:r>
      <w:r w:rsidR="001E233E" w:rsidRPr="00CC24FA">
        <w:rPr>
          <w:rFonts w:asciiTheme="minorHAnsi" w:hAnsiTheme="minorHAnsi" w:cstheme="minorHAnsi"/>
          <w:b/>
          <w:bCs/>
        </w:rPr>
        <w:t>(</w:t>
      </w:r>
      <w:r w:rsidRPr="00CC24FA">
        <w:rPr>
          <w:rFonts w:asciiTheme="minorHAnsi" w:hAnsiTheme="minorHAnsi" w:cstheme="minorHAnsi"/>
          <w:b/>
          <w:bCs/>
        </w:rPr>
        <w:t>AGR</w:t>
      </w:r>
      <w:r w:rsidR="00B06D38" w:rsidRPr="00CC24FA">
        <w:rPr>
          <w:rFonts w:asciiTheme="minorHAnsi" w:hAnsiTheme="minorHAnsi" w:cstheme="minorHAnsi"/>
          <w:b/>
          <w:bCs/>
        </w:rPr>
        <w:t>)</w:t>
      </w:r>
      <w:r w:rsidR="001E233E" w:rsidRPr="00CC24FA">
        <w:rPr>
          <w:rFonts w:asciiTheme="minorHAnsi" w:hAnsiTheme="minorHAnsi" w:cstheme="minorHAnsi"/>
          <w:b/>
          <w:bCs/>
        </w:rPr>
        <w:t>)</w:t>
      </w:r>
      <w:r w:rsidRPr="00CC24FA">
        <w:rPr>
          <w:rFonts w:asciiTheme="minorHAnsi" w:hAnsiTheme="minorHAnsi" w:cstheme="minorHAnsi"/>
          <w:b/>
          <w:bCs/>
        </w:rPr>
        <w:t>.</w:t>
      </w:r>
      <w:r w:rsidRPr="00CC24FA">
        <w:rPr>
          <w:rFonts w:asciiTheme="minorHAnsi" w:hAnsiTheme="minorHAnsi" w:cstheme="minorHAnsi"/>
        </w:rPr>
        <w:t xml:space="preserve"> </w:t>
      </w:r>
      <w:r w:rsidR="002A63A7" w:rsidRPr="00CC24FA">
        <w:rPr>
          <w:rFonts w:asciiTheme="minorHAnsi" w:hAnsiTheme="minorHAnsi" w:cstheme="minorHAnsi"/>
        </w:rPr>
        <w:t>R</w:t>
      </w:r>
      <w:r w:rsidRPr="00CC24FA">
        <w:rPr>
          <w:rFonts w:asciiTheme="minorHAnsi" w:hAnsiTheme="minorHAnsi" w:cstheme="minorHAnsi"/>
        </w:rPr>
        <w:t xml:space="preserve">evenue used in the </w:t>
      </w:r>
      <w:r w:rsidR="001E233E" w:rsidRPr="00CC24FA">
        <w:rPr>
          <w:rFonts w:asciiTheme="minorHAnsi" w:hAnsiTheme="minorHAnsi" w:cstheme="minorHAnsi"/>
        </w:rPr>
        <w:t xml:space="preserve">land use </w:t>
      </w:r>
      <w:r w:rsidRPr="00CC24FA">
        <w:rPr>
          <w:rFonts w:asciiTheme="minorHAnsi" w:hAnsiTheme="minorHAnsi" w:cstheme="minorHAnsi"/>
        </w:rPr>
        <w:t xml:space="preserve">fee calculation, which includes revenue from sales of year-round alpine and Nordic ski area passes and tickets and revenue from alpine and Nordic ski school operations associated with the use of </w:t>
      </w:r>
      <w:r w:rsidR="007B6463" w:rsidRPr="00CC24FA">
        <w:rPr>
          <w:rFonts w:asciiTheme="minorHAnsi" w:hAnsiTheme="minorHAnsi" w:cstheme="minorHAnsi"/>
        </w:rPr>
        <w:t>NFS</w:t>
      </w:r>
      <w:r w:rsidRPr="00CC24FA">
        <w:rPr>
          <w:rFonts w:asciiTheme="minorHAnsi" w:hAnsiTheme="minorHAnsi" w:cstheme="minorHAnsi"/>
        </w:rPr>
        <w:t xml:space="preserve"> lands; gross year-round revenue from ancillary facilities located on </w:t>
      </w:r>
      <w:r w:rsidR="007B6463" w:rsidRPr="00CC24FA">
        <w:rPr>
          <w:rFonts w:asciiTheme="minorHAnsi" w:hAnsiTheme="minorHAnsi" w:cstheme="minorHAnsi"/>
        </w:rPr>
        <w:t>NFS</w:t>
      </w:r>
      <w:r w:rsidRPr="00CC24FA">
        <w:rPr>
          <w:rFonts w:asciiTheme="minorHAnsi" w:hAnsiTheme="minorHAnsi" w:cstheme="minorHAnsi"/>
        </w:rPr>
        <w:t xml:space="preserve"> lands; the value of bartered goods; and the value of complimentary lift tickets.</w:t>
      </w:r>
    </w:p>
    <w:p w14:paraId="05BDD610" w14:textId="77777777"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Bartered Goods and Complimentary Lift Tickets.</w:t>
      </w:r>
      <w:r w:rsidRPr="00CC24FA">
        <w:rPr>
          <w:rFonts w:asciiTheme="minorHAnsi" w:hAnsiTheme="minorHAnsi" w:cstheme="minorHAnsi"/>
        </w:rPr>
        <w:t xml:space="preserve"> Goods, services, or privileges that are not available to the general public (except for employee gratuities, employee lift tickets, and discounts, and except for ski area tickets and passes provided for a public safety or public service purpose) and that are donated or provided without charge in exchange for something of value to organizations or individuals (for example, ski area product discounts, service discounts, or lift tickets that are provided free of charge in exchange for advertising).</w:t>
      </w:r>
    </w:p>
    <w:p w14:paraId="5EC9D557" w14:textId="77777777"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Discriminatory Pricing.</w:t>
      </w:r>
      <w:r w:rsidRPr="00CC24FA">
        <w:rPr>
          <w:rFonts w:asciiTheme="minorHAnsi" w:hAnsiTheme="minorHAnsi" w:cstheme="minorHAnsi"/>
        </w:rPr>
        <w:t xml:space="preserve"> Rates based solely on race, color, religion, sex, national origin, age, disability, or place of residence.</w:t>
      </w:r>
    </w:p>
    <w:p w14:paraId="000A46EC" w14:textId="6990C841"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Gross Revenue from Ancillary Facilities</w:t>
      </w:r>
      <w:r w:rsidR="007D7D52" w:rsidRPr="00CC24FA">
        <w:rPr>
          <w:rFonts w:asciiTheme="minorHAnsi" w:hAnsiTheme="minorHAnsi" w:cstheme="minorHAnsi"/>
          <w:b/>
          <w:bCs/>
        </w:rPr>
        <w:t>.</w:t>
      </w:r>
      <w:r w:rsidRPr="00CC24FA">
        <w:rPr>
          <w:rFonts w:asciiTheme="minorHAnsi" w:hAnsiTheme="minorHAnsi" w:cstheme="minorHAnsi"/>
          <w:b/>
          <w:bCs/>
        </w:rPr>
        <w:t xml:space="preserve"> </w:t>
      </w:r>
      <w:r w:rsidR="001E233E" w:rsidRPr="00CC24FA">
        <w:rPr>
          <w:rFonts w:asciiTheme="minorHAnsi" w:hAnsiTheme="minorHAnsi" w:cstheme="minorHAnsi"/>
          <w:b/>
          <w:bCs/>
        </w:rPr>
        <w:t>(</w:t>
      </w:r>
      <w:r w:rsidRPr="00CC24FA">
        <w:rPr>
          <w:rFonts w:asciiTheme="minorHAnsi" w:hAnsiTheme="minorHAnsi" w:cstheme="minorHAnsi"/>
          <w:b/>
          <w:bCs/>
        </w:rPr>
        <w:t>GRAF</w:t>
      </w:r>
      <w:r w:rsidR="001E233E" w:rsidRPr="00CC24FA">
        <w:rPr>
          <w:rFonts w:asciiTheme="minorHAnsi" w:hAnsiTheme="minorHAnsi" w:cstheme="minorHAnsi"/>
          <w:b/>
          <w:bCs/>
        </w:rPr>
        <w:t>)</w:t>
      </w:r>
      <w:r w:rsidRPr="00CC24FA">
        <w:rPr>
          <w:rFonts w:asciiTheme="minorHAnsi" w:hAnsiTheme="minorHAnsi" w:cstheme="minorHAnsi"/>
          <w:b/>
          <w:bCs/>
        </w:rPr>
        <w:t>.</w:t>
      </w:r>
      <w:r w:rsidR="007D7D52" w:rsidRPr="00CC24FA">
        <w:rPr>
          <w:rFonts w:asciiTheme="minorHAnsi" w:hAnsiTheme="minorHAnsi" w:cstheme="minorHAnsi"/>
          <w:b/>
          <w:bCs/>
        </w:rPr>
        <w:t xml:space="preserve"> </w:t>
      </w:r>
      <w:r w:rsidR="002A63A7" w:rsidRPr="00CC24FA">
        <w:rPr>
          <w:rFonts w:asciiTheme="minorHAnsi" w:hAnsiTheme="minorHAnsi" w:cstheme="minorHAnsi"/>
        </w:rPr>
        <w:t>G</w:t>
      </w:r>
      <w:r w:rsidRPr="00CC24FA">
        <w:rPr>
          <w:rFonts w:asciiTheme="minorHAnsi" w:hAnsiTheme="minorHAnsi" w:cstheme="minorHAnsi"/>
        </w:rPr>
        <w:t xml:space="preserve">ross revenue from year-round sales derived from temporary and permanent ancillary facilities located on </w:t>
      </w:r>
      <w:r w:rsidR="007B6463" w:rsidRPr="00CC24FA">
        <w:rPr>
          <w:rFonts w:asciiTheme="minorHAnsi" w:hAnsiTheme="minorHAnsi" w:cstheme="minorHAnsi"/>
        </w:rPr>
        <w:t>NFS</w:t>
      </w:r>
      <w:r w:rsidRPr="00CC24FA">
        <w:rPr>
          <w:rFonts w:asciiTheme="minorHAnsi" w:hAnsiTheme="minorHAnsi" w:cstheme="minorHAnsi"/>
        </w:rPr>
        <w:t xml:space="preserve"> lands, including all holder and sub</w:t>
      </w:r>
      <w:r w:rsidR="007D7D52" w:rsidRPr="00CC24FA">
        <w:rPr>
          <w:rFonts w:asciiTheme="minorHAnsi" w:hAnsiTheme="minorHAnsi" w:cstheme="minorHAnsi"/>
        </w:rPr>
        <w:t>-</w:t>
      </w:r>
      <w:r w:rsidRPr="00CC24FA">
        <w:rPr>
          <w:rFonts w:asciiTheme="minorHAnsi" w:hAnsiTheme="minorHAnsi" w:cstheme="minorHAnsi"/>
        </w:rPr>
        <w:t>holder lodging, food service, rental shops, and other ancillary operations.</w:t>
      </w:r>
    </w:p>
    <w:p w14:paraId="254F76D2" w14:textId="7679871F"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 xml:space="preserve">Lift Tickets and Passes </w:t>
      </w:r>
      <w:r w:rsidR="001E233E" w:rsidRPr="00CC24FA">
        <w:rPr>
          <w:rFonts w:asciiTheme="minorHAnsi" w:hAnsiTheme="minorHAnsi" w:cstheme="minorHAnsi"/>
          <w:b/>
          <w:bCs/>
        </w:rPr>
        <w:t>(</w:t>
      </w:r>
      <w:r w:rsidRPr="00CC24FA">
        <w:rPr>
          <w:rFonts w:asciiTheme="minorHAnsi" w:hAnsiTheme="minorHAnsi" w:cstheme="minorHAnsi"/>
          <w:b/>
          <w:bCs/>
        </w:rPr>
        <w:t>LT</w:t>
      </w:r>
      <w:r w:rsidR="001E233E" w:rsidRPr="00CC24FA">
        <w:rPr>
          <w:rFonts w:asciiTheme="minorHAnsi" w:hAnsiTheme="minorHAnsi" w:cstheme="minorHAnsi"/>
          <w:b/>
          <w:bCs/>
        </w:rPr>
        <w:t>)</w:t>
      </w:r>
      <w:r w:rsidRPr="00CC24FA">
        <w:rPr>
          <w:rFonts w:asciiTheme="minorHAnsi" w:hAnsiTheme="minorHAnsi" w:cstheme="minorHAnsi"/>
          <w:b/>
          <w:bCs/>
        </w:rPr>
        <w:t>.</w:t>
      </w:r>
      <w:r w:rsidRPr="00CC24FA">
        <w:rPr>
          <w:rFonts w:asciiTheme="minorHAnsi" w:hAnsiTheme="minorHAnsi" w:cstheme="minorHAnsi"/>
        </w:rPr>
        <w:t xml:space="preserve"> Revenue from sales of alpine and Nordic lift tickets and passes purchased for the purpose of using a ski area during any time of the year.</w:t>
      </w:r>
    </w:p>
    <w:p w14:paraId="748E1AC6" w14:textId="77777777"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Market Price.</w:t>
      </w:r>
      <w:r w:rsidRPr="00CC24FA">
        <w:rPr>
          <w:rFonts w:asciiTheme="minorHAnsi" w:hAnsiTheme="minorHAnsi" w:cstheme="minorHAnsi"/>
        </w:rPr>
        <w:t xml:space="preserve"> The price generally available to an informed public, excluding special promotions.</w:t>
      </w:r>
    </w:p>
    <w:p w14:paraId="0AA60629" w14:textId="757ABDEC"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 xml:space="preserve">Ski Area Permit Fee </w:t>
      </w:r>
      <w:r w:rsidR="001E233E" w:rsidRPr="00CC24FA">
        <w:rPr>
          <w:rFonts w:asciiTheme="minorHAnsi" w:hAnsiTheme="minorHAnsi" w:cstheme="minorHAnsi"/>
          <w:b/>
          <w:bCs/>
        </w:rPr>
        <w:t>(</w:t>
      </w:r>
      <w:r w:rsidRPr="00CC24FA">
        <w:rPr>
          <w:rFonts w:asciiTheme="minorHAnsi" w:hAnsiTheme="minorHAnsi" w:cstheme="minorHAnsi"/>
          <w:b/>
          <w:bCs/>
        </w:rPr>
        <w:t>SAPF</w:t>
      </w:r>
      <w:r w:rsidR="001E233E" w:rsidRPr="00CC24FA">
        <w:rPr>
          <w:rFonts w:asciiTheme="minorHAnsi" w:hAnsiTheme="minorHAnsi" w:cstheme="minorHAnsi"/>
          <w:b/>
          <w:bCs/>
        </w:rPr>
        <w:t>)</w:t>
      </w:r>
      <w:r w:rsidRPr="00CC24FA">
        <w:rPr>
          <w:rFonts w:asciiTheme="minorHAnsi" w:hAnsiTheme="minorHAnsi" w:cstheme="minorHAnsi"/>
          <w:b/>
          <w:bCs/>
        </w:rPr>
        <w:t>.</w:t>
      </w:r>
      <w:r w:rsidRPr="00CC24FA">
        <w:rPr>
          <w:rFonts w:asciiTheme="minorHAnsi" w:hAnsiTheme="minorHAnsi" w:cstheme="minorHAnsi"/>
        </w:rPr>
        <w:t xml:space="preserve"> Ski area </w:t>
      </w:r>
      <w:r w:rsidR="00CF77CC" w:rsidRPr="00CC24FA">
        <w:rPr>
          <w:rFonts w:asciiTheme="minorHAnsi" w:hAnsiTheme="minorHAnsi" w:cstheme="minorHAnsi"/>
        </w:rPr>
        <w:t xml:space="preserve">land use </w:t>
      </w:r>
      <w:r w:rsidRPr="00CC24FA">
        <w:rPr>
          <w:rFonts w:asciiTheme="minorHAnsi" w:hAnsiTheme="minorHAnsi" w:cstheme="minorHAnsi"/>
        </w:rPr>
        <w:t xml:space="preserve">fee for use of </w:t>
      </w:r>
      <w:r w:rsidR="007B6463" w:rsidRPr="00CC24FA">
        <w:rPr>
          <w:rFonts w:asciiTheme="minorHAnsi" w:hAnsiTheme="minorHAnsi" w:cstheme="minorHAnsi"/>
        </w:rPr>
        <w:t>NFS</w:t>
      </w:r>
      <w:r w:rsidRPr="00CC24FA">
        <w:rPr>
          <w:rFonts w:asciiTheme="minorHAnsi" w:hAnsiTheme="minorHAnsi" w:cstheme="minorHAnsi"/>
        </w:rPr>
        <w:t xml:space="preserve"> lands.</w:t>
      </w:r>
    </w:p>
    <w:p w14:paraId="1E46F97C" w14:textId="00D4FF99"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 xml:space="preserve">Ski School Operations </w:t>
      </w:r>
      <w:r w:rsidR="001E233E" w:rsidRPr="00CC24FA">
        <w:rPr>
          <w:rFonts w:asciiTheme="minorHAnsi" w:hAnsiTheme="minorHAnsi" w:cstheme="minorHAnsi"/>
          <w:b/>
          <w:bCs/>
        </w:rPr>
        <w:t>(</w:t>
      </w:r>
      <w:r w:rsidRPr="00CC24FA">
        <w:rPr>
          <w:rFonts w:asciiTheme="minorHAnsi" w:hAnsiTheme="minorHAnsi" w:cstheme="minorHAnsi"/>
          <w:b/>
          <w:bCs/>
        </w:rPr>
        <w:t>SS</w:t>
      </w:r>
      <w:r w:rsidR="001E233E" w:rsidRPr="00CC24FA">
        <w:rPr>
          <w:rFonts w:asciiTheme="minorHAnsi" w:hAnsiTheme="minorHAnsi" w:cstheme="minorHAnsi"/>
          <w:b/>
          <w:bCs/>
        </w:rPr>
        <w:t>)</w:t>
      </w:r>
      <w:r w:rsidRPr="00CC24FA">
        <w:rPr>
          <w:rFonts w:asciiTheme="minorHAnsi" w:hAnsiTheme="minorHAnsi" w:cstheme="minorHAnsi"/>
          <w:b/>
          <w:bCs/>
        </w:rPr>
        <w:t>.</w:t>
      </w:r>
      <w:r w:rsidRPr="00CC24FA">
        <w:rPr>
          <w:rFonts w:asciiTheme="minorHAnsi" w:hAnsiTheme="minorHAnsi" w:cstheme="minorHAnsi"/>
        </w:rPr>
        <w:t xml:space="preserve"> Revenue from lessons provided to teach alpine or Nordic skiing or other winter sports activities, such as racing, snowboarding, or snowshoeing.</w:t>
      </w:r>
    </w:p>
    <w:p w14:paraId="23DDD26E" w14:textId="065E439D" w:rsidR="00F32A8C" w:rsidRPr="00CC24FA" w:rsidRDefault="00F32A8C" w:rsidP="00E82EA0">
      <w:pPr>
        <w:spacing w:before="240" w:after="240"/>
        <w:rPr>
          <w:rFonts w:asciiTheme="minorHAnsi" w:hAnsiTheme="minorHAnsi" w:cstheme="minorHAnsi"/>
        </w:rPr>
      </w:pPr>
      <w:r w:rsidRPr="00CC24FA">
        <w:rPr>
          <w:rFonts w:asciiTheme="minorHAnsi" w:hAnsiTheme="minorHAnsi" w:cstheme="minorHAnsi"/>
          <w:b/>
          <w:bCs/>
        </w:rPr>
        <w:t>Slope Transport Feet Method</w:t>
      </w:r>
      <w:r w:rsidRPr="00CC24FA">
        <w:rPr>
          <w:rFonts w:asciiTheme="minorHAnsi" w:hAnsiTheme="minorHAnsi" w:cstheme="minorHAnsi"/>
        </w:rPr>
        <w:t xml:space="preserve">. The method used to prorate revenue from the sale of alpine ski area passes and lift tickets and revenue from alpine ski school operations between </w:t>
      </w:r>
      <w:r w:rsidR="007B6463" w:rsidRPr="00CC24FA">
        <w:rPr>
          <w:rFonts w:asciiTheme="minorHAnsi" w:hAnsiTheme="minorHAnsi" w:cstheme="minorHAnsi"/>
        </w:rPr>
        <w:t>NFS</w:t>
      </w:r>
      <w:r w:rsidRPr="00CC24FA">
        <w:rPr>
          <w:rFonts w:asciiTheme="minorHAnsi" w:hAnsiTheme="minorHAnsi" w:cstheme="minorHAnsi"/>
        </w:rPr>
        <w:t xml:space="preserve"> lands and private lands within the development boundary of a ski area.  </w:t>
      </w:r>
    </w:p>
    <w:p w14:paraId="0FDE8B46" w14:textId="77777777" w:rsidR="00F32A8C" w:rsidRPr="00BC6203" w:rsidRDefault="00F32A8C" w:rsidP="00E82EA0">
      <w:pPr>
        <w:spacing w:before="240" w:after="240"/>
        <w:rPr>
          <w:rFonts w:asciiTheme="minorHAnsi" w:hAnsiTheme="minorHAnsi" w:cstheme="minorHAnsi"/>
        </w:rPr>
      </w:pPr>
      <w:r w:rsidRPr="00CC24FA">
        <w:rPr>
          <w:rFonts w:asciiTheme="minorHAnsi" w:hAnsiTheme="minorHAnsi" w:cstheme="minorHAnsi"/>
          <w:b/>
          <w:bCs/>
        </w:rPr>
        <w:t>Slope Transport Feet Percentage</w:t>
      </w:r>
      <w:r w:rsidR="00CF77CC" w:rsidRPr="00CC24FA">
        <w:rPr>
          <w:rFonts w:asciiTheme="minorHAnsi" w:hAnsiTheme="minorHAnsi" w:cstheme="minorHAnsi"/>
          <w:b/>
          <w:bCs/>
        </w:rPr>
        <w:t xml:space="preserve"> (STFP)</w:t>
      </w:r>
      <w:r w:rsidRPr="00CC24FA">
        <w:rPr>
          <w:rFonts w:asciiTheme="minorHAnsi" w:hAnsiTheme="minorHAnsi" w:cstheme="minorHAnsi"/>
          <w:b/>
          <w:bCs/>
        </w:rPr>
        <w:t>.</w:t>
      </w:r>
      <w:r w:rsidRPr="00CC24FA">
        <w:rPr>
          <w:rFonts w:asciiTheme="minorHAnsi" w:hAnsiTheme="minorHAnsi" w:cstheme="minorHAnsi"/>
        </w:rPr>
        <w:t xml:space="preserve"> The weighted</w:t>
      </w:r>
      <w:r w:rsidRPr="00BC6203">
        <w:rPr>
          <w:rFonts w:asciiTheme="minorHAnsi" w:hAnsiTheme="minorHAnsi" w:cstheme="minorHAnsi"/>
        </w:rPr>
        <w:t xml:space="preserve"> capacity of lifts to accommodate skiers as determined by the Slope Transport Feet Method. </w:t>
      </w:r>
    </w:p>
    <w:p w14:paraId="6791B094" w14:textId="6B2F968C" w:rsidR="00F32A8C" w:rsidRPr="00BC6203" w:rsidRDefault="00F32A8C" w:rsidP="00A92441">
      <w:pPr>
        <w:pStyle w:val="Heading4"/>
        <w:rPr>
          <w:rFonts w:asciiTheme="minorHAnsi" w:hAnsiTheme="minorHAnsi" w:cstheme="minorHAnsi"/>
        </w:rPr>
      </w:pPr>
      <w:bookmarkStart w:id="1243" w:name="_Toc116879135"/>
      <w:bookmarkStart w:id="1244" w:name="_Toc489326634"/>
      <w:bookmarkStart w:id="1245" w:name="_Toc488821790"/>
      <w:bookmarkStart w:id="1246" w:name="_Toc99438557"/>
      <w:bookmarkStart w:id="1247" w:name="_Toc130972963"/>
      <w:bookmarkStart w:id="1248" w:name="_Toc130973246"/>
      <w:bookmarkStart w:id="1249" w:name="_Toc130973387"/>
      <w:bookmarkStart w:id="1250" w:name="_Toc130973528"/>
      <w:bookmarkStart w:id="1251" w:name="_Toc130973669"/>
      <w:bookmarkStart w:id="1252" w:name="_Toc148346728"/>
      <w:bookmarkStart w:id="1253" w:name="_Toc207508636"/>
      <w:bookmarkStart w:id="1254" w:name="_Toc128157313"/>
      <w:bookmarkStart w:id="1255" w:name="_Toc146000703"/>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.1 </w:t>
      </w:r>
      <w:r w:rsidR="00326745">
        <w:rPr>
          <w:rFonts w:asciiTheme="minorHAnsi" w:hAnsiTheme="minorHAnsi" w:cstheme="minorHAnsi"/>
        </w:rPr>
        <w:t>-</w:t>
      </w:r>
      <w:r w:rsidRPr="00BC6203">
        <w:rPr>
          <w:rFonts w:asciiTheme="minorHAnsi" w:hAnsiTheme="minorHAnsi" w:cstheme="minorHAnsi"/>
        </w:rPr>
        <w:t xml:space="preserve"> Permits Subject to </w:t>
      </w:r>
      <w:r w:rsidR="001E233E" w:rsidRPr="00BC6203">
        <w:rPr>
          <w:rFonts w:asciiTheme="minorHAnsi" w:hAnsiTheme="minorHAnsi" w:cstheme="minorHAnsi"/>
        </w:rPr>
        <w:t xml:space="preserve">the </w:t>
      </w:r>
      <w:r w:rsidRPr="00BC6203">
        <w:rPr>
          <w:rFonts w:asciiTheme="minorHAnsi" w:hAnsiTheme="minorHAnsi" w:cstheme="minorHAnsi"/>
        </w:rPr>
        <w:t xml:space="preserve">Ski Area </w:t>
      </w:r>
      <w:r w:rsidR="001E233E" w:rsidRPr="00BC6203">
        <w:rPr>
          <w:rFonts w:asciiTheme="minorHAnsi" w:hAnsiTheme="minorHAnsi" w:cstheme="minorHAnsi"/>
        </w:rPr>
        <w:t xml:space="preserve">Land Use </w:t>
      </w:r>
      <w:r w:rsidRPr="00BC6203">
        <w:rPr>
          <w:rFonts w:asciiTheme="minorHAnsi" w:hAnsiTheme="minorHAnsi" w:cstheme="minorHAnsi"/>
        </w:rPr>
        <w:t>Fee System</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5B3007CA" w14:textId="21B14B88"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 xml:space="preserve">Under the ski area </w:t>
      </w:r>
      <w:r w:rsidR="001E233E"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calculate the </w:t>
      </w:r>
      <w:r w:rsidR="001E233E" w:rsidRPr="00BC6203">
        <w:rPr>
          <w:rFonts w:asciiTheme="minorHAnsi" w:hAnsiTheme="minorHAnsi" w:cstheme="minorHAnsi"/>
        </w:rPr>
        <w:t xml:space="preserve">land use </w:t>
      </w:r>
      <w:r w:rsidRPr="00BC6203">
        <w:rPr>
          <w:rFonts w:asciiTheme="minorHAnsi" w:hAnsiTheme="minorHAnsi" w:cstheme="minorHAnsi"/>
        </w:rPr>
        <w:t>fee based on adjusted gross revenue associated with the ski area under permit.</w:t>
      </w:r>
    </w:p>
    <w:p w14:paraId="5CA7AB0B" w14:textId="1435E7F9" w:rsidR="00F32A8C" w:rsidRPr="00BC6203" w:rsidRDefault="00F32A8C" w:rsidP="00A92441">
      <w:pPr>
        <w:pStyle w:val="Heading5"/>
        <w:rPr>
          <w:rFonts w:asciiTheme="minorHAnsi" w:hAnsiTheme="minorHAnsi" w:cstheme="minorHAnsi"/>
        </w:rPr>
      </w:pPr>
      <w:bookmarkStart w:id="1256" w:name="_Toc489326635"/>
      <w:bookmarkStart w:id="1257" w:name="_Toc488821791"/>
      <w:bookmarkStart w:id="1258" w:name="_Toc99438558"/>
      <w:bookmarkStart w:id="1259" w:name="_Toc116879136"/>
      <w:bookmarkStart w:id="1260" w:name="_Toc130972964"/>
      <w:bookmarkStart w:id="1261" w:name="_Toc130973247"/>
      <w:bookmarkStart w:id="1262" w:name="_Toc130973388"/>
      <w:bookmarkStart w:id="1263" w:name="_Toc130973529"/>
      <w:bookmarkStart w:id="1264" w:name="_Toc130973670"/>
      <w:bookmarkStart w:id="1265" w:name="_Toc148346729"/>
      <w:bookmarkStart w:id="1266" w:name="_Toc207508637"/>
      <w:bookmarkStart w:id="1267" w:name="_Toc128157314"/>
      <w:bookmarkStart w:id="1268" w:name="_Toc146000704"/>
      <w:r w:rsidRPr="00BC6203">
        <w:rPr>
          <w:rFonts w:asciiTheme="minorHAnsi" w:hAnsiTheme="minorHAnsi" w:cstheme="minorHAnsi"/>
        </w:rPr>
        <w:lastRenderedPageBreak/>
        <w:t>3</w:t>
      </w:r>
      <w:r w:rsidR="00A55021" w:rsidRPr="00BC6203">
        <w:rPr>
          <w:rFonts w:asciiTheme="minorHAnsi" w:hAnsiTheme="minorHAnsi" w:cstheme="minorHAnsi"/>
        </w:rPr>
        <w:t>7</w:t>
      </w:r>
      <w:r w:rsidRPr="00BC6203">
        <w:rPr>
          <w:rFonts w:asciiTheme="minorHAnsi" w:hAnsiTheme="minorHAnsi" w:cstheme="minorHAnsi"/>
        </w:rPr>
        <w:t xml:space="preserve">.11 </w:t>
      </w:r>
      <w:r w:rsidR="00326745">
        <w:rPr>
          <w:rFonts w:asciiTheme="minorHAnsi" w:hAnsiTheme="minorHAnsi" w:cstheme="minorHAnsi"/>
        </w:rPr>
        <w:t>-</w:t>
      </w:r>
      <w:r w:rsidRPr="00BC6203">
        <w:rPr>
          <w:rFonts w:asciiTheme="minorHAnsi" w:hAnsiTheme="minorHAnsi" w:cstheme="minorHAnsi"/>
        </w:rPr>
        <w:t xml:space="preserve"> </w:t>
      </w:r>
      <w:r w:rsidR="001E233E" w:rsidRPr="00BC6203">
        <w:rPr>
          <w:rFonts w:asciiTheme="minorHAnsi" w:hAnsiTheme="minorHAnsi" w:cstheme="minorHAnsi"/>
        </w:rPr>
        <w:t xml:space="preserve">Land Use </w:t>
      </w:r>
      <w:r w:rsidRPr="00BC6203">
        <w:rPr>
          <w:rFonts w:asciiTheme="minorHAnsi" w:hAnsiTheme="minorHAnsi" w:cstheme="minorHAnsi"/>
        </w:rPr>
        <w:t>Fee Proration for Mixed Land Ownership</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2759BCF5" w14:textId="163F3039"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Under no circumstances shall holder or sub</w:t>
      </w:r>
      <w:r w:rsidR="003C02AA">
        <w:rPr>
          <w:rFonts w:asciiTheme="minorHAnsi" w:hAnsiTheme="minorHAnsi" w:cstheme="minorHAnsi"/>
        </w:rPr>
        <w:t>-</w:t>
      </w:r>
      <w:r w:rsidRPr="00BC6203">
        <w:rPr>
          <w:rFonts w:asciiTheme="minorHAnsi" w:hAnsiTheme="minorHAnsi" w:cstheme="minorHAnsi"/>
        </w:rPr>
        <w:t xml:space="preserve">holder revenue (except those revenues from sales of lift tickets and passes and from ski school operations) obtained from operations located on private land be included in the </w:t>
      </w:r>
      <w:r w:rsidR="001E233E" w:rsidRPr="00BC6203">
        <w:rPr>
          <w:rFonts w:asciiTheme="minorHAnsi" w:hAnsiTheme="minorHAnsi" w:cstheme="minorHAnsi"/>
        </w:rPr>
        <w:t xml:space="preserve">land use </w:t>
      </w:r>
      <w:r w:rsidRPr="00BC6203">
        <w:rPr>
          <w:rFonts w:asciiTheme="minorHAnsi" w:hAnsiTheme="minorHAnsi" w:cstheme="minorHAnsi"/>
        </w:rPr>
        <w:t>fee calculation.</w:t>
      </w:r>
    </w:p>
    <w:p w14:paraId="38B2D56D" w14:textId="284113BC" w:rsidR="00F32A8C" w:rsidRPr="00BC6203" w:rsidRDefault="00F32A8C" w:rsidP="00666280">
      <w:pPr>
        <w:pStyle w:val="ListParagraph"/>
        <w:numPr>
          <w:ilvl w:val="0"/>
          <w:numId w:val="119"/>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Prorate revenue derived from the ski area according to the percentage of use between </w:t>
      </w:r>
      <w:r w:rsidR="007B6463" w:rsidRPr="00BC6203">
        <w:rPr>
          <w:rFonts w:asciiTheme="minorHAnsi" w:hAnsiTheme="minorHAnsi" w:cstheme="minorHAnsi"/>
        </w:rPr>
        <w:t>NFS</w:t>
      </w:r>
      <w:r w:rsidRPr="00BC6203">
        <w:rPr>
          <w:rFonts w:asciiTheme="minorHAnsi" w:hAnsiTheme="minorHAnsi" w:cstheme="minorHAnsi"/>
        </w:rPr>
        <w:t xml:space="preserve"> lands and private land in the ski area (for example, use the STFP for alpine revenue or the Nordic trail length percentage for Nordic revenue; sec</w:t>
      </w:r>
      <w:r w:rsidRPr="002A63A7">
        <w:rPr>
          <w:rFonts w:asciiTheme="minorHAnsi" w:hAnsiTheme="minorHAnsi" w:cstheme="minorHAnsi"/>
        </w:rPr>
        <w:t>. 3</w:t>
      </w:r>
      <w:r w:rsidR="00A55021" w:rsidRPr="002A63A7">
        <w:rPr>
          <w:rFonts w:asciiTheme="minorHAnsi" w:hAnsiTheme="minorHAnsi" w:cstheme="minorHAnsi"/>
        </w:rPr>
        <w:t>7</w:t>
      </w:r>
      <w:r w:rsidRPr="002A63A7">
        <w:rPr>
          <w:rFonts w:asciiTheme="minorHAnsi" w:hAnsiTheme="minorHAnsi" w:cstheme="minorHAnsi"/>
        </w:rPr>
        <w:t>.12, para. 5).</w:t>
      </w:r>
    </w:p>
    <w:p w14:paraId="3FB288F2" w14:textId="48B3E9AE" w:rsidR="00F32A8C" w:rsidRPr="00BC6203" w:rsidRDefault="00F32A8C" w:rsidP="00666280">
      <w:pPr>
        <w:pStyle w:val="ListParagraph"/>
        <w:numPr>
          <w:ilvl w:val="0"/>
          <w:numId w:val="119"/>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Prorate revenue from ancillary facilities before it is included in the </w:t>
      </w:r>
      <w:r w:rsidR="00CF77CC" w:rsidRPr="00BC6203">
        <w:rPr>
          <w:rFonts w:asciiTheme="minorHAnsi" w:hAnsiTheme="minorHAnsi" w:cstheme="minorHAnsi"/>
        </w:rPr>
        <w:t xml:space="preserve">land use </w:t>
      </w:r>
      <w:r w:rsidRPr="00BC6203">
        <w:rPr>
          <w:rFonts w:asciiTheme="minorHAnsi" w:hAnsiTheme="minorHAnsi" w:cstheme="minorHAnsi"/>
        </w:rPr>
        <w:t xml:space="preserve">fee calculation, since GRAF is gross revenue from ancillary facilities located on </w:t>
      </w:r>
      <w:r w:rsidR="007B6463" w:rsidRPr="00BC6203">
        <w:rPr>
          <w:rFonts w:asciiTheme="minorHAnsi" w:hAnsiTheme="minorHAnsi" w:cstheme="minorHAnsi"/>
        </w:rPr>
        <w:t>NFS</w:t>
      </w:r>
      <w:r w:rsidRPr="00BC6203">
        <w:rPr>
          <w:rFonts w:asciiTheme="minorHAnsi" w:hAnsiTheme="minorHAnsi" w:cstheme="minorHAnsi"/>
        </w:rPr>
        <w:t xml:space="preserve"> lands.</w:t>
      </w:r>
    </w:p>
    <w:p w14:paraId="3F3C774B" w14:textId="7AA2C87E" w:rsidR="00F32A8C" w:rsidRPr="00BC6203" w:rsidRDefault="00F32A8C" w:rsidP="00666280">
      <w:pPr>
        <w:pStyle w:val="ListParagraph"/>
        <w:numPr>
          <w:ilvl w:val="0"/>
          <w:numId w:val="119"/>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Include in the </w:t>
      </w:r>
      <w:r w:rsidR="001E233E" w:rsidRPr="00BC6203">
        <w:rPr>
          <w:rFonts w:asciiTheme="minorHAnsi" w:hAnsiTheme="minorHAnsi" w:cstheme="minorHAnsi"/>
        </w:rPr>
        <w:t xml:space="preserve">land use </w:t>
      </w:r>
      <w:r w:rsidRPr="00BC6203">
        <w:rPr>
          <w:rFonts w:asciiTheme="minorHAnsi" w:hAnsiTheme="minorHAnsi" w:cstheme="minorHAnsi"/>
        </w:rPr>
        <w:t>fee calculation and prorate accordingly all revenue from the sale of alpine and Nordic ski area tickets and passes and all revenue from alpine and Nordic ski school operations, even such revenue that is generated on private land (such as from tickets sold on private land).</w:t>
      </w:r>
    </w:p>
    <w:p w14:paraId="0DB947C0" w14:textId="782BD5CC" w:rsidR="00F32A8C" w:rsidRPr="00BC6203" w:rsidRDefault="00F32A8C" w:rsidP="00A92441">
      <w:pPr>
        <w:pStyle w:val="Heading5"/>
        <w:rPr>
          <w:rFonts w:asciiTheme="minorHAnsi" w:hAnsiTheme="minorHAnsi" w:cstheme="minorHAnsi"/>
        </w:rPr>
      </w:pPr>
      <w:bookmarkStart w:id="1269" w:name="_Toc116879137"/>
      <w:bookmarkStart w:id="1270" w:name="_Toc489326636"/>
      <w:bookmarkStart w:id="1271" w:name="_Toc488821792"/>
      <w:bookmarkStart w:id="1272" w:name="_Toc99438559"/>
      <w:bookmarkStart w:id="1273" w:name="_Toc130972965"/>
      <w:bookmarkStart w:id="1274" w:name="_Toc130973248"/>
      <w:bookmarkStart w:id="1275" w:name="_Toc130973389"/>
      <w:bookmarkStart w:id="1276" w:name="_Toc130973530"/>
      <w:bookmarkStart w:id="1277" w:name="_Toc130973671"/>
      <w:bookmarkStart w:id="1278" w:name="_Toc148346730"/>
      <w:bookmarkStart w:id="1279" w:name="_Toc207508638"/>
      <w:bookmarkStart w:id="1280" w:name="_Toc128157315"/>
      <w:bookmarkStart w:id="1281" w:name="_Toc146000705"/>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.12 </w:t>
      </w:r>
      <w:r w:rsidR="00326745">
        <w:rPr>
          <w:rFonts w:asciiTheme="minorHAnsi" w:hAnsiTheme="minorHAnsi" w:cstheme="minorHAnsi"/>
        </w:rPr>
        <w:t>-</w:t>
      </w:r>
      <w:r w:rsidRPr="00BC6203">
        <w:rPr>
          <w:rFonts w:asciiTheme="minorHAnsi" w:hAnsiTheme="minorHAnsi" w:cstheme="minorHAnsi"/>
        </w:rPr>
        <w:t xml:space="preserve"> </w:t>
      </w:r>
      <w:r w:rsidR="001E233E" w:rsidRPr="00BC6203">
        <w:rPr>
          <w:rFonts w:asciiTheme="minorHAnsi" w:hAnsiTheme="minorHAnsi" w:cstheme="minorHAnsi"/>
        </w:rPr>
        <w:t xml:space="preserve">Land Use </w:t>
      </w:r>
      <w:r w:rsidRPr="00BC6203">
        <w:rPr>
          <w:rFonts w:asciiTheme="minorHAnsi" w:hAnsiTheme="minorHAnsi" w:cstheme="minorHAnsi"/>
        </w:rPr>
        <w:t>Fee Calculation</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14:paraId="18023984" w14:textId="2675D230" w:rsidR="00F32A8C" w:rsidRPr="00BC6203" w:rsidRDefault="00F32A8C" w:rsidP="00E82EA0">
      <w:pPr>
        <w:spacing w:before="240" w:after="240"/>
        <w:rPr>
          <w:rFonts w:asciiTheme="minorHAnsi" w:hAnsiTheme="minorHAnsi" w:cstheme="minorHAnsi"/>
        </w:rPr>
      </w:pPr>
      <w:r w:rsidRPr="00BC6203">
        <w:rPr>
          <w:rFonts w:asciiTheme="minorHAnsi" w:hAnsiTheme="minorHAnsi" w:cstheme="minorHAnsi"/>
        </w:rPr>
        <w:t>See sec. 3</w:t>
      </w:r>
      <w:r w:rsidR="00A55021" w:rsidRPr="00BC6203">
        <w:rPr>
          <w:rFonts w:asciiTheme="minorHAnsi" w:hAnsiTheme="minorHAnsi" w:cstheme="minorHAnsi"/>
        </w:rPr>
        <w:t>7</w:t>
      </w:r>
      <w:r w:rsidRPr="00BC6203">
        <w:rPr>
          <w:rFonts w:asciiTheme="minorHAnsi" w:hAnsiTheme="minorHAnsi" w:cstheme="minorHAnsi"/>
        </w:rPr>
        <w:t xml:space="preserve">.05 </w:t>
      </w:r>
      <w:r w:rsidR="001E233E" w:rsidRPr="00BC6203">
        <w:rPr>
          <w:rFonts w:asciiTheme="minorHAnsi" w:hAnsiTheme="minorHAnsi" w:cstheme="minorHAnsi"/>
        </w:rPr>
        <w:t xml:space="preserve">of this chapter </w:t>
      </w:r>
      <w:r w:rsidRPr="00BC6203">
        <w:rPr>
          <w:rFonts w:asciiTheme="minorHAnsi" w:hAnsiTheme="minorHAnsi" w:cstheme="minorHAnsi"/>
        </w:rPr>
        <w:t xml:space="preserve">for definitions of acronyms and terms used in this section. Use the following formula to calculate the ski area </w:t>
      </w:r>
      <w:r w:rsidR="001E233E" w:rsidRPr="00BC6203">
        <w:rPr>
          <w:rFonts w:asciiTheme="minorHAnsi" w:hAnsiTheme="minorHAnsi" w:cstheme="minorHAnsi"/>
        </w:rPr>
        <w:t xml:space="preserve">land use </w:t>
      </w:r>
      <w:r w:rsidRPr="00BC6203">
        <w:rPr>
          <w:rFonts w:asciiTheme="minorHAnsi" w:hAnsiTheme="minorHAnsi" w:cstheme="minorHAnsi"/>
        </w:rPr>
        <w:t>fee in accordance with 16 U.S.C. 497c:</w:t>
      </w:r>
    </w:p>
    <w:p w14:paraId="2865293D" w14:textId="69088BA8" w:rsidR="00F32A8C" w:rsidRPr="00BC6203" w:rsidRDefault="00F32A8C" w:rsidP="00A92441">
      <w:pPr>
        <w:spacing w:before="240" w:after="240"/>
        <w:ind w:left="720"/>
        <w:rPr>
          <w:rFonts w:asciiTheme="minorHAnsi" w:hAnsiTheme="minorHAnsi" w:cstheme="minorHAnsi"/>
        </w:rPr>
      </w:pPr>
      <w:r w:rsidRPr="00BC6203">
        <w:rPr>
          <w:rFonts w:asciiTheme="minorHAnsi" w:hAnsiTheme="minorHAnsi" w:cstheme="minorHAnsi"/>
        </w:rPr>
        <w:t>SAPF</w:t>
      </w:r>
      <w:r w:rsidRPr="00BC6203">
        <w:rPr>
          <w:rFonts w:asciiTheme="minorHAnsi" w:hAnsiTheme="minorHAnsi" w:cstheme="minorHAnsi"/>
        </w:rPr>
        <w:tab/>
        <w:t>=</w:t>
      </w:r>
      <w:r w:rsidRPr="00BC6203">
        <w:rPr>
          <w:rFonts w:asciiTheme="minorHAnsi" w:hAnsiTheme="minorHAnsi" w:cstheme="minorHAnsi"/>
        </w:rPr>
        <w:tab/>
        <w:t>(</w:t>
      </w:r>
      <w:r w:rsidR="003E4F8F">
        <w:rPr>
          <w:rFonts w:asciiTheme="minorHAnsi" w:hAnsiTheme="minorHAnsi" w:cstheme="minorHAnsi"/>
        </w:rPr>
        <w:t>0</w:t>
      </w:r>
      <w:r w:rsidRPr="00BC6203">
        <w:rPr>
          <w:rFonts w:asciiTheme="minorHAnsi" w:hAnsiTheme="minorHAnsi" w:cstheme="minorHAnsi"/>
        </w:rPr>
        <w:t>.015 x AGR in bracket 1) + (</w:t>
      </w:r>
      <w:r w:rsidR="003E4F8F">
        <w:rPr>
          <w:rFonts w:asciiTheme="minorHAnsi" w:hAnsiTheme="minorHAnsi" w:cstheme="minorHAnsi"/>
        </w:rPr>
        <w:t>0</w:t>
      </w:r>
      <w:r w:rsidRPr="00BC6203">
        <w:rPr>
          <w:rFonts w:asciiTheme="minorHAnsi" w:hAnsiTheme="minorHAnsi" w:cstheme="minorHAnsi"/>
        </w:rPr>
        <w:t>.025 x AGR in bracket 2) +</w:t>
      </w:r>
    </w:p>
    <w:p w14:paraId="4BEBCA0C" w14:textId="07E28919" w:rsidR="00F32A8C" w:rsidRPr="00BC6203" w:rsidRDefault="00F32A8C" w:rsidP="00A92441">
      <w:pPr>
        <w:spacing w:before="240" w:after="240"/>
        <w:ind w:left="720"/>
        <w:rPr>
          <w:rFonts w:asciiTheme="minorHAnsi" w:hAnsiTheme="minorHAnsi" w:cstheme="minorHAnsi"/>
        </w:rPr>
      </w:pPr>
      <w:r w:rsidRPr="00BC6203">
        <w:rPr>
          <w:rFonts w:asciiTheme="minorHAnsi" w:hAnsiTheme="minorHAnsi" w:cstheme="minorHAnsi"/>
        </w:rPr>
        <w:tab/>
      </w:r>
      <w:r w:rsidRPr="00BC6203">
        <w:rPr>
          <w:rFonts w:asciiTheme="minorHAnsi" w:hAnsiTheme="minorHAnsi" w:cstheme="minorHAnsi"/>
        </w:rPr>
        <w:tab/>
        <w:t>(</w:t>
      </w:r>
      <w:r w:rsidR="003E4F8F">
        <w:rPr>
          <w:rFonts w:asciiTheme="minorHAnsi" w:hAnsiTheme="minorHAnsi" w:cstheme="minorHAnsi"/>
        </w:rPr>
        <w:t>0</w:t>
      </w:r>
      <w:r w:rsidRPr="00BC6203">
        <w:rPr>
          <w:rFonts w:asciiTheme="minorHAnsi" w:hAnsiTheme="minorHAnsi" w:cstheme="minorHAnsi"/>
        </w:rPr>
        <w:t>.0275 x AGR in bracket 3) + (</w:t>
      </w:r>
      <w:r w:rsidR="003E4F8F">
        <w:rPr>
          <w:rFonts w:asciiTheme="minorHAnsi" w:hAnsiTheme="minorHAnsi" w:cstheme="minorHAnsi"/>
        </w:rPr>
        <w:t>0</w:t>
      </w:r>
      <w:r w:rsidRPr="00BC6203">
        <w:rPr>
          <w:rFonts w:asciiTheme="minorHAnsi" w:hAnsiTheme="minorHAnsi" w:cstheme="minorHAnsi"/>
        </w:rPr>
        <w:t>.04 x AGR in bracket 4)</w:t>
      </w:r>
    </w:p>
    <w:p w14:paraId="2FB313BD" w14:textId="77777777" w:rsidR="00F32A8C" w:rsidRPr="00BC6203" w:rsidRDefault="00F32A8C" w:rsidP="00A92441">
      <w:pPr>
        <w:spacing w:before="240" w:after="240"/>
        <w:ind w:left="720"/>
        <w:rPr>
          <w:rFonts w:asciiTheme="minorHAnsi" w:hAnsiTheme="minorHAnsi" w:cstheme="minorHAnsi"/>
        </w:rPr>
      </w:pPr>
      <w:r w:rsidRPr="00BC6203">
        <w:rPr>
          <w:rFonts w:asciiTheme="minorHAnsi" w:hAnsiTheme="minorHAnsi" w:cstheme="minorHAnsi"/>
        </w:rPr>
        <w:t>Where:</w:t>
      </w:r>
    </w:p>
    <w:p w14:paraId="04090A49" w14:textId="77777777" w:rsidR="00F32A8C" w:rsidRPr="00BC6203" w:rsidRDefault="00F32A8C" w:rsidP="00A92441">
      <w:pPr>
        <w:spacing w:before="240" w:after="240"/>
        <w:ind w:left="720"/>
        <w:rPr>
          <w:rFonts w:asciiTheme="minorHAnsi" w:hAnsiTheme="minorHAnsi" w:cstheme="minorHAnsi"/>
        </w:rPr>
      </w:pPr>
      <w:r w:rsidRPr="00BC6203">
        <w:rPr>
          <w:rFonts w:asciiTheme="minorHAnsi" w:hAnsiTheme="minorHAnsi" w:cstheme="minorHAnsi"/>
        </w:rPr>
        <w:t xml:space="preserve">AGR </w:t>
      </w:r>
      <w:r w:rsidRPr="00BC6203">
        <w:rPr>
          <w:rFonts w:asciiTheme="minorHAnsi" w:hAnsiTheme="minorHAnsi" w:cstheme="minorHAnsi"/>
        </w:rPr>
        <w:tab/>
        <w:t xml:space="preserve">= </w:t>
      </w:r>
      <w:r w:rsidRPr="00BC6203">
        <w:rPr>
          <w:rFonts w:asciiTheme="minorHAnsi" w:hAnsiTheme="minorHAnsi" w:cstheme="minorHAnsi"/>
        </w:rPr>
        <w:tab/>
        <w:t>(LT + SS) x (proration %)] + GRAF</w:t>
      </w:r>
    </w:p>
    <w:p w14:paraId="69DC5714" w14:textId="38FC819A" w:rsidR="00F32A8C" w:rsidRPr="00BC6203" w:rsidRDefault="00F32A8C" w:rsidP="005233C9">
      <w:pPr>
        <w:pStyle w:val="ListParagraph"/>
        <w:numPr>
          <w:ilvl w:val="0"/>
          <w:numId w:val="121"/>
        </w:numPr>
        <w:spacing w:before="240" w:after="240"/>
        <w:ind w:left="720" w:hanging="360"/>
        <w:contextualSpacing w:val="0"/>
        <w:rPr>
          <w:rFonts w:asciiTheme="minorHAnsi" w:hAnsiTheme="minorHAnsi" w:cstheme="minorHAnsi"/>
        </w:rPr>
      </w:pPr>
      <w:r w:rsidRPr="00BC6203">
        <w:rPr>
          <w:rFonts w:asciiTheme="minorHAnsi" w:hAnsiTheme="minorHAnsi" w:cstheme="minorHAnsi"/>
          <w:b/>
          <w:bCs/>
        </w:rPr>
        <w:t>SAPF</w:t>
      </w:r>
      <w:r w:rsidRPr="00BC6203">
        <w:rPr>
          <w:rFonts w:asciiTheme="minorHAnsi" w:hAnsiTheme="minorHAnsi" w:cstheme="minorHAnsi"/>
        </w:rPr>
        <w:t xml:space="preserve"> is the ski area </w:t>
      </w:r>
      <w:r w:rsidR="001E233E" w:rsidRPr="00BC6203">
        <w:rPr>
          <w:rFonts w:asciiTheme="minorHAnsi" w:hAnsiTheme="minorHAnsi" w:cstheme="minorHAnsi"/>
        </w:rPr>
        <w:t xml:space="preserve">land use </w:t>
      </w:r>
      <w:r w:rsidRPr="00BC6203">
        <w:rPr>
          <w:rFonts w:asciiTheme="minorHAnsi" w:hAnsiTheme="minorHAnsi" w:cstheme="minorHAnsi"/>
        </w:rPr>
        <w:t xml:space="preserve">fee established by 16 U.S.C. 497c for use of </w:t>
      </w:r>
      <w:r w:rsidR="007B6463" w:rsidRPr="00BC6203">
        <w:rPr>
          <w:rFonts w:asciiTheme="minorHAnsi" w:hAnsiTheme="minorHAnsi" w:cstheme="minorHAnsi"/>
        </w:rPr>
        <w:t>NFS</w:t>
      </w:r>
      <w:r w:rsidRPr="00BC6203">
        <w:rPr>
          <w:rFonts w:asciiTheme="minorHAnsi" w:hAnsiTheme="minorHAnsi" w:cstheme="minorHAnsi"/>
        </w:rPr>
        <w:t xml:space="preserve"> lands.</w:t>
      </w:r>
    </w:p>
    <w:p w14:paraId="45057BD3" w14:textId="153370B5" w:rsidR="00F32A8C" w:rsidRPr="00BC6203" w:rsidRDefault="00F32A8C" w:rsidP="00A92441">
      <w:pPr>
        <w:pStyle w:val="ListParagraph"/>
        <w:numPr>
          <w:ilvl w:val="1"/>
          <w:numId w:val="12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Calculate SAPF by summing the results of multiplying the indicated percentage rates by the amount of the holder</w:t>
      </w:r>
      <w:r w:rsidR="001E233E" w:rsidRPr="00BC6203">
        <w:rPr>
          <w:rFonts w:asciiTheme="minorHAnsi" w:hAnsiTheme="minorHAnsi" w:cstheme="minorHAnsi"/>
        </w:rPr>
        <w:t>’</w:t>
      </w:r>
      <w:r w:rsidRPr="00BC6203">
        <w:rPr>
          <w:rFonts w:asciiTheme="minorHAnsi" w:hAnsiTheme="minorHAnsi" w:cstheme="minorHAnsi"/>
        </w:rPr>
        <w:t>s adjusted gross revenue (AGR), which falls into each of the four brackets.</w:t>
      </w:r>
    </w:p>
    <w:p w14:paraId="7E6C1428" w14:textId="350CA861" w:rsidR="00F32A8C" w:rsidRPr="00BC6203" w:rsidRDefault="00F32A8C" w:rsidP="00A92441">
      <w:pPr>
        <w:pStyle w:val="ListParagraph"/>
        <w:numPr>
          <w:ilvl w:val="1"/>
          <w:numId w:val="12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Follow direction in the following paragraph 2 to determine AGR.</w:t>
      </w:r>
    </w:p>
    <w:p w14:paraId="134E3FD0" w14:textId="37C8ADEF" w:rsidR="00F32A8C" w:rsidRPr="00BC6203" w:rsidRDefault="00F32A8C" w:rsidP="00A92441">
      <w:pPr>
        <w:pStyle w:val="ListParagraph"/>
        <w:numPr>
          <w:ilvl w:val="1"/>
          <w:numId w:val="12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Calculate the </w:t>
      </w:r>
      <w:r w:rsidR="001E233E" w:rsidRPr="00BC6203">
        <w:rPr>
          <w:rFonts w:asciiTheme="minorHAnsi" w:hAnsiTheme="minorHAnsi" w:cstheme="minorHAnsi"/>
        </w:rPr>
        <w:t xml:space="preserve">land use </w:t>
      </w:r>
      <w:r w:rsidRPr="00BC6203">
        <w:rPr>
          <w:rFonts w:asciiTheme="minorHAnsi" w:hAnsiTheme="minorHAnsi" w:cstheme="minorHAnsi"/>
        </w:rPr>
        <w:t>fee based on the holder</w:t>
      </w:r>
      <w:r w:rsidR="001E233E" w:rsidRPr="00BC6203">
        <w:rPr>
          <w:rFonts w:asciiTheme="minorHAnsi" w:hAnsiTheme="minorHAnsi" w:cstheme="minorHAnsi"/>
        </w:rPr>
        <w:t>’</w:t>
      </w:r>
      <w:r w:rsidRPr="00BC6203">
        <w:rPr>
          <w:rFonts w:asciiTheme="minorHAnsi" w:hAnsiTheme="minorHAnsi" w:cstheme="minorHAnsi"/>
        </w:rPr>
        <w:t xml:space="preserve">s fiscal year, unless otherwise mutually agreed by the holder and the </w:t>
      </w:r>
      <w:r w:rsidR="005061BD">
        <w:rPr>
          <w:rFonts w:asciiTheme="minorHAnsi" w:hAnsiTheme="minorHAnsi" w:cstheme="minorHAnsi"/>
        </w:rPr>
        <w:t>Authorized Officer</w:t>
      </w:r>
      <w:r w:rsidRPr="00BC6203">
        <w:rPr>
          <w:rFonts w:asciiTheme="minorHAnsi" w:hAnsiTheme="minorHAnsi" w:cstheme="minorHAnsi"/>
        </w:rPr>
        <w:t>.</w:t>
      </w:r>
    </w:p>
    <w:p w14:paraId="3BF2DD03" w14:textId="263FF3D3" w:rsidR="00F32A8C" w:rsidRPr="00BC6203" w:rsidRDefault="00F32A8C" w:rsidP="00A92441">
      <w:pPr>
        <w:pStyle w:val="ListParagraph"/>
        <w:numPr>
          <w:ilvl w:val="1"/>
          <w:numId w:val="12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Use the revenue brackets as indexed for the previous calendar year. The </w:t>
      </w:r>
      <w:r w:rsidR="001E233E" w:rsidRPr="00BC6203">
        <w:rPr>
          <w:rFonts w:asciiTheme="minorHAnsi" w:hAnsiTheme="minorHAnsi" w:cstheme="minorHAnsi"/>
        </w:rPr>
        <w:t xml:space="preserve">Washington Office </w:t>
      </w:r>
      <w:r w:rsidRPr="00BC6203">
        <w:rPr>
          <w:rFonts w:asciiTheme="minorHAnsi" w:hAnsiTheme="minorHAnsi" w:cstheme="minorHAnsi"/>
        </w:rPr>
        <w:t>Director of Recreation</w:t>
      </w:r>
      <w:r w:rsidR="001E233E" w:rsidRPr="00BC6203">
        <w:rPr>
          <w:rFonts w:asciiTheme="minorHAnsi" w:hAnsiTheme="minorHAnsi" w:cstheme="minorHAnsi"/>
        </w:rPr>
        <w:t>,</w:t>
      </w:r>
      <w:r w:rsidRPr="00BC6203">
        <w:rPr>
          <w:rFonts w:asciiTheme="minorHAnsi" w:hAnsiTheme="minorHAnsi" w:cstheme="minorHAnsi"/>
        </w:rPr>
        <w:t xml:space="preserve"> Heritage</w:t>
      </w:r>
      <w:r w:rsidR="001E233E" w:rsidRPr="00BC6203">
        <w:rPr>
          <w:rFonts w:asciiTheme="minorHAnsi" w:hAnsiTheme="minorHAnsi" w:cstheme="minorHAnsi"/>
        </w:rPr>
        <w:t>, and Volunteer</w:t>
      </w:r>
      <w:r w:rsidRPr="00BC6203">
        <w:rPr>
          <w:rFonts w:asciiTheme="minorHAnsi" w:hAnsiTheme="minorHAnsi" w:cstheme="minorHAnsi"/>
        </w:rPr>
        <w:t xml:space="preserve"> Resources annually adjusts the four revenue brackets by the Consumer Price Index (CPI). </w:t>
      </w:r>
      <w:r w:rsidRPr="00BC6203">
        <w:rPr>
          <w:rFonts w:asciiTheme="minorHAnsi" w:hAnsiTheme="minorHAnsi" w:cstheme="minorHAnsi"/>
        </w:rPr>
        <w:lastRenderedPageBreak/>
        <w:t xml:space="preserve">The </w:t>
      </w:r>
      <w:r w:rsidR="001E233E" w:rsidRPr="00BC6203">
        <w:rPr>
          <w:rFonts w:asciiTheme="minorHAnsi" w:hAnsiTheme="minorHAnsi" w:cstheme="minorHAnsi"/>
        </w:rPr>
        <w:t xml:space="preserve">Washington Office </w:t>
      </w:r>
      <w:r w:rsidRPr="00BC6203">
        <w:rPr>
          <w:rFonts w:asciiTheme="minorHAnsi" w:hAnsiTheme="minorHAnsi" w:cstheme="minorHAnsi"/>
        </w:rPr>
        <w:t>Director of Lands</w:t>
      </w:r>
      <w:r w:rsidR="001E233E" w:rsidRPr="00BC6203">
        <w:rPr>
          <w:rFonts w:asciiTheme="minorHAnsi" w:hAnsiTheme="minorHAnsi" w:cstheme="minorHAnsi"/>
        </w:rPr>
        <w:t xml:space="preserve"> and Realty Management</w:t>
      </w:r>
      <w:r w:rsidRPr="00BC6203">
        <w:rPr>
          <w:rFonts w:asciiTheme="minorHAnsi" w:hAnsiTheme="minorHAnsi" w:cstheme="minorHAnsi"/>
        </w:rPr>
        <w:t xml:space="preserve"> issues the updated CPI annually </w:t>
      </w:r>
      <w:r w:rsidR="001C49F3" w:rsidRPr="00BC6203">
        <w:rPr>
          <w:rFonts w:asciiTheme="minorHAnsi" w:hAnsiTheme="minorHAnsi" w:cstheme="minorHAnsi"/>
        </w:rPr>
        <w:t xml:space="preserve">per </w:t>
      </w:r>
      <w:r w:rsidRPr="00BC6203">
        <w:rPr>
          <w:rFonts w:asciiTheme="minorHAnsi" w:hAnsiTheme="minorHAnsi" w:cstheme="minorHAnsi"/>
        </w:rPr>
        <w:t>sec. 3</w:t>
      </w:r>
      <w:r w:rsidR="001C49F3" w:rsidRPr="00BC6203">
        <w:rPr>
          <w:rFonts w:asciiTheme="minorHAnsi" w:hAnsiTheme="minorHAnsi" w:cstheme="minorHAnsi"/>
        </w:rPr>
        <w:t>7</w:t>
      </w:r>
      <w:r w:rsidRPr="00BC6203">
        <w:rPr>
          <w:rFonts w:asciiTheme="minorHAnsi" w:hAnsiTheme="minorHAnsi" w:cstheme="minorHAnsi"/>
        </w:rPr>
        <w:t>.21</w:t>
      </w:r>
      <w:r w:rsidR="001E233E" w:rsidRPr="00BC6203">
        <w:rPr>
          <w:rFonts w:asciiTheme="minorHAnsi" w:hAnsiTheme="minorHAnsi" w:cstheme="minorHAnsi"/>
        </w:rPr>
        <w:t xml:space="preserve"> of this chapter</w:t>
      </w:r>
      <w:r w:rsidRPr="00BC6203">
        <w:rPr>
          <w:rFonts w:asciiTheme="minorHAnsi" w:hAnsiTheme="minorHAnsi" w:cstheme="minorHAnsi"/>
        </w:rPr>
        <w:t>.  Regardless of when the holder</w:t>
      </w:r>
      <w:r w:rsidR="001E233E" w:rsidRPr="00BC6203">
        <w:rPr>
          <w:rFonts w:asciiTheme="minorHAnsi" w:hAnsiTheme="minorHAnsi" w:cstheme="minorHAnsi"/>
        </w:rPr>
        <w:t>’</w:t>
      </w:r>
      <w:r w:rsidRPr="00BC6203">
        <w:rPr>
          <w:rFonts w:asciiTheme="minorHAnsi" w:hAnsiTheme="minorHAnsi" w:cstheme="minorHAnsi"/>
        </w:rPr>
        <w:t>s fiscal year begins or ends, do not split the holder</w:t>
      </w:r>
      <w:r w:rsidR="001E233E" w:rsidRPr="00BC6203">
        <w:rPr>
          <w:rFonts w:asciiTheme="minorHAnsi" w:hAnsiTheme="minorHAnsi" w:cstheme="minorHAnsi"/>
        </w:rPr>
        <w:t>’</w:t>
      </w:r>
      <w:r w:rsidRPr="00BC6203">
        <w:rPr>
          <w:rFonts w:asciiTheme="minorHAnsi" w:hAnsiTheme="minorHAnsi" w:cstheme="minorHAnsi"/>
        </w:rPr>
        <w:t>s AGR for any fiscal year into more than one set of indexed brackets.  For example, apply the brackets as adjusted by the calendar year 1996 CPI to the holder</w:t>
      </w:r>
      <w:r w:rsidR="001E233E" w:rsidRPr="00BC6203">
        <w:rPr>
          <w:rFonts w:asciiTheme="minorHAnsi" w:hAnsiTheme="minorHAnsi" w:cstheme="minorHAnsi"/>
        </w:rPr>
        <w:t>’</w:t>
      </w:r>
      <w:r w:rsidRPr="00BC6203">
        <w:rPr>
          <w:rFonts w:asciiTheme="minorHAnsi" w:hAnsiTheme="minorHAnsi" w:cstheme="minorHAnsi"/>
        </w:rPr>
        <w:t xml:space="preserve">s fiscal year 1997 </w:t>
      </w:r>
      <w:r w:rsidR="001E233E" w:rsidRPr="00BC6203">
        <w:rPr>
          <w:rFonts w:asciiTheme="minorHAnsi" w:hAnsiTheme="minorHAnsi" w:cstheme="minorHAnsi"/>
        </w:rPr>
        <w:t xml:space="preserve">land use </w:t>
      </w:r>
      <w:r w:rsidRPr="00BC6203">
        <w:rPr>
          <w:rFonts w:asciiTheme="minorHAnsi" w:hAnsiTheme="minorHAnsi" w:cstheme="minorHAnsi"/>
        </w:rPr>
        <w:t>fee calculation. Only the levels of AGR defined in each bracket are updated annually. The percentage rates do not change.</w:t>
      </w:r>
    </w:p>
    <w:p w14:paraId="6F159CBF" w14:textId="20902FA8" w:rsidR="00F32A8C" w:rsidRPr="00BC6203" w:rsidRDefault="00F32A8C" w:rsidP="00A92441">
      <w:pPr>
        <w:pStyle w:val="ListParagraph"/>
        <w:numPr>
          <w:ilvl w:val="1"/>
          <w:numId w:val="12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To calculate </w:t>
      </w:r>
      <w:r w:rsidR="001E233E" w:rsidRPr="00BC6203">
        <w:rPr>
          <w:rFonts w:asciiTheme="minorHAnsi" w:hAnsiTheme="minorHAnsi" w:cstheme="minorHAnsi"/>
        </w:rPr>
        <w:t>land use</w:t>
      </w:r>
      <w:r w:rsidRPr="00BC6203">
        <w:rPr>
          <w:rFonts w:asciiTheme="minorHAnsi" w:hAnsiTheme="minorHAnsi" w:cstheme="minorHAnsi"/>
        </w:rPr>
        <w:t xml:space="preserve"> fees for fiscal years 1996 through 1999, and for 2000 and beyond, use the revenue brackets and percentages </w:t>
      </w:r>
      <w:r w:rsidR="00F840F8" w:rsidRPr="00BC6203">
        <w:rPr>
          <w:rFonts w:asciiTheme="minorHAnsi" w:hAnsiTheme="minorHAnsi" w:cstheme="minorHAnsi"/>
        </w:rPr>
        <w:t>posted</w:t>
      </w:r>
      <w:r w:rsidR="005D60B7" w:rsidRPr="00BC6203">
        <w:rPr>
          <w:rFonts w:asciiTheme="minorHAnsi" w:hAnsiTheme="minorHAnsi" w:cstheme="minorHAnsi"/>
        </w:rPr>
        <w:t xml:space="preserve"> at</w:t>
      </w:r>
      <w:r w:rsidR="00F840F8" w:rsidRPr="00BC6203">
        <w:rPr>
          <w:rFonts w:asciiTheme="minorHAnsi" w:hAnsiTheme="minorHAnsi" w:cstheme="minorHAnsi"/>
        </w:rPr>
        <w:t xml:space="preserve"> </w:t>
      </w:r>
      <w:hyperlink r:id="rId26" w:history="1">
        <w:r w:rsidR="00F840F8" w:rsidRPr="00BC6203">
          <w:rPr>
            <w:rStyle w:val="Hyperlink"/>
            <w:rFonts w:asciiTheme="minorHAnsi" w:hAnsiTheme="minorHAnsi" w:cstheme="minorHAnsi"/>
          </w:rPr>
          <w:t>https://www.fs.usda.gov/specialuses/special_fees.shtml</w:t>
        </w:r>
      </w:hyperlink>
      <w:r w:rsidRPr="00BC6203">
        <w:rPr>
          <w:rFonts w:asciiTheme="minorHAnsi" w:hAnsiTheme="minorHAnsi" w:cstheme="minorHAnsi"/>
        </w:rPr>
        <w:t xml:space="preserve"> </w:t>
      </w:r>
      <w:r w:rsidR="008B3043" w:rsidRPr="00BC6203">
        <w:rPr>
          <w:rFonts w:asciiTheme="minorHAnsi" w:hAnsiTheme="minorHAnsi" w:cstheme="minorHAnsi"/>
        </w:rPr>
        <w:t xml:space="preserve">and </w:t>
      </w:r>
      <w:r w:rsidRPr="00BC6203">
        <w:rPr>
          <w:rFonts w:asciiTheme="minorHAnsi" w:hAnsiTheme="minorHAnsi" w:cstheme="minorHAnsi"/>
        </w:rPr>
        <w:t>as shown in the preceding formulas in this section.</w:t>
      </w:r>
    </w:p>
    <w:p w14:paraId="2B2B315E" w14:textId="2C20841D" w:rsidR="00F32A8C" w:rsidRPr="00BC6203" w:rsidRDefault="00F32A8C" w:rsidP="005233C9">
      <w:pPr>
        <w:pStyle w:val="ListParagraph"/>
        <w:numPr>
          <w:ilvl w:val="0"/>
          <w:numId w:val="121"/>
        </w:numPr>
        <w:spacing w:before="240" w:after="240"/>
        <w:ind w:left="720" w:hanging="360"/>
        <w:contextualSpacing w:val="0"/>
        <w:rPr>
          <w:rFonts w:asciiTheme="minorHAnsi" w:hAnsiTheme="minorHAnsi" w:cstheme="minorHAnsi"/>
        </w:rPr>
      </w:pPr>
      <w:r w:rsidRPr="00BC6203">
        <w:rPr>
          <w:rFonts w:asciiTheme="minorHAnsi" w:hAnsiTheme="minorHAnsi" w:cstheme="minorHAnsi"/>
          <w:b/>
          <w:bCs/>
        </w:rPr>
        <w:t>AGR</w:t>
      </w:r>
      <w:r w:rsidRPr="00BC6203">
        <w:rPr>
          <w:rFonts w:asciiTheme="minorHAnsi" w:hAnsiTheme="minorHAnsi" w:cstheme="minorHAnsi"/>
        </w:rPr>
        <w:t xml:space="preserve"> is the adjusted gross revenue used in the </w:t>
      </w:r>
      <w:r w:rsidR="001E233E" w:rsidRPr="00BC6203">
        <w:rPr>
          <w:rFonts w:asciiTheme="minorHAnsi" w:hAnsiTheme="minorHAnsi" w:cstheme="minorHAnsi"/>
        </w:rPr>
        <w:t>land use</w:t>
      </w:r>
      <w:r w:rsidRPr="00BC6203">
        <w:rPr>
          <w:rFonts w:asciiTheme="minorHAnsi" w:hAnsiTheme="minorHAnsi" w:cstheme="minorHAnsi"/>
        </w:rPr>
        <w:t xml:space="preserve"> fee calculation.</w:t>
      </w:r>
    </w:p>
    <w:p w14:paraId="33119EDE" w14:textId="6ABAEDAA" w:rsidR="00F32A8C" w:rsidRPr="00666280" w:rsidRDefault="00F32A8C" w:rsidP="00666280">
      <w:pPr>
        <w:pStyle w:val="ListParagraph"/>
        <w:numPr>
          <w:ilvl w:val="1"/>
          <w:numId w:val="121"/>
        </w:numPr>
        <w:spacing w:before="240" w:after="240"/>
        <w:ind w:left="1440" w:hanging="360"/>
        <w:contextualSpacing w:val="0"/>
        <w:rPr>
          <w:rFonts w:asciiTheme="minorHAnsi" w:hAnsiTheme="minorHAnsi" w:cstheme="minorHAnsi"/>
        </w:rPr>
      </w:pPr>
      <w:r w:rsidRPr="00666280">
        <w:rPr>
          <w:rFonts w:asciiTheme="minorHAnsi" w:hAnsiTheme="minorHAnsi" w:cstheme="minorHAnsi"/>
          <w:b/>
          <w:bCs/>
        </w:rPr>
        <w:t xml:space="preserve">Include </w:t>
      </w:r>
      <w:r w:rsidR="006F2D00" w:rsidRPr="00666280">
        <w:rPr>
          <w:rFonts w:asciiTheme="minorHAnsi" w:hAnsiTheme="minorHAnsi" w:cstheme="minorHAnsi"/>
          <w:b/>
          <w:bCs/>
        </w:rPr>
        <w:t>in</w:t>
      </w:r>
      <w:r w:rsidRPr="00666280">
        <w:rPr>
          <w:rFonts w:asciiTheme="minorHAnsi" w:hAnsiTheme="minorHAnsi" w:cstheme="minorHAnsi"/>
          <w:b/>
          <w:bCs/>
        </w:rPr>
        <w:t xml:space="preserve"> revenue:</w:t>
      </w:r>
      <w:r w:rsidRPr="00666280">
        <w:rPr>
          <w:rFonts w:asciiTheme="minorHAnsi" w:hAnsiTheme="minorHAnsi" w:cstheme="minorHAnsi"/>
        </w:rPr>
        <w:t xml:space="preserve"> income from sales of alpine and Nordic tickets and ski area passes; alpine and Nordic ski school operations; gross revenue from ancillary facilities; the value of bartered goods and complimentary lift tickets (such as lift tickets provided free of charge to the holder</w:t>
      </w:r>
      <w:r w:rsidR="001E233E" w:rsidRPr="00666280">
        <w:rPr>
          <w:rFonts w:asciiTheme="minorHAnsi" w:hAnsiTheme="minorHAnsi" w:cstheme="minorHAnsi"/>
        </w:rPr>
        <w:t>’</w:t>
      </w:r>
      <w:r w:rsidRPr="00666280">
        <w:rPr>
          <w:rFonts w:asciiTheme="minorHAnsi" w:hAnsiTheme="minorHAnsi" w:cstheme="minorHAnsi"/>
        </w:rPr>
        <w:t>s friends or relatives); and special event revenue.  Discriminatory pricing is not allowed, but if it occurs, include the amount that would have been received had the discriminatory pricing transaction been made at the market price.</w:t>
      </w:r>
    </w:p>
    <w:p w14:paraId="46087B92" w14:textId="23C1558D" w:rsidR="00F32A8C" w:rsidRPr="00666280" w:rsidRDefault="00F32A8C" w:rsidP="00666280">
      <w:pPr>
        <w:pStyle w:val="ListParagraph"/>
        <w:numPr>
          <w:ilvl w:val="1"/>
          <w:numId w:val="121"/>
        </w:numPr>
        <w:spacing w:before="240" w:after="240"/>
        <w:ind w:left="1440" w:hanging="360"/>
        <w:contextualSpacing w:val="0"/>
        <w:rPr>
          <w:rFonts w:asciiTheme="minorHAnsi" w:hAnsiTheme="minorHAnsi" w:cstheme="minorHAnsi"/>
        </w:rPr>
      </w:pPr>
      <w:r w:rsidRPr="00666280">
        <w:rPr>
          <w:rFonts w:asciiTheme="minorHAnsi" w:hAnsiTheme="minorHAnsi" w:cstheme="minorHAnsi"/>
          <w:b/>
          <w:bCs/>
        </w:rPr>
        <w:t>Exclude from revenue:</w:t>
      </w:r>
      <w:r w:rsidRPr="00666280">
        <w:rPr>
          <w:rFonts w:asciiTheme="minorHAnsi" w:hAnsiTheme="minorHAnsi" w:cstheme="minorHAnsi"/>
        </w:rPr>
        <w:t xml:space="preserve"> income from sales of operating equipment; refunds; rent paid to the holder by sub</w:t>
      </w:r>
      <w:r w:rsidR="003C02AA">
        <w:rPr>
          <w:rFonts w:asciiTheme="minorHAnsi" w:hAnsiTheme="minorHAnsi" w:cstheme="minorHAnsi"/>
        </w:rPr>
        <w:t>-</w:t>
      </w:r>
      <w:r w:rsidRPr="00666280">
        <w:rPr>
          <w:rFonts w:asciiTheme="minorHAnsi" w:hAnsiTheme="minorHAnsi" w:cstheme="minorHAnsi"/>
        </w:rPr>
        <w:t>holders; sponsor contributions to special events; any amount attributable to employee gratuities or employee lift tickets; discounts; ski area tickets or passes provided for a public safety or public service purpose (such as for National Ski Patrol or for volunteers to assist on the slope in the Special Olympics); and other goods or services (except for bartered goods and complimentary lift tickets) for which the holder does not receive money.</w:t>
      </w:r>
    </w:p>
    <w:p w14:paraId="4E797079" w14:textId="0895081D" w:rsidR="00F32A8C" w:rsidRPr="00666280" w:rsidRDefault="00F32A8C" w:rsidP="00666280">
      <w:pPr>
        <w:pStyle w:val="ListParagraph"/>
        <w:numPr>
          <w:ilvl w:val="1"/>
          <w:numId w:val="121"/>
        </w:numPr>
        <w:spacing w:before="240" w:after="240"/>
        <w:ind w:left="1440" w:hanging="360"/>
        <w:contextualSpacing w:val="0"/>
        <w:rPr>
          <w:rFonts w:asciiTheme="minorHAnsi" w:hAnsiTheme="minorHAnsi" w:cstheme="minorHAnsi"/>
        </w:rPr>
      </w:pPr>
      <w:r w:rsidRPr="00666280">
        <w:rPr>
          <w:rFonts w:asciiTheme="minorHAnsi" w:hAnsiTheme="minorHAnsi" w:cstheme="minorHAnsi"/>
          <w:b/>
          <w:bCs/>
        </w:rPr>
        <w:t>Calculate AGR</w:t>
      </w:r>
      <w:r w:rsidRPr="00666280">
        <w:rPr>
          <w:rFonts w:asciiTheme="minorHAnsi" w:hAnsiTheme="minorHAnsi" w:cstheme="minorHAnsi"/>
        </w:rPr>
        <w:t xml:space="preserve"> by summing the revenue from lift tickets and ski school operations prorated for use of </w:t>
      </w:r>
      <w:r w:rsidR="007B6463" w:rsidRPr="00666280">
        <w:rPr>
          <w:rFonts w:asciiTheme="minorHAnsi" w:hAnsiTheme="minorHAnsi" w:cstheme="minorHAnsi"/>
        </w:rPr>
        <w:t>NFS</w:t>
      </w:r>
      <w:r w:rsidRPr="00666280">
        <w:rPr>
          <w:rFonts w:asciiTheme="minorHAnsi" w:hAnsiTheme="minorHAnsi" w:cstheme="minorHAnsi"/>
        </w:rPr>
        <w:t xml:space="preserve"> lands and from ancillary facility operations conducted on </w:t>
      </w:r>
      <w:r w:rsidR="007B6463" w:rsidRPr="00666280">
        <w:rPr>
          <w:rFonts w:asciiTheme="minorHAnsi" w:hAnsiTheme="minorHAnsi" w:cstheme="minorHAnsi"/>
        </w:rPr>
        <w:t>NFS</w:t>
      </w:r>
      <w:r w:rsidRPr="00666280">
        <w:rPr>
          <w:rFonts w:asciiTheme="minorHAnsi" w:hAnsiTheme="minorHAnsi" w:cstheme="minorHAnsi"/>
        </w:rPr>
        <w:t xml:space="preserve"> lands.</w:t>
      </w:r>
    </w:p>
    <w:p w14:paraId="23DCA308" w14:textId="69619B21" w:rsidR="00F32A8C" w:rsidRPr="00666280" w:rsidRDefault="00F32A8C" w:rsidP="00666280">
      <w:pPr>
        <w:pStyle w:val="ListParagraph"/>
        <w:numPr>
          <w:ilvl w:val="1"/>
          <w:numId w:val="121"/>
        </w:numPr>
        <w:spacing w:before="240" w:after="240"/>
        <w:ind w:left="1440" w:hanging="360"/>
        <w:contextualSpacing w:val="0"/>
        <w:rPr>
          <w:rFonts w:asciiTheme="minorHAnsi" w:hAnsiTheme="minorHAnsi" w:cstheme="minorHAnsi"/>
          <w:b/>
          <w:bCs/>
        </w:rPr>
      </w:pPr>
      <w:r w:rsidRPr="00666280">
        <w:rPr>
          <w:rFonts w:asciiTheme="minorHAnsi" w:hAnsiTheme="minorHAnsi" w:cstheme="minorHAnsi"/>
          <w:b/>
          <w:bCs/>
        </w:rPr>
        <w:t>Include the following in AGR:</w:t>
      </w:r>
    </w:p>
    <w:p w14:paraId="626731E9" w14:textId="21CE1417" w:rsidR="00F32A8C" w:rsidRPr="00BC6203" w:rsidRDefault="00F32A8C" w:rsidP="00666280">
      <w:pPr>
        <w:pStyle w:val="ListParagraph"/>
        <w:numPr>
          <w:ilvl w:val="2"/>
          <w:numId w:val="121"/>
        </w:numPr>
        <w:spacing w:before="240" w:after="240"/>
        <w:contextualSpacing w:val="0"/>
        <w:rPr>
          <w:rFonts w:asciiTheme="minorHAnsi" w:hAnsiTheme="minorHAnsi" w:cstheme="minorHAnsi"/>
        </w:rPr>
      </w:pPr>
      <w:r w:rsidRPr="00BC6203">
        <w:rPr>
          <w:rFonts w:asciiTheme="minorHAnsi" w:hAnsiTheme="minorHAnsi" w:cstheme="minorHAnsi"/>
        </w:rPr>
        <w:t xml:space="preserve">Revenue from sales of year-round alpine and Nordic ski area passes and tickets and revenue from alpine and Nordic ski school operations prorated according to the percentage of use between </w:t>
      </w:r>
      <w:r w:rsidR="007B6463" w:rsidRPr="00BC6203">
        <w:rPr>
          <w:rFonts w:asciiTheme="minorHAnsi" w:hAnsiTheme="minorHAnsi" w:cstheme="minorHAnsi"/>
        </w:rPr>
        <w:t>NFS</w:t>
      </w:r>
      <w:r w:rsidRPr="00BC6203">
        <w:rPr>
          <w:rFonts w:asciiTheme="minorHAnsi" w:hAnsiTheme="minorHAnsi" w:cstheme="minorHAnsi"/>
        </w:rPr>
        <w:t xml:space="preserve"> lands and private land in the ski area;</w:t>
      </w:r>
    </w:p>
    <w:p w14:paraId="2BF2A6D7" w14:textId="1AD344C1" w:rsidR="00F32A8C" w:rsidRPr="00BC6203" w:rsidRDefault="00F32A8C" w:rsidP="00A92441">
      <w:pPr>
        <w:pStyle w:val="ListParagraph"/>
        <w:numPr>
          <w:ilvl w:val="2"/>
          <w:numId w:val="121"/>
        </w:numPr>
        <w:spacing w:before="240" w:after="240"/>
        <w:contextualSpacing w:val="0"/>
        <w:rPr>
          <w:rFonts w:asciiTheme="minorHAnsi" w:hAnsiTheme="minorHAnsi" w:cstheme="minorHAnsi"/>
        </w:rPr>
      </w:pPr>
      <w:r w:rsidRPr="00BC6203">
        <w:rPr>
          <w:rFonts w:asciiTheme="minorHAnsi" w:hAnsiTheme="minorHAnsi" w:cstheme="minorHAnsi"/>
        </w:rPr>
        <w:t xml:space="preserve">Gross year-round revenue from ancillary facilities located on </w:t>
      </w:r>
      <w:r w:rsidR="007B6463" w:rsidRPr="00BC6203">
        <w:rPr>
          <w:rFonts w:asciiTheme="minorHAnsi" w:hAnsiTheme="minorHAnsi" w:cstheme="minorHAnsi"/>
        </w:rPr>
        <w:t>NFS</w:t>
      </w:r>
      <w:r w:rsidRPr="00BC6203">
        <w:rPr>
          <w:rFonts w:asciiTheme="minorHAnsi" w:hAnsiTheme="minorHAnsi" w:cstheme="minorHAnsi"/>
        </w:rPr>
        <w:t xml:space="preserve"> lands;</w:t>
      </w:r>
    </w:p>
    <w:p w14:paraId="16F74EDD" w14:textId="5484936F" w:rsidR="00F32A8C" w:rsidRPr="00BC6203" w:rsidRDefault="00F32A8C" w:rsidP="00A92441">
      <w:pPr>
        <w:pStyle w:val="ListParagraph"/>
        <w:numPr>
          <w:ilvl w:val="2"/>
          <w:numId w:val="121"/>
        </w:numPr>
        <w:spacing w:before="240" w:after="240"/>
        <w:contextualSpacing w:val="0"/>
        <w:rPr>
          <w:rFonts w:asciiTheme="minorHAnsi" w:hAnsiTheme="minorHAnsi" w:cstheme="minorHAnsi"/>
        </w:rPr>
      </w:pPr>
      <w:r w:rsidRPr="00BC6203">
        <w:rPr>
          <w:rFonts w:asciiTheme="minorHAnsi" w:hAnsiTheme="minorHAnsi" w:cstheme="minorHAnsi"/>
        </w:rPr>
        <w:lastRenderedPageBreak/>
        <w:t>The value of bartered goods and complimentary lift tickets.  Include the market price value of bartered goods and complimentary lift tickets (except for employee gratuities, employee lift tickets, and discounts, and except for ski area tickets and passes provided for a public safety or public service purpose) in the AGR formula as revenue under LT, SS, or GRAF, depending on the type of goods, services, or privileges donated or bartered; and</w:t>
      </w:r>
    </w:p>
    <w:p w14:paraId="28993613" w14:textId="384B311E" w:rsidR="00F32A8C" w:rsidRPr="00BC6203" w:rsidRDefault="00F32A8C" w:rsidP="00A92441">
      <w:pPr>
        <w:pStyle w:val="ListParagraph"/>
        <w:numPr>
          <w:ilvl w:val="2"/>
          <w:numId w:val="121"/>
        </w:numPr>
        <w:spacing w:before="240" w:after="240"/>
        <w:contextualSpacing w:val="0"/>
        <w:rPr>
          <w:rFonts w:asciiTheme="minorHAnsi" w:hAnsiTheme="minorHAnsi" w:cstheme="minorHAnsi"/>
        </w:rPr>
      </w:pPr>
      <w:r w:rsidRPr="00BC6203">
        <w:rPr>
          <w:rFonts w:asciiTheme="minorHAnsi" w:hAnsiTheme="minorHAnsi" w:cstheme="minorHAnsi"/>
        </w:rPr>
        <w:t xml:space="preserve">Special event revenue from events such as food festivals, foot races, and concerts.  Include special event revenue in the AGR formula as revenue under LT, SS, or GRAF, as applicable. Prorate revenue according to the percentage of use between </w:t>
      </w:r>
      <w:r w:rsidR="007B6463" w:rsidRPr="00BC6203">
        <w:rPr>
          <w:rFonts w:asciiTheme="minorHAnsi" w:hAnsiTheme="minorHAnsi" w:cstheme="minorHAnsi"/>
        </w:rPr>
        <w:t>NFS</w:t>
      </w:r>
      <w:r w:rsidRPr="00BC6203">
        <w:rPr>
          <w:rFonts w:asciiTheme="minorHAnsi" w:hAnsiTheme="minorHAnsi" w:cstheme="minorHAnsi"/>
        </w:rPr>
        <w:t xml:space="preserve"> lands and private land as described in section 3</w:t>
      </w:r>
      <w:r w:rsidR="00A55021" w:rsidRPr="00BC6203">
        <w:rPr>
          <w:rFonts w:asciiTheme="minorHAnsi" w:hAnsiTheme="minorHAnsi" w:cstheme="minorHAnsi"/>
        </w:rPr>
        <w:t>7</w:t>
      </w:r>
      <w:r w:rsidRPr="00BC6203">
        <w:rPr>
          <w:rFonts w:asciiTheme="minorHAnsi" w:hAnsiTheme="minorHAnsi" w:cstheme="minorHAnsi"/>
        </w:rPr>
        <w:t>.11</w:t>
      </w:r>
      <w:r w:rsidR="003C02AA">
        <w:rPr>
          <w:rFonts w:asciiTheme="minorHAnsi" w:hAnsiTheme="minorHAnsi" w:cstheme="minorHAnsi"/>
        </w:rPr>
        <w:t>.</w:t>
      </w:r>
      <w:r w:rsidRPr="00BC6203">
        <w:rPr>
          <w:rFonts w:asciiTheme="minorHAnsi" w:hAnsiTheme="minorHAnsi" w:cstheme="minorHAnsi"/>
        </w:rPr>
        <w:t xml:space="preserve"> </w:t>
      </w:r>
    </w:p>
    <w:p w14:paraId="18BC3CD0" w14:textId="2BFA1EE8" w:rsidR="00F32A8C" w:rsidRPr="00BC6203" w:rsidRDefault="00F32A8C" w:rsidP="005233C9">
      <w:pPr>
        <w:pStyle w:val="ListParagraph"/>
        <w:numPr>
          <w:ilvl w:val="0"/>
          <w:numId w:val="121"/>
        </w:numPr>
        <w:spacing w:before="240" w:after="240"/>
        <w:ind w:left="720" w:hanging="360"/>
        <w:contextualSpacing w:val="0"/>
        <w:rPr>
          <w:rFonts w:asciiTheme="minorHAnsi" w:hAnsiTheme="minorHAnsi" w:cstheme="minorHAnsi"/>
        </w:rPr>
      </w:pPr>
      <w:r w:rsidRPr="00BC6203">
        <w:rPr>
          <w:rFonts w:asciiTheme="minorHAnsi" w:hAnsiTheme="minorHAnsi" w:cstheme="minorHAnsi"/>
          <w:b/>
          <w:bCs/>
        </w:rPr>
        <w:t>LT</w:t>
      </w:r>
      <w:r w:rsidRPr="00BC6203">
        <w:rPr>
          <w:rFonts w:asciiTheme="minorHAnsi" w:hAnsiTheme="minorHAnsi" w:cstheme="minorHAnsi"/>
        </w:rPr>
        <w:t xml:space="preserve"> is the revenue from sales of alpine and Nordic lift tickets and passes purchased for the purpose of using a ski area during any time of the year.</w:t>
      </w:r>
    </w:p>
    <w:p w14:paraId="0875BD1A" w14:textId="35175C0D" w:rsidR="00F32A8C" w:rsidRPr="00BC6203" w:rsidRDefault="00F32A8C" w:rsidP="005233C9">
      <w:pPr>
        <w:pStyle w:val="ListParagraph"/>
        <w:numPr>
          <w:ilvl w:val="0"/>
          <w:numId w:val="121"/>
        </w:numPr>
        <w:spacing w:before="240" w:after="240"/>
        <w:ind w:left="720" w:hanging="360"/>
        <w:contextualSpacing w:val="0"/>
        <w:rPr>
          <w:rFonts w:asciiTheme="minorHAnsi" w:hAnsiTheme="minorHAnsi" w:cstheme="minorHAnsi"/>
        </w:rPr>
      </w:pPr>
      <w:r w:rsidRPr="00BC6203">
        <w:rPr>
          <w:rFonts w:asciiTheme="minorHAnsi" w:hAnsiTheme="minorHAnsi" w:cstheme="minorHAnsi"/>
          <w:b/>
          <w:bCs/>
        </w:rPr>
        <w:t>SS</w:t>
      </w:r>
      <w:r w:rsidRPr="00BC6203">
        <w:rPr>
          <w:rFonts w:asciiTheme="minorHAnsi" w:hAnsiTheme="minorHAnsi" w:cstheme="minorHAnsi"/>
        </w:rPr>
        <w:t xml:space="preserve"> is the revenue from lessons provided to teach alpine or Nordic skiing or other winter sports activities, such as racing, snowboarding, or snowshoeing.</w:t>
      </w:r>
    </w:p>
    <w:p w14:paraId="27E43124" w14:textId="476684B9" w:rsidR="00F32A8C" w:rsidRPr="00BC6203" w:rsidRDefault="005233C9" w:rsidP="005233C9">
      <w:pPr>
        <w:pStyle w:val="ListParagraph"/>
        <w:numPr>
          <w:ilvl w:val="0"/>
          <w:numId w:val="121"/>
        </w:numPr>
        <w:spacing w:before="240" w:after="240"/>
        <w:ind w:left="720" w:hanging="360"/>
        <w:contextualSpacing w:val="0"/>
        <w:rPr>
          <w:rFonts w:asciiTheme="minorHAnsi" w:hAnsiTheme="minorHAnsi" w:cstheme="minorHAnsi"/>
        </w:rPr>
      </w:pPr>
      <w:r w:rsidRPr="00BC6203">
        <w:rPr>
          <w:rFonts w:asciiTheme="minorHAnsi" w:hAnsiTheme="minorHAnsi" w:cstheme="minorHAnsi"/>
          <w:b/>
          <w:bCs/>
        </w:rPr>
        <w:t xml:space="preserve">Proration </w:t>
      </w:r>
      <w:r w:rsidR="00414DF5" w:rsidRPr="00BC6203">
        <w:rPr>
          <w:rFonts w:asciiTheme="minorHAnsi" w:hAnsiTheme="minorHAnsi" w:cstheme="minorHAnsi"/>
          <w:b/>
          <w:bCs/>
        </w:rPr>
        <w:t>P</w:t>
      </w:r>
      <w:r w:rsidRPr="00BC6203">
        <w:rPr>
          <w:rFonts w:asciiTheme="minorHAnsi" w:hAnsiTheme="minorHAnsi" w:cstheme="minorHAnsi"/>
          <w:b/>
          <w:bCs/>
        </w:rPr>
        <w:t>ercentage</w:t>
      </w:r>
      <w:r w:rsidRPr="00BC6203">
        <w:rPr>
          <w:rFonts w:asciiTheme="minorHAnsi" w:hAnsiTheme="minorHAnsi" w:cstheme="minorHAnsi"/>
        </w:rPr>
        <w:t xml:space="preserve"> </w:t>
      </w:r>
      <w:r w:rsidR="00F32A8C" w:rsidRPr="00BC6203">
        <w:rPr>
          <w:rFonts w:asciiTheme="minorHAnsi" w:hAnsiTheme="minorHAnsi" w:cstheme="minorHAnsi"/>
        </w:rPr>
        <w:t xml:space="preserve">is the method used to prorate revenue from the sale of ski area passes and lift tickets and revenue from ski school operations between </w:t>
      </w:r>
      <w:r w:rsidR="007B6463" w:rsidRPr="00BC6203">
        <w:rPr>
          <w:rFonts w:asciiTheme="minorHAnsi" w:hAnsiTheme="minorHAnsi" w:cstheme="minorHAnsi"/>
        </w:rPr>
        <w:t>NFS</w:t>
      </w:r>
      <w:r w:rsidR="00F32A8C" w:rsidRPr="00BC6203">
        <w:rPr>
          <w:rFonts w:asciiTheme="minorHAnsi" w:hAnsiTheme="minorHAnsi" w:cstheme="minorHAnsi"/>
        </w:rPr>
        <w:t xml:space="preserve"> lands and private land in the ski area. Separately prorate alpine and Nordic revenue with an appropriate proration factor. Add prorated revenues together; then sum them with GRAF to arrive at AGR.  </w:t>
      </w:r>
    </w:p>
    <w:p w14:paraId="783DE95F" w14:textId="77777777" w:rsidR="00F32A8C" w:rsidRPr="00BC6203" w:rsidRDefault="00F32A8C" w:rsidP="00414DF5">
      <w:pPr>
        <w:spacing w:before="240" w:after="240"/>
        <w:ind w:left="360"/>
        <w:rPr>
          <w:rFonts w:asciiTheme="minorHAnsi" w:hAnsiTheme="minorHAnsi" w:cstheme="minorHAnsi"/>
        </w:rPr>
      </w:pPr>
      <w:r w:rsidRPr="00BC6203">
        <w:rPr>
          <w:rFonts w:asciiTheme="minorHAnsi" w:hAnsiTheme="minorHAnsi" w:cstheme="minorHAnsi"/>
        </w:rPr>
        <w:t>Use one or both of the following methods, as appropriate:</w:t>
      </w:r>
    </w:p>
    <w:p w14:paraId="7A2EE3A9" w14:textId="768AFC7B" w:rsidR="00F32A8C" w:rsidRPr="00BC6203" w:rsidRDefault="00F32A8C" w:rsidP="00A92441">
      <w:pPr>
        <w:pStyle w:val="ListParagraph"/>
        <w:numPr>
          <w:ilvl w:val="1"/>
          <w:numId w:val="121"/>
        </w:numPr>
        <w:spacing w:before="240" w:after="240"/>
        <w:ind w:left="1440" w:hanging="360"/>
        <w:contextualSpacing w:val="0"/>
        <w:rPr>
          <w:rFonts w:asciiTheme="minorHAnsi" w:hAnsiTheme="minorHAnsi" w:cstheme="minorHAnsi"/>
        </w:rPr>
      </w:pPr>
      <w:r w:rsidRPr="00BC6203">
        <w:rPr>
          <w:rFonts w:asciiTheme="minorHAnsi" w:hAnsiTheme="minorHAnsi" w:cstheme="minorHAnsi"/>
          <w:b/>
          <w:bCs/>
        </w:rPr>
        <w:t>Slope Transport Feet Method</w:t>
      </w:r>
      <w:r w:rsidRPr="00BC6203">
        <w:rPr>
          <w:rFonts w:asciiTheme="minorHAnsi" w:hAnsiTheme="minorHAnsi" w:cstheme="minorHAnsi"/>
        </w:rPr>
        <w:t xml:space="preserve"> is the method used to prorate alpine revenue.  Follow the direction on the Slope Transport Feet Method contained in FSM 2715.11c, paragraph 6b(2)(c), to calculate the </w:t>
      </w:r>
      <w:r w:rsidR="00A55021" w:rsidRPr="00BC6203">
        <w:rPr>
          <w:rFonts w:asciiTheme="minorHAnsi" w:hAnsiTheme="minorHAnsi" w:cstheme="minorHAnsi"/>
        </w:rPr>
        <w:t>STFP</w:t>
      </w:r>
      <w:r w:rsidRPr="00BC6203">
        <w:rPr>
          <w:rFonts w:asciiTheme="minorHAnsi" w:hAnsiTheme="minorHAnsi" w:cstheme="minorHAnsi"/>
        </w:rPr>
        <w:t xml:space="preserve">.  </w:t>
      </w:r>
    </w:p>
    <w:p w14:paraId="73E0B7DD" w14:textId="59ACC539" w:rsidR="00F32A8C" w:rsidRPr="00BC6203" w:rsidRDefault="00F32A8C" w:rsidP="00A92441">
      <w:pPr>
        <w:pStyle w:val="ListParagraph"/>
        <w:numPr>
          <w:ilvl w:val="1"/>
          <w:numId w:val="121"/>
        </w:numPr>
        <w:spacing w:before="240" w:after="240"/>
        <w:ind w:left="1440" w:hanging="360"/>
        <w:contextualSpacing w:val="0"/>
        <w:rPr>
          <w:rFonts w:asciiTheme="minorHAnsi" w:hAnsiTheme="minorHAnsi" w:cstheme="minorHAnsi"/>
        </w:rPr>
      </w:pPr>
      <w:r w:rsidRPr="00BC6203">
        <w:rPr>
          <w:rFonts w:asciiTheme="minorHAnsi" w:hAnsiTheme="minorHAnsi" w:cstheme="minorHAnsi"/>
          <w:b/>
          <w:bCs/>
        </w:rPr>
        <w:t>Nordic trail length</w:t>
      </w:r>
      <w:r w:rsidRPr="00BC6203">
        <w:rPr>
          <w:rFonts w:asciiTheme="minorHAnsi" w:hAnsiTheme="minorHAnsi" w:cstheme="minorHAnsi"/>
        </w:rPr>
        <w:t xml:space="preserve"> is the method used to prorate Nordic revenue.  Use the percentage of trail length on </w:t>
      </w:r>
      <w:r w:rsidR="007B6463" w:rsidRPr="00BC6203">
        <w:rPr>
          <w:rFonts w:asciiTheme="minorHAnsi" w:hAnsiTheme="minorHAnsi" w:cstheme="minorHAnsi"/>
        </w:rPr>
        <w:t>NFS</w:t>
      </w:r>
      <w:r w:rsidRPr="00BC6203">
        <w:rPr>
          <w:rFonts w:asciiTheme="minorHAnsi" w:hAnsiTheme="minorHAnsi" w:cstheme="minorHAnsi"/>
        </w:rPr>
        <w:t xml:space="preserve"> lands to total trail length. To calculate the percentage, divide the length of Nordic trails on </w:t>
      </w:r>
      <w:r w:rsidR="007B6463" w:rsidRPr="00BC6203">
        <w:rPr>
          <w:rFonts w:asciiTheme="minorHAnsi" w:hAnsiTheme="minorHAnsi" w:cstheme="minorHAnsi"/>
        </w:rPr>
        <w:t>NFS</w:t>
      </w:r>
      <w:r w:rsidRPr="00BC6203">
        <w:rPr>
          <w:rFonts w:asciiTheme="minorHAnsi" w:hAnsiTheme="minorHAnsi" w:cstheme="minorHAnsi"/>
        </w:rPr>
        <w:t xml:space="preserve"> lands by the total length of ski area Nordic trails.</w:t>
      </w:r>
    </w:p>
    <w:p w14:paraId="05BA1544" w14:textId="4C256E25" w:rsidR="003E4F8F" w:rsidRPr="003E4F8F" w:rsidRDefault="00F32A8C" w:rsidP="003E4F8F">
      <w:pPr>
        <w:pStyle w:val="ListParagraph"/>
        <w:numPr>
          <w:ilvl w:val="0"/>
          <w:numId w:val="121"/>
        </w:numPr>
        <w:spacing w:before="240" w:after="240"/>
        <w:ind w:left="720" w:hanging="360"/>
        <w:contextualSpacing w:val="0"/>
        <w:rPr>
          <w:rFonts w:asciiTheme="minorHAnsi" w:hAnsiTheme="minorHAnsi" w:cstheme="minorHAnsi"/>
        </w:rPr>
      </w:pPr>
      <w:r w:rsidRPr="00BC6203">
        <w:rPr>
          <w:rFonts w:asciiTheme="minorHAnsi" w:hAnsiTheme="minorHAnsi" w:cstheme="minorHAnsi"/>
          <w:b/>
          <w:bCs/>
        </w:rPr>
        <w:t>GRAF</w:t>
      </w:r>
      <w:r w:rsidRPr="00BC6203">
        <w:rPr>
          <w:rFonts w:asciiTheme="minorHAnsi" w:hAnsiTheme="minorHAnsi" w:cstheme="minorHAnsi"/>
        </w:rPr>
        <w:t xml:space="preserve"> is the revenue from ancillary facilities, including all the holder</w:t>
      </w:r>
      <w:r w:rsidR="001E233E" w:rsidRPr="00BC6203">
        <w:rPr>
          <w:rFonts w:asciiTheme="minorHAnsi" w:hAnsiTheme="minorHAnsi" w:cstheme="minorHAnsi"/>
        </w:rPr>
        <w:t>’</w:t>
      </w:r>
      <w:r w:rsidRPr="00BC6203">
        <w:rPr>
          <w:rFonts w:asciiTheme="minorHAnsi" w:hAnsiTheme="minorHAnsi" w:cstheme="minorHAnsi"/>
        </w:rPr>
        <w:t>s or sub</w:t>
      </w:r>
      <w:r w:rsidR="003C02AA">
        <w:rPr>
          <w:rFonts w:asciiTheme="minorHAnsi" w:hAnsiTheme="minorHAnsi" w:cstheme="minorHAnsi"/>
        </w:rPr>
        <w:t>-</w:t>
      </w:r>
      <w:r w:rsidRPr="00BC6203">
        <w:rPr>
          <w:rFonts w:asciiTheme="minorHAnsi" w:hAnsiTheme="minorHAnsi" w:cstheme="minorHAnsi"/>
        </w:rPr>
        <w:t>holder</w:t>
      </w:r>
      <w:r w:rsidR="001E233E" w:rsidRPr="00BC6203">
        <w:rPr>
          <w:rFonts w:asciiTheme="minorHAnsi" w:hAnsiTheme="minorHAnsi" w:cstheme="minorHAnsi"/>
        </w:rPr>
        <w:t>’</w:t>
      </w:r>
      <w:r w:rsidRPr="00BC6203">
        <w:rPr>
          <w:rFonts w:asciiTheme="minorHAnsi" w:hAnsiTheme="minorHAnsi" w:cstheme="minorHAnsi"/>
        </w:rPr>
        <w:t xml:space="preserve">s lodging, food service, rental shops, parking, and other ancillary operations located on </w:t>
      </w:r>
      <w:r w:rsidR="007B6463" w:rsidRPr="00BC6203">
        <w:rPr>
          <w:rFonts w:asciiTheme="minorHAnsi" w:hAnsiTheme="minorHAnsi" w:cstheme="minorHAnsi"/>
        </w:rPr>
        <w:t>NFS</w:t>
      </w:r>
      <w:r w:rsidRPr="00BC6203">
        <w:rPr>
          <w:rFonts w:asciiTheme="minorHAnsi" w:hAnsiTheme="minorHAnsi" w:cstheme="minorHAnsi"/>
        </w:rPr>
        <w:t xml:space="preserve"> lands. For facilities that are partially located on </w:t>
      </w:r>
      <w:r w:rsidR="007B6463" w:rsidRPr="00BC6203">
        <w:rPr>
          <w:rFonts w:asciiTheme="minorHAnsi" w:hAnsiTheme="minorHAnsi" w:cstheme="minorHAnsi"/>
        </w:rPr>
        <w:t>NFS</w:t>
      </w:r>
      <w:r w:rsidRPr="00BC6203">
        <w:rPr>
          <w:rFonts w:asciiTheme="minorHAnsi" w:hAnsiTheme="minorHAnsi" w:cstheme="minorHAnsi"/>
        </w:rPr>
        <w:t xml:space="preserve"> lands, calculate the ratio of the facility square footage located on </w:t>
      </w:r>
      <w:r w:rsidR="007B6463" w:rsidRPr="00BC6203">
        <w:rPr>
          <w:rFonts w:asciiTheme="minorHAnsi" w:hAnsiTheme="minorHAnsi" w:cstheme="minorHAnsi"/>
        </w:rPr>
        <w:t>NFS</w:t>
      </w:r>
      <w:r w:rsidRPr="00BC6203">
        <w:rPr>
          <w:rFonts w:asciiTheme="minorHAnsi" w:hAnsiTheme="minorHAnsi" w:cstheme="minorHAnsi"/>
        </w:rPr>
        <w:t xml:space="preserve"> lands to the total facility square footage. Prorate special event revenue allocatable to GRAF pursuant to paragraphs 2d (2) through 2d (4) of this section by the ratio of the use on </w:t>
      </w:r>
      <w:r w:rsidR="007B6463" w:rsidRPr="00BC6203">
        <w:rPr>
          <w:rFonts w:asciiTheme="minorHAnsi" w:hAnsiTheme="minorHAnsi" w:cstheme="minorHAnsi"/>
        </w:rPr>
        <w:t>NFS</w:t>
      </w:r>
      <w:r w:rsidRPr="00BC6203">
        <w:rPr>
          <w:rFonts w:asciiTheme="minorHAnsi" w:hAnsiTheme="minorHAnsi" w:cstheme="minorHAnsi"/>
        </w:rPr>
        <w:t xml:space="preserve"> lands to the total use.</w:t>
      </w:r>
      <w:bookmarkStart w:id="1282" w:name="_Toc116879138"/>
      <w:bookmarkStart w:id="1283" w:name="_Toc489326637"/>
      <w:bookmarkStart w:id="1284" w:name="_Toc488821793"/>
      <w:bookmarkStart w:id="1285" w:name="_Toc99438560"/>
    </w:p>
    <w:p w14:paraId="64847F9F" w14:textId="77777777" w:rsidR="003E4F8F" w:rsidRDefault="003E4F8F" w:rsidP="00414DF5">
      <w:pPr>
        <w:jc w:val="center"/>
        <w:rPr>
          <w:rFonts w:asciiTheme="minorHAnsi" w:hAnsiTheme="minorHAnsi" w:cstheme="minorHAnsi"/>
          <w:b/>
          <w:bCs/>
        </w:rPr>
      </w:pPr>
    </w:p>
    <w:p w14:paraId="3B4D0B48" w14:textId="19C2B32F" w:rsidR="00F32A8C" w:rsidRPr="00BC6203" w:rsidRDefault="00F32A8C" w:rsidP="00414DF5">
      <w:pPr>
        <w:jc w:val="center"/>
        <w:rPr>
          <w:rFonts w:asciiTheme="minorHAnsi" w:hAnsiTheme="minorHAnsi" w:cstheme="minorHAnsi"/>
          <w:b/>
          <w:bCs/>
        </w:rPr>
      </w:pPr>
      <w:r w:rsidRPr="00BC6203">
        <w:rPr>
          <w:rFonts w:asciiTheme="minorHAnsi" w:hAnsiTheme="minorHAnsi" w:cstheme="minorHAnsi"/>
          <w:b/>
          <w:bCs/>
        </w:rPr>
        <w:t>3</w:t>
      </w:r>
      <w:r w:rsidR="00A55021" w:rsidRPr="00BC6203">
        <w:rPr>
          <w:rFonts w:asciiTheme="minorHAnsi" w:hAnsiTheme="minorHAnsi" w:cstheme="minorHAnsi"/>
          <w:b/>
          <w:bCs/>
        </w:rPr>
        <w:t>7</w:t>
      </w:r>
      <w:r w:rsidRPr="00BC6203">
        <w:rPr>
          <w:rFonts w:asciiTheme="minorHAnsi" w:hAnsiTheme="minorHAnsi" w:cstheme="minorHAnsi"/>
          <w:b/>
          <w:bCs/>
        </w:rPr>
        <w:t xml:space="preserve">.12 </w:t>
      </w:r>
      <w:r w:rsidR="006F2D00" w:rsidRPr="00BC6203">
        <w:rPr>
          <w:rFonts w:asciiTheme="minorHAnsi" w:hAnsiTheme="minorHAnsi" w:cstheme="minorHAnsi"/>
          <w:b/>
          <w:bCs/>
        </w:rPr>
        <w:t>—</w:t>
      </w:r>
      <w:r w:rsidRPr="00BC6203">
        <w:rPr>
          <w:rFonts w:asciiTheme="minorHAnsi" w:hAnsiTheme="minorHAnsi" w:cstheme="minorHAnsi"/>
          <w:b/>
          <w:bCs/>
        </w:rPr>
        <w:t xml:space="preserve"> Exhibit 1</w:t>
      </w:r>
    </w:p>
    <w:p w14:paraId="15B6AFA9" w14:textId="4C1F703D" w:rsidR="00F32A8C" w:rsidRPr="00CC24FA" w:rsidRDefault="00F32A8C" w:rsidP="00414DF5">
      <w:pPr>
        <w:spacing w:after="240"/>
        <w:jc w:val="center"/>
        <w:rPr>
          <w:rFonts w:asciiTheme="minorHAnsi" w:hAnsiTheme="minorHAnsi" w:cstheme="minorHAnsi"/>
          <w:b/>
          <w:bCs/>
        </w:rPr>
      </w:pPr>
      <w:r w:rsidRPr="00CC24FA">
        <w:rPr>
          <w:rFonts w:asciiTheme="minorHAnsi" w:hAnsiTheme="minorHAnsi" w:cstheme="minorHAnsi"/>
          <w:b/>
          <w:bCs/>
        </w:rPr>
        <w:t>AGR Brackets and Associated Percentage Rates</w:t>
      </w:r>
      <w:r w:rsidR="00414DF5" w:rsidRPr="00CC24FA">
        <w:rPr>
          <w:rFonts w:asciiTheme="minorHAnsi" w:hAnsiTheme="minorHAnsi" w:cstheme="minorHAnsi"/>
          <w:b/>
          <w:bCs/>
        </w:rPr>
        <w:t xml:space="preserve"> </w:t>
      </w:r>
      <w:r w:rsidRPr="00CC24FA">
        <w:rPr>
          <w:rFonts w:asciiTheme="minorHAnsi" w:hAnsiTheme="minorHAnsi" w:cstheme="minorHAnsi"/>
          <w:b/>
          <w:bCs/>
        </w:rPr>
        <w:t xml:space="preserve">for Determining </w:t>
      </w:r>
      <w:r w:rsidR="00CF77CC" w:rsidRPr="00CC24FA">
        <w:rPr>
          <w:rFonts w:asciiTheme="minorHAnsi" w:hAnsiTheme="minorHAnsi" w:cstheme="minorHAnsi"/>
          <w:b/>
          <w:bCs/>
        </w:rPr>
        <w:t xml:space="preserve">the </w:t>
      </w:r>
      <w:r w:rsidRPr="00CC24FA">
        <w:rPr>
          <w:rFonts w:asciiTheme="minorHAnsi" w:hAnsiTheme="minorHAnsi" w:cstheme="minorHAnsi"/>
          <w:b/>
          <w:bCs/>
        </w:rPr>
        <w:t>SAPF</w:t>
      </w:r>
    </w:p>
    <w:p w14:paraId="1C7DAC74" w14:textId="23D8031D" w:rsidR="009F421F" w:rsidRPr="00BC6203" w:rsidRDefault="009F421F" w:rsidP="00D73ADB">
      <w:pPr>
        <w:rPr>
          <w:rFonts w:asciiTheme="minorHAnsi" w:hAnsiTheme="minorHAnsi" w:cstheme="minorHAnsi"/>
        </w:rPr>
      </w:pPr>
      <w:r w:rsidRPr="00BC6203">
        <w:rPr>
          <w:rFonts w:asciiTheme="minorHAnsi" w:hAnsiTheme="minorHAnsi" w:cstheme="minorHAnsi"/>
        </w:rPr>
        <w:t>Annual updates are posted</w:t>
      </w:r>
      <w:r w:rsidR="00CF77CC" w:rsidRPr="00BC6203">
        <w:rPr>
          <w:rFonts w:asciiTheme="minorHAnsi" w:hAnsiTheme="minorHAnsi" w:cstheme="minorHAnsi"/>
        </w:rPr>
        <w:t xml:space="preserve"> at</w:t>
      </w:r>
      <w:r w:rsidR="006F2D00" w:rsidRPr="00BC6203">
        <w:rPr>
          <w:rFonts w:asciiTheme="minorHAnsi" w:hAnsiTheme="minorHAnsi" w:cstheme="minorHAnsi"/>
        </w:rPr>
        <w:t xml:space="preserve"> </w:t>
      </w:r>
      <w:hyperlink r:id="rId27" w:history="1">
        <w:r w:rsidRPr="00BC6203">
          <w:rPr>
            <w:rStyle w:val="Hyperlink"/>
            <w:rFonts w:asciiTheme="minorHAnsi" w:hAnsiTheme="minorHAnsi" w:cstheme="minorHAnsi"/>
          </w:rPr>
          <w:t>https://www.fs.usda.gov/specialuses/special_fees.shtml</w:t>
        </w:r>
      </w:hyperlink>
      <w:r w:rsidR="001E233E" w:rsidRPr="00BC6203">
        <w:rPr>
          <w:rFonts w:asciiTheme="minorHAnsi" w:hAnsiTheme="minorHAnsi" w:cstheme="minorHAnsi"/>
        </w:rPr>
        <w:t>.</w:t>
      </w:r>
    </w:p>
    <w:p w14:paraId="37A07B9C" w14:textId="1FB78A30" w:rsidR="00F32A8C" w:rsidRPr="00BC6203" w:rsidRDefault="00F32A8C" w:rsidP="00414DF5">
      <w:pPr>
        <w:pStyle w:val="Heading5"/>
        <w:spacing w:after="240"/>
        <w:rPr>
          <w:rFonts w:asciiTheme="minorHAnsi" w:hAnsiTheme="minorHAnsi" w:cstheme="minorHAnsi"/>
        </w:rPr>
      </w:pPr>
      <w:bookmarkStart w:id="1286" w:name="_Toc130972966"/>
      <w:bookmarkStart w:id="1287" w:name="_Toc130973249"/>
      <w:bookmarkStart w:id="1288" w:name="_Toc130973390"/>
      <w:bookmarkStart w:id="1289" w:name="_Toc130973531"/>
      <w:bookmarkStart w:id="1290" w:name="_Toc130973672"/>
      <w:bookmarkStart w:id="1291" w:name="_Toc148346731"/>
      <w:bookmarkStart w:id="1292" w:name="_Toc207508639"/>
      <w:bookmarkStart w:id="1293" w:name="_Toc128157316"/>
      <w:bookmarkStart w:id="1294" w:name="_Toc146000706"/>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.13 </w:t>
      </w:r>
      <w:r w:rsidR="00E55B3E">
        <w:rPr>
          <w:rFonts w:asciiTheme="minorHAnsi" w:hAnsiTheme="minorHAnsi" w:cstheme="minorHAnsi"/>
        </w:rPr>
        <w:t>-</w:t>
      </w:r>
      <w:r w:rsidRPr="00BC6203">
        <w:rPr>
          <w:rFonts w:asciiTheme="minorHAnsi" w:hAnsiTheme="minorHAnsi" w:cstheme="minorHAnsi"/>
        </w:rPr>
        <w:t xml:space="preserve"> </w:t>
      </w:r>
      <w:r w:rsidR="001E233E" w:rsidRPr="00BC6203">
        <w:rPr>
          <w:rFonts w:asciiTheme="minorHAnsi" w:hAnsiTheme="minorHAnsi" w:cstheme="minorHAnsi"/>
        </w:rPr>
        <w:t xml:space="preserve">Land Use </w:t>
      </w:r>
      <w:r w:rsidRPr="00BC6203">
        <w:rPr>
          <w:rFonts w:asciiTheme="minorHAnsi" w:hAnsiTheme="minorHAnsi" w:cstheme="minorHAnsi"/>
        </w:rPr>
        <w:t xml:space="preserve">Fee </w:t>
      </w:r>
      <w:r w:rsidR="00AE5F42" w:rsidRPr="00BC6203">
        <w:rPr>
          <w:rFonts w:asciiTheme="minorHAnsi" w:hAnsiTheme="minorHAnsi" w:cstheme="minorHAnsi"/>
        </w:rPr>
        <w:t>I</w:t>
      </w:r>
      <w:r w:rsidRPr="00BC6203">
        <w:rPr>
          <w:rFonts w:asciiTheme="minorHAnsi" w:hAnsiTheme="minorHAnsi" w:cstheme="minorHAnsi"/>
        </w:rPr>
        <w:t xml:space="preserve">f </w:t>
      </w:r>
      <w:r w:rsidR="00AE5F42" w:rsidRPr="00BC6203">
        <w:rPr>
          <w:rFonts w:asciiTheme="minorHAnsi" w:hAnsiTheme="minorHAnsi" w:cstheme="minorHAnsi"/>
        </w:rPr>
        <w:t>T</w:t>
      </w:r>
      <w:r w:rsidRPr="00BC6203">
        <w:rPr>
          <w:rFonts w:asciiTheme="minorHAnsi" w:hAnsiTheme="minorHAnsi" w:cstheme="minorHAnsi"/>
        </w:rPr>
        <w:t xml:space="preserve">here is No </w:t>
      </w:r>
      <w:bookmarkEnd w:id="1282"/>
      <w:bookmarkEnd w:id="1283"/>
      <w:bookmarkEnd w:id="1284"/>
      <w:bookmarkEnd w:id="1285"/>
      <w:bookmarkEnd w:id="1286"/>
      <w:bookmarkEnd w:id="1287"/>
      <w:bookmarkEnd w:id="1288"/>
      <w:bookmarkEnd w:id="1289"/>
      <w:bookmarkEnd w:id="1290"/>
      <w:bookmarkEnd w:id="1291"/>
      <w:bookmarkEnd w:id="1292"/>
      <w:bookmarkEnd w:id="1293"/>
      <w:r w:rsidR="00AE5F42" w:rsidRPr="00BC6203">
        <w:rPr>
          <w:rFonts w:asciiTheme="minorHAnsi" w:hAnsiTheme="minorHAnsi" w:cstheme="minorHAnsi"/>
        </w:rPr>
        <w:t>AGR</w:t>
      </w:r>
      <w:bookmarkEnd w:id="1294"/>
    </w:p>
    <w:p w14:paraId="22B2EFF5" w14:textId="6B6E903C" w:rsidR="00F32A8C" w:rsidRPr="00BC6203" w:rsidRDefault="00F32A8C" w:rsidP="00414DF5">
      <w:pPr>
        <w:pStyle w:val="ListParagraph"/>
        <w:numPr>
          <w:ilvl w:val="0"/>
          <w:numId w:val="122"/>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In cases when a ski area permit holder has no AGR for a given fiscal year, charge the holder a </w:t>
      </w:r>
      <w:r w:rsidR="001E233E" w:rsidRPr="00BC6203">
        <w:rPr>
          <w:rFonts w:asciiTheme="minorHAnsi" w:hAnsiTheme="minorHAnsi" w:cstheme="minorHAnsi"/>
        </w:rPr>
        <w:t xml:space="preserve">land use </w:t>
      </w:r>
      <w:r w:rsidRPr="00BC6203">
        <w:rPr>
          <w:rFonts w:asciiTheme="minorHAnsi" w:hAnsiTheme="minorHAnsi" w:cstheme="minorHAnsi"/>
        </w:rPr>
        <w:t xml:space="preserve">fee of $2 per acre for </w:t>
      </w:r>
      <w:r w:rsidR="007B6463" w:rsidRPr="00BC6203">
        <w:rPr>
          <w:rFonts w:asciiTheme="minorHAnsi" w:hAnsiTheme="minorHAnsi" w:cstheme="minorHAnsi"/>
        </w:rPr>
        <w:t>NFS</w:t>
      </w:r>
      <w:r w:rsidRPr="00BC6203">
        <w:rPr>
          <w:rFonts w:asciiTheme="minorHAnsi" w:hAnsiTheme="minorHAnsi" w:cstheme="minorHAnsi"/>
        </w:rPr>
        <w:t xml:space="preserve"> lands under permit or a percentage of the appraised value of </w:t>
      </w:r>
      <w:r w:rsidR="007B6463" w:rsidRPr="00BC6203">
        <w:rPr>
          <w:rFonts w:asciiTheme="minorHAnsi" w:hAnsiTheme="minorHAnsi" w:cstheme="minorHAnsi"/>
        </w:rPr>
        <w:t>NFS</w:t>
      </w:r>
      <w:r w:rsidRPr="00BC6203">
        <w:rPr>
          <w:rFonts w:asciiTheme="minorHAnsi" w:hAnsiTheme="minorHAnsi" w:cstheme="minorHAnsi"/>
        </w:rPr>
        <w:t xml:space="preserve"> lands under permit (sec. 31.1), at the discretion of the </w:t>
      </w:r>
      <w:r w:rsidR="005061BD">
        <w:rPr>
          <w:rFonts w:asciiTheme="minorHAnsi" w:hAnsiTheme="minorHAnsi" w:cstheme="minorHAnsi"/>
        </w:rPr>
        <w:t>Authorized Officer</w:t>
      </w:r>
      <w:r w:rsidRPr="00BC6203">
        <w:rPr>
          <w:rFonts w:asciiTheme="minorHAnsi" w:hAnsiTheme="minorHAnsi" w:cstheme="minorHAnsi"/>
        </w:rPr>
        <w:t>.</w:t>
      </w:r>
    </w:p>
    <w:p w14:paraId="45AC4D24" w14:textId="0BA03D98" w:rsidR="00F32A8C" w:rsidRPr="00BC6203" w:rsidRDefault="00F32A8C" w:rsidP="00414DF5">
      <w:pPr>
        <w:pStyle w:val="ListParagraph"/>
        <w:numPr>
          <w:ilvl w:val="0"/>
          <w:numId w:val="122"/>
        </w:numPr>
        <w:ind w:left="720" w:hanging="360"/>
        <w:rPr>
          <w:rFonts w:asciiTheme="minorHAnsi" w:hAnsiTheme="minorHAnsi" w:cstheme="minorHAnsi"/>
        </w:rPr>
      </w:pPr>
      <w:r w:rsidRPr="00BC6203">
        <w:rPr>
          <w:rFonts w:asciiTheme="minorHAnsi" w:hAnsiTheme="minorHAnsi" w:cstheme="minorHAnsi"/>
        </w:rPr>
        <w:t xml:space="preserve">When there is minimal use of </w:t>
      </w:r>
      <w:r w:rsidR="007B6463" w:rsidRPr="00BC6203">
        <w:rPr>
          <w:rFonts w:asciiTheme="minorHAnsi" w:hAnsiTheme="minorHAnsi" w:cstheme="minorHAnsi"/>
        </w:rPr>
        <w:t>NFS</w:t>
      </w:r>
      <w:r w:rsidRPr="00BC6203">
        <w:rPr>
          <w:rFonts w:asciiTheme="minorHAnsi" w:hAnsiTheme="minorHAnsi" w:cstheme="minorHAnsi"/>
        </w:rPr>
        <w:t xml:space="preserve"> lands under permit, especially when prorated revenues from alpine and Nordic uses are zero, </w:t>
      </w:r>
      <w:r w:rsidR="005061BD">
        <w:rPr>
          <w:rFonts w:asciiTheme="minorHAnsi" w:hAnsiTheme="minorHAnsi" w:cstheme="minorHAnsi"/>
        </w:rPr>
        <w:t>Authorized Officer</w:t>
      </w:r>
      <w:r w:rsidRPr="00BC6203">
        <w:rPr>
          <w:rFonts w:asciiTheme="minorHAnsi" w:hAnsiTheme="minorHAnsi" w:cstheme="minorHAnsi"/>
        </w:rPr>
        <w:t>s should consider whether to issue such ski area permits under an authority other than the Ski Area Permit Act.</w:t>
      </w:r>
    </w:p>
    <w:p w14:paraId="7E182E53" w14:textId="1D67A3FF" w:rsidR="00F32A8C" w:rsidRPr="00BC6203" w:rsidRDefault="00F32A8C" w:rsidP="00F87651">
      <w:pPr>
        <w:pStyle w:val="Heading4"/>
        <w:rPr>
          <w:rFonts w:asciiTheme="minorHAnsi" w:hAnsiTheme="minorHAnsi" w:cstheme="minorHAnsi"/>
        </w:rPr>
      </w:pPr>
      <w:bookmarkStart w:id="1295" w:name="_Toc116879139"/>
      <w:bookmarkStart w:id="1296" w:name="_Toc489326638"/>
      <w:bookmarkStart w:id="1297" w:name="_Toc488821794"/>
      <w:bookmarkStart w:id="1298" w:name="_Toc99438561"/>
      <w:bookmarkStart w:id="1299" w:name="_Toc130972967"/>
      <w:bookmarkStart w:id="1300" w:name="_Toc130973250"/>
      <w:bookmarkStart w:id="1301" w:name="_Toc130973391"/>
      <w:bookmarkStart w:id="1302" w:name="_Toc130973532"/>
      <w:bookmarkStart w:id="1303" w:name="_Toc130973673"/>
      <w:bookmarkStart w:id="1304" w:name="_Toc148346732"/>
      <w:bookmarkStart w:id="1305" w:name="_Toc207508640"/>
      <w:bookmarkStart w:id="1306" w:name="_Toc128157317"/>
      <w:bookmarkStart w:id="1307" w:name="_Toc146000707"/>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.2 </w:t>
      </w:r>
      <w:r w:rsidR="00E55B3E">
        <w:rPr>
          <w:rFonts w:asciiTheme="minorHAnsi" w:hAnsiTheme="minorHAnsi" w:cstheme="minorHAnsi"/>
        </w:rPr>
        <w:t>-</w:t>
      </w:r>
      <w:r w:rsidRPr="00BC6203">
        <w:rPr>
          <w:rFonts w:asciiTheme="minorHAnsi" w:hAnsiTheme="minorHAnsi" w:cstheme="minorHAnsi"/>
        </w:rPr>
        <w:t xml:space="preserve"> Payments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00B6149A" w14:textId="67DD9D41" w:rsidR="00F32A8C" w:rsidRPr="00BC6203" w:rsidRDefault="00F32A8C" w:rsidP="00414DF5">
      <w:pPr>
        <w:pStyle w:val="ListParagraph"/>
        <w:numPr>
          <w:ilvl w:val="0"/>
          <w:numId w:val="123"/>
        </w:numPr>
        <w:spacing w:before="240" w:after="240"/>
        <w:ind w:left="720" w:hanging="360"/>
        <w:contextualSpacing w:val="0"/>
        <w:rPr>
          <w:rFonts w:asciiTheme="minorHAnsi" w:hAnsiTheme="minorHAnsi" w:cstheme="minorHAnsi"/>
        </w:rPr>
      </w:pPr>
      <w:r w:rsidRPr="00BC6203">
        <w:rPr>
          <w:rFonts w:asciiTheme="minorHAnsi" w:hAnsiTheme="minorHAnsi" w:cstheme="minorHAnsi"/>
        </w:rPr>
        <w:t>In accordance with the terms of the permit, holders are required to:</w:t>
      </w:r>
    </w:p>
    <w:p w14:paraId="64410187" w14:textId="35582CCC" w:rsidR="00F32A8C" w:rsidRPr="00BC6203" w:rsidRDefault="00F32A8C" w:rsidP="00414DF5">
      <w:pPr>
        <w:pStyle w:val="ListParagraph"/>
        <w:numPr>
          <w:ilvl w:val="1"/>
          <w:numId w:val="123"/>
        </w:numPr>
        <w:spacing w:before="240" w:after="240"/>
        <w:ind w:left="1440" w:hanging="360"/>
        <w:contextualSpacing w:val="0"/>
        <w:rPr>
          <w:rFonts w:asciiTheme="minorHAnsi" w:hAnsiTheme="minorHAnsi" w:cstheme="minorHAnsi"/>
        </w:rPr>
      </w:pPr>
      <w:r w:rsidRPr="00BC6203">
        <w:rPr>
          <w:rFonts w:asciiTheme="minorHAnsi" w:hAnsiTheme="minorHAnsi" w:cstheme="minorHAnsi"/>
        </w:rPr>
        <w:t>Calculate and submit advance, interim, and final payments;</w:t>
      </w:r>
    </w:p>
    <w:p w14:paraId="2CE490FB" w14:textId="717587BF" w:rsidR="00F32A8C" w:rsidRPr="00BC6203" w:rsidRDefault="00F32A8C" w:rsidP="00414DF5">
      <w:pPr>
        <w:pStyle w:val="ListParagraph"/>
        <w:numPr>
          <w:ilvl w:val="1"/>
          <w:numId w:val="123"/>
        </w:numPr>
        <w:spacing w:before="240" w:after="240"/>
        <w:ind w:left="1440" w:hanging="360"/>
        <w:contextualSpacing w:val="0"/>
        <w:rPr>
          <w:rFonts w:asciiTheme="minorHAnsi" w:hAnsiTheme="minorHAnsi" w:cstheme="minorHAnsi"/>
        </w:rPr>
      </w:pPr>
      <w:r w:rsidRPr="00BC6203">
        <w:rPr>
          <w:rFonts w:asciiTheme="minorHAnsi" w:hAnsiTheme="minorHAnsi" w:cstheme="minorHAnsi"/>
        </w:rPr>
        <w:t>Submit financial documents that support fee calculations; and</w:t>
      </w:r>
    </w:p>
    <w:p w14:paraId="579AB291" w14:textId="491A446B" w:rsidR="00F32A8C" w:rsidRPr="00BC6203" w:rsidRDefault="00F32A8C" w:rsidP="00414DF5">
      <w:pPr>
        <w:pStyle w:val="ListParagraph"/>
        <w:numPr>
          <w:ilvl w:val="1"/>
          <w:numId w:val="123"/>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Submit </w:t>
      </w:r>
      <w:r w:rsidR="001E233E" w:rsidRPr="00BC6203">
        <w:rPr>
          <w:rFonts w:asciiTheme="minorHAnsi" w:hAnsiTheme="minorHAnsi" w:cstheme="minorHAnsi"/>
        </w:rPr>
        <w:t xml:space="preserve">land use </w:t>
      </w:r>
      <w:r w:rsidRPr="00BC6203">
        <w:rPr>
          <w:rFonts w:asciiTheme="minorHAnsi" w:hAnsiTheme="minorHAnsi" w:cstheme="minorHAnsi"/>
        </w:rPr>
        <w:t xml:space="preserve">fee information on </w:t>
      </w:r>
      <w:r w:rsidR="001E233E" w:rsidRPr="00BC6203">
        <w:rPr>
          <w:rFonts w:asciiTheme="minorHAnsi" w:hAnsiTheme="minorHAnsi" w:cstheme="minorHAnsi"/>
        </w:rPr>
        <w:t>f</w:t>
      </w:r>
      <w:r w:rsidRPr="00BC6203">
        <w:rPr>
          <w:rFonts w:asciiTheme="minorHAnsi" w:hAnsiTheme="minorHAnsi" w:cstheme="minorHAnsi"/>
        </w:rPr>
        <w:t xml:space="preserve">orm FS-2700-19a annually to the </w:t>
      </w:r>
      <w:r w:rsidR="005061BD">
        <w:rPr>
          <w:rFonts w:asciiTheme="minorHAnsi" w:hAnsiTheme="minorHAnsi" w:cstheme="minorHAnsi"/>
        </w:rPr>
        <w:t>Authorized Officer</w:t>
      </w:r>
      <w:r w:rsidRPr="00BC6203">
        <w:rPr>
          <w:rFonts w:asciiTheme="minorHAnsi" w:hAnsiTheme="minorHAnsi" w:cstheme="minorHAnsi"/>
        </w:rPr>
        <w:t>.</w:t>
      </w:r>
    </w:p>
    <w:p w14:paraId="64C14628" w14:textId="5BBCD376" w:rsidR="00F32A8C" w:rsidRPr="00BC6203" w:rsidRDefault="00F32A8C" w:rsidP="00414DF5">
      <w:pPr>
        <w:pStyle w:val="ListParagraph"/>
        <w:numPr>
          <w:ilvl w:val="0"/>
          <w:numId w:val="123"/>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When the </w:t>
      </w:r>
      <w:r w:rsidR="001E233E" w:rsidRPr="00BC6203">
        <w:rPr>
          <w:rFonts w:asciiTheme="minorHAnsi" w:hAnsiTheme="minorHAnsi" w:cstheme="minorHAnsi"/>
        </w:rPr>
        <w:t xml:space="preserve">land use </w:t>
      </w:r>
      <w:r w:rsidRPr="00BC6203">
        <w:rPr>
          <w:rFonts w:asciiTheme="minorHAnsi" w:hAnsiTheme="minorHAnsi" w:cstheme="minorHAnsi"/>
        </w:rPr>
        <w:t xml:space="preserve">fee is expected to exceed $10,000 per year, the permit shall require monthly payments. If the </w:t>
      </w:r>
      <w:r w:rsidR="001E233E" w:rsidRPr="00BC6203">
        <w:rPr>
          <w:rFonts w:asciiTheme="minorHAnsi" w:hAnsiTheme="minorHAnsi" w:cstheme="minorHAnsi"/>
        </w:rPr>
        <w:t>land use</w:t>
      </w:r>
      <w:r w:rsidRPr="00BC6203">
        <w:rPr>
          <w:rFonts w:asciiTheme="minorHAnsi" w:hAnsiTheme="minorHAnsi" w:cstheme="minorHAnsi"/>
        </w:rPr>
        <w:t xml:space="preserve"> fee is expected to be $10,000 or less, quarterly payments are required during months of operation.</w:t>
      </w:r>
    </w:p>
    <w:p w14:paraId="65AD526F" w14:textId="13395258" w:rsidR="00F32A8C" w:rsidRPr="00BC6203" w:rsidRDefault="00F32A8C" w:rsidP="00414DF5">
      <w:pPr>
        <w:pStyle w:val="ListParagraph"/>
        <w:numPr>
          <w:ilvl w:val="0"/>
          <w:numId w:val="123"/>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Holders submit payments without billing by the Forest Service. Holders that fail to make payments in accordance with the terms of the permit are in </w:t>
      </w:r>
      <w:r w:rsidR="001E233E" w:rsidRPr="00BC6203">
        <w:rPr>
          <w:rFonts w:asciiTheme="minorHAnsi" w:hAnsiTheme="minorHAnsi" w:cstheme="minorHAnsi"/>
        </w:rPr>
        <w:t>noncompliance with</w:t>
      </w:r>
      <w:r w:rsidRPr="00BC6203">
        <w:rPr>
          <w:rFonts w:asciiTheme="minorHAnsi" w:hAnsiTheme="minorHAnsi" w:cstheme="minorHAnsi"/>
        </w:rPr>
        <w:t xml:space="preserve"> the permit and the </w:t>
      </w:r>
      <w:r w:rsidR="005061BD">
        <w:rPr>
          <w:rFonts w:asciiTheme="minorHAnsi" w:hAnsiTheme="minorHAnsi" w:cstheme="minorHAnsi"/>
        </w:rPr>
        <w:t>Authorized Officer</w:t>
      </w:r>
      <w:r w:rsidRPr="00BC6203">
        <w:rPr>
          <w:rFonts w:asciiTheme="minorHAnsi" w:hAnsiTheme="minorHAnsi" w:cstheme="minorHAnsi"/>
        </w:rPr>
        <w:t xml:space="preserve"> shall so notify them. Assess late payment charges, including interest, penalties, and administrative costs, in accordance with the Federal Claims Collection Act of 1966, as amended by the Debt Collection Act of 1982</w:t>
      </w:r>
      <w:r w:rsidR="00D23988">
        <w:rPr>
          <w:rFonts w:asciiTheme="minorHAnsi" w:hAnsiTheme="minorHAnsi" w:cstheme="minorHAnsi"/>
        </w:rPr>
        <w:t>, Title 31, United States Code, section 3701 through 3719</w:t>
      </w:r>
      <w:r w:rsidRPr="00BC6203">
        <w:rPr>
          <w:rFonts w:asciiTheme="minorHAnsi" w:hAnsiTheme="minorHAnsi" w:cstheme="minorHAnsi"/>
        </w:rPr>
        <w:t xml:space="preserve"> when the required payment is not made on time (FSH 6509.11h, </w:t>
      </w:r>
      <w:proofErr w:type="spellStart"/>
      <w:r w:rsidRPr="00BC6203">
        <w:rPr>
          <w:rFonts w:asciiTheme="minorHAnsi" w:hAnsiTheme="minorHAnsi" w:cstheme="minorHAnsi"/>
        </w:rPr>
        <w:t>ch.</w:t>
      </w:r>
      <w:proofErr w:type="spellEnd"/>
      <w:r w:rsidRPr="00BC6203">
        <w:rPr>
          <w:rFonts w:asciiTheme="minorHAnsi" w:hAnsiTheme="minorHAnsi" w:cstheme="minorHAnsi"/>
        </w:rPr>
        <w:t xml:space="preserve"> 20).</w:t>
      </w:r>
    </w:p>
    <w:p w14:paraId="4540475D" w14:textId="1918C4E6" w:rsidR="00F32A8C" w:rsidRPr="00BC6203" w:rsidRDefault="00F32A8C" w:rsidP="00404795">
      <w:pPr>
        <w:pStyle w:val="Heading5"/>
        <w:spacing w:after="240"/>
        <w:rPr>
          <w:rFonts w:asciiTheme="minorHAnsi" w:hAnsiTheme="minorHAnsi" w:cstheme="minorHAnsi"/>
        </w:rPr>
      </w:pPr>
      <w:bookmarkStart w:id="1308" w:name="_Toc116879140"/>
      <w:bookmarkStart w:id="1309" w:name="_Toc489326639"/>
      <w:bookmarkStart w:id="1310" w:name="_Toc488821795"/>
      <w:bookmarkStart w:id="1311" w:name="_Toc99438562"/>
      <w:bookmarkStart w:id="1312" w:name="_Toc130972968"/>
      <w:bookmarkStart w:id="1313" w:name="_Toc130973251"/>
      <w:bookmarkStart w:id="1314" w:name="_Toc130973392"/>
      <w:bookmarkStart w:id="1315" w:name="_Toc130973533"/>
      <w:bookmarkStart w:id="1316" w:name="_Toc130973674"/>
      <w:bookmarkStart w:id="1317" w:name="_Toc148346733"/>
      <w:bookmarkStart w:id="1318" w:name="_Toc207508641"/>
      <w:bookmarkStart w:id="1319" w:name="_Toc128157318"/>
      <w:bookmarkStart w:id="1320" w:name="_Toc146000708"/>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.21 </w:t>
      </w:r>
      <w:r w:rsidR="00E55B3E">
        <w:rPr>
          <w:rFonts w:asciiTheme="minorHAnsi" w:hAnsiTheme="minorHAnsi" w:cstheme="minorHAnsi"/>
        </w:rPr>
        <w:t>-</w:t>
      </w:r>
      <w:r w:rsidRPr="00BC6203">
        <w:rPr>
          <w:rFonts w:asciiTheme="minorHAnsi" w:hAnsiTheme="minorHAnsi" w:cstheme="minorHAnsi"/>
        </w:rPr>
        <w:t xml:space="preserve"> Advance Payments</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4DFE88DC" w14:textId="20C515E1" w:rsidR="00F32A8C" w:rsidRPr="00BC6203" w:rsidRDefault="00F32A8C" w:rsidP="00404795">
      <w:pPr>
        <w:spacing w:before="240" w:after="240"/>
        <w:rPr>
          <w:rFonts w:asciiTheme="minorHAnsi" w:hAnsiTheme="minorHAnsi" w:cstheme="minorHAnsi"/>
        </w:rPr>
      </w:pPr>
      <w:r w:rsidRPr="00BC6203">
        <w:rPr>
          <w:rFonts w:asciiTheme="minorHAnsi" w:hAnsiTheme="minorHAnsi" w:cstheme="minorHAnsi"/>
        </w:rPr>
        <w:t>Holders are required to make advance payments due by the beginning of the holder</w:t>
      </w:r>
      <w:r w:rsidR="001E233E" w:rsidRPr="00BC6203">
        <w:rPr>
          <w:rFonts w:asciiTheme="minorHAnsi" w:hAnsiTheme="minorHAnsi" w:cstheme="minorHAnsi"/>
        </w:rPr>
        <w:t>’</w:t>
      </w:r>
      <w:r w:rsidRPr="00BC6203">
        <w:rPr>
          <w:rFonts w:asciiTheme="minorHAnsi" w:hAnsiTheme="minorHAnsi" w:cstheme="minorHAnsi"/>
        </w:rPr>
        <w:t xml:space="preserve">s fiscal year or by another payment cycle in accordance with the permit. Credit the advance payment </w:t>
      </w:r>
      <w:r w:rsidRPr="00BC6203">
        <w:rPr>
          <w:rFonts w:asciiTheme="minorHAnsi" w:hAnsiTheme="minorHAnsi" w:cstheme="minorHAnsi"/>
        </w:rPr>
        <w:lastRenderedPageBreak/>
        <w:t xml:space="preserve">toward the total ski area </w:t>
      </w:r>
      <w:r w:rsidR="001E233E" w:rsidRPr="00BC6203">
        <w:rPr>
          <w:rFonts w:asciiTheme="minorHAnsi" w:hAnsiTheme="minorHAnsi" w:cstheme="minorHAnsi"/>
        </w:rPr>
        <w:t xml:space="preserve">land use </w:t>
      </w:r>
      <w:r w:rsidRPr="00BC6203">
        <w:rPr>
          <w:rFonts w:asciiTheme="minorHAnsi" w:hAnsiTheme="minorHAnsi" w:cstheme="minorHAnsi"/>
        </w:rPr>
        <w:t>fee due at the end of the payment cycle, in accordance with the permit.</w:t>
      </w:r>
    </w:p>
    <w:p w14:paraId="38D5441A" w14:textId="0F8B9623" w:rsidR="00D34018" w:rsidRPr="00666280" w:rsidRDefault="00F32A8C" w:rsidP="00666280">
      <w:pPr>
        <w:pStyle w:val="ListParagraph"/>
        <w:numPr>
          <w:ilvl w:val="0"/>
          <w:numId w:val="137"/>
        </w:numPr>
        <w:spacing w:before="240" w:after="240"/>
        <w:ind w:left="720" w:hanging="360"/>
        <w:contextualSpacing w:val="0"/>
        <w:rPr>
          <w:rFonts w:asciiTheme="minorHAnsi" w:hAnsiTheme="minorHAnsi" w:cstheme="minorHAnsi"/>
        </w:rPr>
      </w:pPr>
      <w:r w:rsidRPr="00666280">
        <w:rPr>
          <w:rFonts w:asciiTheme="minorHAnsi" w:hAnsiTheme="minorHAnsi" w:cstheme="minorHAnsi"/>
        </w:rPr>
        <w:t>Base the advance payment on 20 percent of the holder</w:t>
      </w:r>
      <w:r w:rsidR="00924214" w:rsidRPr="00666280">
        <w:rPr>
          <w:rFonts w:asciiTheme="minorHAnsi" w:hAnsiTheme="minorHAnsi" w:cstheme="minorHAnsi"/>
        </w:rPr>
        <w:t>’</w:t>
      </w:r>
      <w:r w:rsidRPr="00666280">
        <w:rPr>
          <w:rFonts w:asciiTheme="minorHAnsi" w:hAnsiTheme="minorHAnsi" w:cstheme="minorHAnsi"/>
        </w:rPr>
        <w:t xml:space="preserve">s average fee for </w:t>
      </w:r>
      <w:r w:rsidR="006F2D00" w:rsidRPr="00666280">
        <w:rPr>
          <w:rFonts w:asciiTheme="minorHAnsi" w:hAnsiTheme="minorHAnsi" w:cstheme="minorHAnsi"/>
        </w:rPr>
        <w:br/>
        <w:t>three</w:t>
      </w:r>
      <w:r w:rsidRPr="00666280">
        <w:rPr>
          <w:rFonts w:asciiTheme="minorHAnsi" w:hAnsiTheme="minorHAnsi" w:cstheme="minorHAnsi"/>
        </w:rPr>
        <w:t xml:space="preserve"> previous operating years when applicable.</w:t>
      </w:r>
    </w:p>
    <w:p w14:paraId="68A26DAA" w14:textId="14BA99C1" w:rsidR="00F32A8C" w:rsidRPr="00666280" w:rsidRDefault="00F32A8C" w:rsidP="00666280">
      <w:pPr>
        <w:pStyle w:val="ListParagraph"/>
        <w:numPr>
          <w:ilvl w:val="0"/>
          <w:numId w:val="137"/>
        </w:numPr>
        <w:spacing w:before="240" w:after="240"/>
        <w:ind w:left="720" w:hanging="360"/>
        <w:contextualSpacing w:val="0"/>
        <w:rPr>
          <w:rFonts w:asciiTheme="minorHAnsi" w:hAnsiTheme="minorHAnsi" w:cstheme="minorHAnsi"/>
        </w:rPr>
      </w:pPr>
      <w:r w:rsidRPr="00666280">
        <w:rPr>
          <w:rFonts w:asciiTheme="minorHAnsi" w:hAnsiTheme="minorHAnsi" w:cstheme="minorHAnsi"/>
        </w:rPr>
        <w:t>Base the advance payment for new holders of an existing ski area permit on 20 percent of the prior holder</w:t>
      </w:r>
      <w:r w:rsidR="00924214" w:rsidRPr="00666280">
        <w:rPr>
          <w:rFonts w:asciiTheme="minorHAnsi" w:hAnsiTheme="minorHAnsi" w:cstheme="minorHAnsi"/>
        </w:rPr>
        <w:t>’</w:t>
      </w:r>
      <w:r w:rsidRPr="00666280">
        <w:rPr>
          <w:rFonts w:asciiTheme="minorHAnsi" w:hAnsiTheme="minorHAnsi" w:cstheme="minorHAnsi"/>
        </w:rPr>
        <w:t xml:space="preserve">s average </w:t>
      </w:r>
      <w:r w:rsidR="00924214" w:rsidRPr="00666280">
        <w:rPr>
          <w:rFonts w:asciiTheme="minorHAnsi" w:hAnsiTheme="minorHAnsi" w:cstheme="minorHAnsi"/>
        </w:rPr>
        <w:t xml:space="preserve">land use </w:t>
      </w:r>
      <w:r w:rsidRPr="00666280">
        <w:rPr>
          <w:rFonts w:asciiTheme="minorHAnsi" w:hAnsiTheme="minorHAnsi" w:cstheme="minorHAnsi"/>
        </w:rPr>
        <w:t>fee.</w:t>
      </w:r>
    </w:p>
    <w:p w14:paraId="3A55F2E4" w14:textId="1E4B07FC" w:rsidR="00F32A8C" w:rsidRPr="00666280" w:rsidRDefault="00F32A8C" w:rsidP="00666280">
      <w:pPr>
        <w:pStyle w:val="ListParagraph"/>
        <w:numPr>
          <w:ilvl w:val="0"/>
          <w:numId w:val="137"/>
        </w:numPr>
        <w:spacing w:before="240" w:after="240"/>
        <w:ind w:left="720" w:hanging="360"/>
        <w:contextualSpacing w:val="0"/>
        <w:rPr>
          <w:rFonts w:asciiTheme="minorHAnsi" w:hAnsiTheme="minorHAnsi" w:cstheme="minorHAnsi"/>
        </w:rPr>
      </w:pPr>
      <w:r w:rsidRPr="00666280">
        <w:rPr>
          <w:rFonts w:asciiTheme="minorHAnsi" w:hAnsiTheme="minorHAnsi" w:cstheme="minorHAnsi"/>
        </w:rPr>
        <w:t xml:space="preserve">For new </w:t>
      </w:r>
      <w:r w:rsidR="00924214" w:rsidRPr="00666280">
        <w:rPr>
          <w:rFonts w:asciiTheme="minorHAnsi" w:hAnsiTheme="minorHAnsi" w:cstheme="minorHAnsi"/>
        </w:rPr>
        <w:t xml:space="preserve">ski </w:t>
      </w:r>
      <w:r w:rsidRPr="00666280">
        <w:rPr>
          <w:rFonts w:asciiTheme="minorHAnsi" w:hAnsiTheme="minorHAnsi" w:cstheme="minorHAnsi"/>
        </w:rPr>
        <w:t>areas:</w:t>
      </w:r>
    </w:p>
    <w:p w14:paraId="0E53F065" w14:textId="5223C7B6" w:rsidR="00F32A8C" w:rsidRPr="00666280" w:rsidRDefault="00F32A8C" w:rsidP="00666280">
      <w:pPr>
        <w:pStyle w:val="ListParagraph"/>
        <w:numPr>
          <w:ilvl w:val="1"/>
          <w:numId w:val="137"/>
        </w:numPr>
        <w:spacing w:before="240" w:after="240"/>
        <w:ind w:left="1440" w:hanging="360"/>
        <w:contextualSpacing w:val="0"/>
        <w:rPr>
          <w:rFonts w:asciiTheme="minorHAnsi" w:hAnsiTheme="minorHAnsi" w:cstheme="minorHAnsi"/>
        </w:rPr>
      </w:pPr>
      <w:r w:rsidRPr="00666280">
        <w:rPr>
          <w:rFonts w:asciiTheme="minorHAnsi" w:hAnsiTheme="minorHAnsi" w:cstheme="minorHAnsi"/>
        </w:rPr>
        <w:t xml:space="preserve">Establish the advance payment for new </w:t>
      </w:r>
      <w:r w:rsidR="00924214" w:rsidRPr="00666280">
        <w:rPr>
          <w:rFonts w:asciiTheme="minorHAnsi" w:hAnsiTheme="minorHAnsi" w:cstheme="minorHAnsi"/>
        </w:rPr>
        <w:t xml:space="preserve">ski </w:t>
      </w:r>
      <w:r w:rsidRPr="00666280">
        <w:rPr>
          <w:rFonts w:asciiTheme="minorHAnsi" w:hAnsiTheme="minorHAnsi" w:cstheme="minorHAnsi"/>
        </w:rPr>
        <w:t xml:space="preserve">areas as 20 percent of the </w:t>
      </w:r>
      <w:r w:rsidR="00924214" w:rsidRPr="00666280">
        <w:rPr>
          <w:rFonts w:asciiTheme="minorHAnsi" w:hAnsiTheme="minorHAnsi" w:cstheme="minorHAnsi"/>
        </w:rPr>
        <w:t xml:space="preserve">land use </w:t>
      </w:r>
      <w:r w:rsidRPr="00666280">
        <w:rPr>
          <w:rFonts w:asciiTheme="minorHAnsi" w:hAnsiTheme="minorHAnsi" w:cstheme="minorHAnsi"/>
        </w:rPr>
        <w:t>fee, based on projected AGR</w:t>
      </w:r>
      <w:r w:rsidR="006F2D00" w:rsidRPr="00666280">
        <w:rPr>
          <w:rFonts w:asciiTheme="minorHAnsi" w:hAnsiTheme="minorHAnsi" w:cstheme="minorHAnsi"/>
        </w:rPr>
        <w:t>;</w:t>
      </w:r>
      <w:r w:rsidRPr="00666280">
        <w:rPr>
          <w:rFonts w:asciiTheme="minorHAnsi" w:hAnsiTheme="minorHAnsi" w:cstheme="minorHAnsi"/>
        </w:rPr>
        <w:t xml:space="preserve"> or</w:t>
      </w:r>
    </w:p>
    <w:p w14:paraId="453A04D2" w14:textId="3A846476" w:rsidR="00F32A8C" w:rsidRPr="00666280" w:rsidRDefault="00F32A8C" w:rsidP="00666280">
      <w:pPr>
        <w:pStyle w:val="ListParagraph"/>
        <w:numPr>
          <w:ilvl w:val="1"/>
          <w:numId w:val="137"/>
        </w:numPr>
        <w:spacing w:before="240" w:after="240"/>
        <w:ind w:left="1440" w:hanging="360"/>
        <w:contextualSpacing w:val="0"/>
        <w:rPr>
          <w:rFonts w:asciiTheme="minorHAnsi" w:hAnsiTheme="minorHAnsi" w:cstheme="minorHAnsi"/>
        </w:rPr>
      </w:pPr>
      <w:r w:rsidRPr="00666280">
        <w:rPr>
          <w:rFonts w:asciiTheme="minorHAnsi" w:hAnsiTheme="minorHAnsi" w:cstheme="minorHAnsi"/>
        </w:rPr>
        <w:t xml:space="preserve">For ski areas not expected to generate AGR for a given fiscal year, require advance payment of the </w:t>
      </w:r>
      <w:r w:rsidR="00924214" w:rsidRPr="00666280">
        <w:rPr>
          <w:rFonts w:asciiTheme="minorHAnsi" w:hAnsiTheme="minorHAnsi" w:cstheme="minorHAnsi"/>
        </w:rPr>
        <w:t xml:space="preserve">land use </w:t>
      </w:r>
      <w:r w:rsidRPr="00666280">
        <w:rPr>
          <w:rFonts w:asciiTheme="minorHAnsi" w:hAnsiTheme="minorHAnsi" w:cstheme="minorHAnsi"/>
        </w:rPr>
        <w:t xml:space="preserve">fee as calculated according to the procedures in section 38.13 ($2 per acre or a percentage of the appraised value of the </w:t>
      </w:r>
      <w:r w:rsidR="007B6463" w:rsidRPr="00666280">
        <w:rPr>
          <w:rFonts w:asciiTheme="minorHAnsi" w:hAnsiTheme="minorHAnsi" w:cstheme="minorHAnsi"/>
        </w:rPr>
        <w:t>NFS</w:t>
      </w:r>
      <w:r w:rsidRPr="00666280">
        <w:rPr>
          <w:rFonts w:asciiTheme="minorHAnsi" w:hAnsiTheme="minorHAnsi" w:cstheme="minorHAnsi"/>
        </w:rPr>
        <w:t xml:space="preserve"> land</w:t>
      </w:r>
      <w:r w:rsidR="00924214" w:rsidRPr="00666280">
        <w:rPr>
          <w:rFonts w:asciiTheme="minorHAnsi" w:hAnsiTheme="minorHAnsi" w:cstheme="minorHAnsi"/>
        </w:rPr>
        <w:t>s</w:t>
      </w:r>
      <w:r w:rsidRPr="00666280">
        <w:rPr>
          <w:rFonts w:asciiTheme="minorHAnsi" w:hAnsiTheme="minorHAnsi" w:cstheme="minorHAnsi"/>
        </w:rPr>
        <w:t xml:space="preserve"> under permit). If the ski area reports AGR for that fiscal year, credit the </w:t>
      </w:r>
      <w:r w:rsidR="00924214" w:rsidRPr="00666280">
        <w:rPr>
          <w:rFonts w:asciiTheme="minorHAnsi" w:hAnsiTheme="minorHAnsi" w:cstheme="minorHAnsi"/>
        </w:rPr>
        <w:t xml:space="preserve">land use </w:t>
      </w:r>
      <w:r w:rsidRPr="00666280">
        <w:rPr>
          <w:rFonts w:asciiTheme="minorHAnsi" w:hAnsiTheme="minorHAnsi" w:cstheme="minorHAnsi"/>
        </w:rPr>
        <w:t xml:space="preserve">fee paid under provisions of section 38.13 toward the </w:t>
      </w:r>
      <w:r w:rsidR="00924214" w:rsidRPr="00666280">
        <w:rPr>
          <w:rFonts w:asciiTheme="minorHAnsi" w:hAnsiTheme="minorHAnsi" w:cstheme="minorHAnsi"/>
        </w:rPr>
        <w:t xml:space="preserve">land use </w:t>
      </w:r>
      <w:r w:rsidRPr="00666280">
        <w:rPr>
          <w:rFonts w:asciiTheme="minorHAnsi" w:hAnsiTheme="minorHAnsi" w:cstheme="minorHAnsi"/>
        </w:rPr>
        <w:t xml:space="preserve">fee calculated according to the ski area </w:t>
      </w:r>
      <w:r w:rsidR="00924214" w:rsidRPr="00666280">
        <w:rPr>
          <w:rFonts w:asciiTheme="minorHAnsi" w:hAnsiTheme="minorHAnsi" w:cstheme="minorHAnsi"/>
        </w:rPr>
        <w:t xml:space="preserve">land use </w:t>
      </w:r>
      <w:r w:rsidRPr="00666280">
        <w:rPr>
          <w:rFonts w:asciiTheme="minorHAnsi" w:hAnsiTheme="minorHAnsi" w:cstheme="minorHAnsi"/>
        </w:rPr>
        <w:t>fee formula in section 38.12.</w:t>
      </w:r>
    </w:p>
    <w:p w14:paraId="5DD7B39F" w14:textId="13180D43" w:rsidR="00F32A8C" w:rsidRPr="00BC6203" w:rsidRDefault="00F32A8C" w:rsidP="00666280">
      <w:pPr>
        <w:pStyle w:val="Heading5"/>
        <w:spacing w:after="240"/>
        <w:rPr>
          <w:rFonts w:asciiTheme="minorHAnsi" w:hAnsiTheme="minorHAnsi" w:cstheme="minorHAnsi"/>
        </w:rPr>
      </w:pPr>
      <w:bookmarkStart w:id="1321" w:name="_Toc116879141"/>
      <w:bookmarkStart w:id="1322" w:name="_Toc489326640"/>
      <w:bookmarkStart w:id="1323" w:name="_Toc488821796"/>
      <w:bookmarkStart w:id="1324" w:name="_Toc99438563"/>
      <w:bookmarkStart w:id="1325" w:name="_Toc130972969"/>
      <w:bookmarkStart w:id="1326" w:name="_Toc130973252"/>
      <w:bookmarkStart w:id="1327" w:name="_Toc130973393"/>
      <w:bookmarkStart w:id="1328" w:name="_Toc130973534"/>
      <w:bookmarkStart w:id="1329" w:name="_Toc130973675"/>
      <w:bookmarkStart w:id="1330" w:name="_Toc148346734"/>
      <w:bookmarkStart w:id="1331" w:name="_Toc207508642"/>
      <w:bookmarkStart w:id="1332" w:name="_Toc128157319"/>
      <w:bookmarkStart w:id="1333" w:name="_Toc146000709"/>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.22 </w:t>
      </w:r>
      <w:r w:rsidR="00AF4DF8">
        <w:rPr>
          <w:rFonts w:asciiTheme="minorHAnsi" w:hAnsiTheme="minorHAnsi" w:cstheme="minorHAnsi"/>
        </w:rPr>
        <w:t>-</w:t>
      </w:r>
      <w:r w:rsidRPr="00BC6203">
        <w:rPr>
          <w:rFonts w:asciiTheme="minorHAnsi" w:hAnsiTheme="minorHAnsi" w:cstheme="minorHAnsi"/>
        </w:rPr>
        <w:t xml:space="preserve"> Interim Payments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3712B19B" w14:textId="09AF91B9" w:rsidR="00F32A8C" w:rsidRPr="00BC6203" w:rsidRDefault="00F32A8C" w:rsidP="00666280">
      <w:pPr>
        <w:spacing w:before="240" w:after="240"/>
        <w:rPr>
          <w:rFonts w:asciiTheme="minorHAnsi" w:hAnsiTheme="minorHAnsi" w:cstheme="minorHAnsi"/>
        </w:rPr>
      </w:pPr>
      <w:r w:rsidRPr="00BC6203">
        <w:rPr>
          <w:rFonts w:asciiTheme="minorHAnsi" w:hAnsiTheme="minorHAnsi" w:cstheme="minorHAnsi"/>
        </w:rPr>
        <w:t xml:space="preserve">To keep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fees current with use, require interim payments. Credit interim payments toward the total ski area </w:t>
      </w:r>
      <w:r w:rsidR="00924214" w:rsidRPr="00BC6203">
        <w:rPr>
          <w:rFonts w:asciiTheme="minorHAnsi" w:hAnsiTheme="minorHAnsi" w:cstheme="minorHAnsi"/>
        </w:rPr>
        <w:t xml:space="preserve">land use </w:t>
      </w:r>
      <w:r w:rsidRPr="00BC6203">
        <w:rPr>
          <w:rFonts w:asciiTheme="minorHAnsi" w:hAnsiTheme="minorHAnsi" w:cstheme="minorHAnsi"/>
        </w:rPr>
        <w:t>fee due at the end of the payment cycle, in accordance with the permit. Base interim payments on a tentative percentage rate and monthly or quarterly sales. Interim payments are due 30 days after the end of each month, if payments are made monthly; or 30 days after the end of each holder</w:t>
      </w:r>
      <w:r w:rsidR="00924214" w:rsidRPr="00BC6203">
        <w:rPr>
          <w:rFonts w:asciiTheme="minorHAnsi" w:hAnsiTheme="minorHAnsi" w:cstheme="minorHAnsi"/>
        </w:rPr>
        <w:t>’</w:t>
      </w:r>
      <w:r w:rsidRPr="00BC6203">
        <w:rPr>
          <w:rFonts w:asciiTheme="minorHAnsi" w:hAnsiTheme="minorHAnsi" w:cstheme="minorHAnsi"/>
        </w:rPr>
        <w:t>s fiscal year quarter if payments are made quarterly.</w:t>
      </w:r>
    </w:p>
    <w:p w14:paraId="63344ECA" w14:textId="7BDD7797" w:rsidR="00F32A8C" w:rsidRPr="00BC6203" w:rsidRDefault="00F32A8C" w:rsidP="00666280">
      <w:pPr>
        <w:pStyle w:val="Heading5"/>
        <w:spacing w:after="240"/>
        <w:rPr>
          <w:rFonts w:asciiTheme="minorHAnsi" w:hAnsiTheme="minorHAnsi" w:cstheme="minorHAnsi"/>
        </w:rPr>
      </w:pPr>
      <w:bookmarkStart w:id="1334" w:name="_Toc116879142"/>
      <w:bookmarkStart w:id="1335" w:name="_Toc489326641"/>
      <w:bookmarkStart w:id="1336" w:name="_Toc488821797"/>
      <w:bookmarkStart w:id="1337" w:name="_Toc99438564"/>
      <w:bookmarkStart w:id="1338" w:name="_Toc130972970"/>
      <w:bookmarkStart w:id="1339" w:name="_Toc130973253"/>
      <w:bookmarkStart w:id="1340" w:name="_Toc130973394"/>
      <w:bookmarkStart w:id="1341" w:name="_Toc130973535"/>
      <w:bookmarkStart w:id="1342" w:name="_Toc130973676"/>
      <w:bookmarkStart w:id="1343" w:name="_Toc148346735"/>
      <w:bookmarkStart w:id="1344" w:name="_Toc207508643"/>
      <w:bookmarkStart w:id="1345" w:name="_Toc128157320"/>
      <w:bookmarkStart w:id="1346" w:name="_Toc146000710"/>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.23 </w:t>
      </w:r>
      <w:r w:rsidR="00AF4DF8">
        <w:rPr>
          <w:rFonts w:asciiTheme="minorHAnsi" w:hAnsiTheme="minorHAnsi" w:cstheme="minorHAnsi"/>
        </w:rPr>
        <w:t>-</w:t>
      </w:r>
      <w:r w:rsidRPr="00BC6203">
        <w:rPr>
          <w:rFonts w:asciiTheme="minorHAnsi" w:hAnsiTheme="minorHAnsi" w:cstheme="minorHAnsi"/>
        </w:rPr>
        <w:t xml:space="preserve"> Final Payments</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14:paraId="68BF8029" w14:textId="28C78719" w:rsidR="00F32A8C" w:rsidRPr="00BC6203" w:rsidRDefault="00F32A8C" w:rsidP="00666280">
      <w:pPr>
        <w:spacing w:before="240" w:after="240"/>
        <w:rPr>
          <w:rFonts w:asciiTheme="minorHAnsi" w:hAnsiTheme="minorHAnsi" w:cstheme="minorHAnsi"/>
        </w:rPr>
      </w:pPr>
      <w:r w:rsidRPr="00BC6203">
        <w:rPr>
          <w:rFonts w:asciiTheme="minorHAnsi" w:hAnsiTheme="minorHAnsi" w:cstheme="minorHAnsi"/>
        </w:rPr>
        <w:t xml:space="preserve">Reconcile payments made in the current payment cycle against the total ski area </w:t>
      </w:r>
      <w:r w:rsidR="00924214" w:rsidRPr="00BC6203">
        <w:rPr>
          <w:rFonts w:asciiTheme="minorHAnsi" w:hAnsiTheme="minorHAnsi" w:cstheme="minorHAnsi"/>
        </w:rPr>
        <w:t>land use</w:t>
      </w:r>
      <w:r w:rsidRPr="00BC6203">
        <w:rPr>
          <w:rFonts w:asciiTheme="minorHAnsi" w:hAnsiTheme="minorHAnsi" w:cstheme="minorHAnsi"/>
        </w:rPr>
        <w:t xml:space="preserve"> fee due at the end of the payment cycle, in accordance with the permit. The final payment is due 90 days after the close of the holder</w:t>
      </w:r>
      <w:r w:rsidR="00924214" w:rsidRPr="00BC6203">
        <w:rPr>
          <w:rFonts w:asciiTheme="minorHAnsi" w:hAnsiTheme="minorHAnsi" w:cstheme="minorHAnsi"/>
        </w:rPr>
        <w:t>’</w:t>
      </w:r>
      <w:r w:rsidRPr="00BC6203">
        <w:rPr>
          <w:rFonts w:asciiTheme="minorHAnsi" w:hAnsiTheme="minorHAnsi" w:cstheme="minorHAnsi"/>
        </w:rPr>
        <w:t xml:space="preserve">s fiscal year, or under another payment cycle in accordance with the permit. The holder is required to submit final payments with supporting financial documents, including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information on </w:t>
      </w:r>
      <w:r w:rsidR="00924214" w:rsidRPr="00BC6203">
        <w:rPr>
          <w:rFonts w:asciiTheme="minorHAnsi" w:hAnsiTheme="minorHAnsi" w:cstheme="minorHAnsi"/>
        </w:rPr>
        <w:t>f</w:t>
      </w:r>
      <w:r w:rsidRPr="00BC6203">
        <w:rPr>
          <w:rFonts w:asciiTheme="minorHAnsi" w:hAnsiTheme="minorHAnsi" w:cstheme="minorHAnsi"/>
        </w:rPr>
        <w:t>orm FS-2700-19a, as provided in the permit.</w:t>
      </w:r>
    </w:p>
    <w:p w14:paraId="15A48A80" w14:textId="0F55A38E" w:rsidR="00F32A8C" w:rsidRPr="00BC6203" w:rsidRDefault="00F32A8C" w:rsidP="00666280">
      <w:pPr>
        <w:pStyle w:val="Heading4"/>
        <w:spacing w:after="240"/>
        <w:rPr>
          <w:rFonts w:asciiTheme="minorHAnsi" w:hAnsiTheme="minorHAnsi" w:cstheme="minorHAnsi"/>
        </w:rPr>
      </w:pPr>
      <w:bookmarkStart w:id="1347" w:name="_Toc116879143"/>
      <w:bookmarkStart w:id="1348" w:name="_Toc489326642"/>
      <w:bookmarkStart w:id="1349" w:name="_Toc488821798"/>
      <w:bookmarkStart w:id="1350" w:name="_Toc99438565"/>
      <w:bookmarkStart w:id="1351" w:name="_Toc130972971"/>
      <w:bookmarkStart w:id="1352" w:name="_Toc130973254"/>
      <w:bookmarkStart w:id="1353" w:name="_Toc130973395"/>
      <w:bookmarkStart w:id="1354" w:name="_Toc130973536"/>
      <w:bookmarkStart w:id="1355" w:name="_Toc130973677"/>
      <w:bookmarkStart w:id="1356" w:name="_Toc148346736"/>
      <w:bookmarkStart w:id="1357" w:name="_Toc207508644"/>
      <w:bookmarkStart w:id="1358" w:name="_Toc128157321"/>
      <w:bookmarkStart w:id="1359" w:name="_Toc146000711"/>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.3 </w:t>
      </w:r>
      <w:r w:rsidR="00AF4DF8">
        <w:rPr>
          <w:rFonts w:asciiTheme="minorHAnsi" w:hAnsiTheme="minorHAnsi" w:cstheme="minorHAnsi"/>
        </w:rPr>
        <w:t>-</w:t>
      </w:r>
      <w:r w:rsidRPr="00BC6203">
        <w:rPr>
          <w:rFonts w:asciiTheme="minorHAnsi" w:hAnsiTheme="minorHAnsi" w:cstheme="minorHAnsi"/>
        </w:rPr>
        <w:t xml:space="preserve"> Permits Subject to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Systems Other </w:t>
      </w:r>
      <w:r w:rsidR="00924214" w:rsidRPr="00BC6203">
        <w:rPr>
          <w:rFonts w:asciiTheme="minorHAnsi" w:hAnsiTheme="minorHAnsi" w:cstheme="minorHAnsi"/>
        </w:rPr>
        <w:t>t</w:t>
      </w:r>
      <w:r w:rsidRPr="00BC6203">
        <w:rPr>
          <w:rFonts w:asciiTheme="minorHAnsi" w:hAnsiTheme="minorHAnsi" w:cstheme="minorHAnsi"/>
        </w:rPr>
        <w:t xml:space="preserve">han </w:t>
      </w:r>
      <w:r w:rsidR="00924214" w:rsidRPr="00BC6203">
        <w:rPr>
          <w:rFonts w:asciiTheme="minorHAnsi" w:hAnsiTheme="minorHAnsi" w:cstheme="minorHAnsi"/>
        </w:rPr>
        <w:t xml:space="preserve">the </w:t>
      </w:r>
      <w:r w:rsidRPr="00BC6203">
        <w:rPr>
          <w:rFonts w:asciiTheme="minorHAnsi" w:hAnsiTheme="minorHAnsi" w:cstheme="minorHAnsi"/>
        </w:rPr>
        <w:t>System Established by 16 U.S.C. 497c</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64620FAA" w14:textId="4611F45E" w:rsidR="00F32A8C" w:rsidRPr="00BC6203" w:rsidRDefault="00F32A8C" w:rsidP="00666280">
      <w:pPr>
        <w:spacing w:before="240" w:after="240"/>
        <w:rPr>
          <w:rFonts w:asciiTheme="minorHAnsi" w:hAnsiTheme="minorHAnsi" w:cstheme="minorHAnsi"/>
        </w:rPr>
      </w:pPr>
      <w:r w:rsidRPr="00BC6203">
        <w:rPr>
          <w:rFonts w:asciiTheme="minorHAnsi" w:hAnsiTheme="minorHAnsi" w:cstheme="minorHAnsi"/>
        </w:rPr>
        <w:t xml:space="preserve">For ski areas authorized by the Organic </w:t>
      </w:r>
      <w:r w:rsidR="00924214" w:rsidRPr="00BC6203">
        <w:rPr>
          <w:rFonts w:asciiTheme="minorHAnsi" w:hAnsiTheme="minorHAnsi" w:cstheme="minorHAnsi"/>
        </w:rPr>
        <w:t xml:space="preserve">Administration </w:t>
      </w:r>
      <w:r w:rsidRPr="00BC6203">
        <w:rPr>
          <w:rFonts w:asciiTheme="minorHAnsi" w:hAnsiTheme="minorHAnsi" w:cstheme="minorHAnsi"/>
        </w:rPr>
        <w:t xml:space="preserve">Act of 1897 and Term Permit Act of 1915 that do not elect the ski area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continue to </w:t>
      </w:r>
      <w:r w:rsidRPr="00BC6203">
        <w:rPr>
          <w:rFonts w:asciiTheme="minorHAnsi" w:hAnsiTheme="minorHAnsi" w:cstheme="minorHAnsi"/>
        </w:rPr>
        <w:lastRenderedPageBreak/>
        <w:t xml:space="preserve">assess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fees in the manner prescribed in the existing permit. When a new permit is issued under the </w:t>
      </w:r>
      <w:r w:rsidR="00924214" w:rsidRPr="00BC6203">
        <w:rPr>
          <w:rFonts w:asciiTheme="minorHAnsi" w:hAnsiTheme="minorHAnsi" w:cstheme="minorHAnsi"/>
        </w:rPr>
        <w:t xml:space="preserve">National Forest </w:t>
      </w:r>
      <w:r w:rsidRPr="00BC6203">
        <w:rPr>
          <w:rFonts w:asciiTheme="minorHAnsi" w:hAnsiTheme="minorHAnsi" w:cstheme="minorHAnsi"/>
        </w:rPr>
        <w:t xml:space="preserve">Ski Area Permit Act or if the holder elects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established by 16 U.S.C. 497c, calculate the </w:t>
      </w:r>
      <w:r w:rsidR="00924214" w:rsidRPr="00BC6203">
        <w:rPr>
          <w:rFonts w:asciiTheme="minorHAnsi" w:hAnsiTheme="minorHAnsi" w:cstheme="minorHAnsi"/>
        </w:rPr>
        <w:t xml:space="preserve">land use </w:t>
      </w:r>
      <w:r w:rsidRPr="00BC6203">
        <w:rPr>
          <w:rFonts w:asciiTheme="minorHAnsi" w:hAnsiTheme="minorHAnsi" w:cstheme="minorHAnsi"/>
        </w:rPr>
        <w:t>fee as set forth in section 38.12 or 38.13.</w:t>
      </w:r>
    </w:p>
    <w:p w14:paraId="20FFCB52" w14:textId="77FB8E72" w:rsidR="00F32A8C" w:rsidRPr="00BC6203" w:rsidRDefault="00F32A8C" w:rsidP="00666280">
      <w:pPr>
        <w:pStyle w:val="Heading4"/>
        <w:spacing w:after="240"/>
        <w:rPr>
          <w:rFonts w:asciiTheme="minorHAnsi" w:hAnsiTheme="minorHAnsi" w:cstheme="minorHAnsi"/>
        </w:rPr>
      </w:pPr>
      <w:bookmarkStart w:id="1360" w:name="_Toc489326643"/>
      <w:bookmarkStart w:id="1361" w:name="_Toc488821799"/>
      <w:bookmarkStart w:id="1362" w:name="_Toc99438566"/>
      <w:bookmarkStart w:id="1363" w:name="_Toc116879144"/>
      <w:bookmarkStart w:id="1364" w:name="_Toc130972972"/>
      <w:bookmarkStart w:id="1365" w:name="_Toc130973255"/>
      <w:bookmarkStart w:id="1366" w:name="_Toc130973396"/>
      <w:bookmarkStart w:id="1367" w:name="_Toc130973537"/>
      <w:bookmarkStart w:id="1368" w:name="_Toc130973678"/>
      <w:bookmarkStart w:id="1369" w:name="_Toc148346737"/>
      <w:bookmarkStart w:id="1370" w:name="_Toc207508645"/>
      <w:bookmarkStart w:id="1371" w:name="_Toc128157322"/>
      <w:bookmarkStart w:id="1372" w:name="_Toc146000712"/>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.4 </w:t>
      </w:r>
      <w:r w:rsidR="00AF4DF8">
        <w:rPr>
          <w:rFonts w:asciiTheme="minorHAnsi" w:hAnsiTheme="minorHAnsi" w:cstheme="minorHAnsi"/>
        </w:rPr>
        <w:t>-</w:t>
      </w:r>
      <w:r w:rsidRPr="00BC6203">
        <w:rPr>
          <w:rFonts w:asciiTheme="minorHAnsi" w:hAnsiTheme="minorHAnsi" w:cstheme="minorHAnsi"/>
        </w:rPr>
        <w:t xml:space="preserve"> Transition from Prior </w:t>
      </w:r>
      <w:r w:rsidR="00924214" w:rsidRPr="00BC6203">
        <w:rPr>
          <w:rFonts w:asciiTheme="minorHAnsi" w:hAnsiTheme="minorHAnsi" w:cstheme="minorHAnsi"/>
        </w:rPr>
        <w:t xml:space="preserve">Land Use </w:t>
      </w:r>
      <w:r w:rsidRPr="00BC6203">
        <w:rPr>
          <w:rFonts w:asciiTheme="minorHAnsi" w:hAnsiTheme="minorHAnsi" w:cstheme="minorHAnsi"/>
        </w:rPr>
        <w:t>Fee Systems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1027C51C" w14:textId="409F4D8F" w:rsidR="00F32A8C" w:rsidRPr="00BC6203" w:rsidRDefault="00F32A8C" w:rsidP="00666280">
      <w:pPr>
        <w:spacing w:before="240" w:after="240"/>
        <w:rPr>
          <w:rFonts w:asciiTheme="minorHAnsi" w:hAnsiTheme="minorHAnsi" w:cstheme="minorHAnsi"/>
        </w:rPr>
      </w:pPr>
      <w:r w:rsidRPr="00BC6203">
        <w:rPr>
          <w:rFonts w:asciiTheme="minorHAnsi" w:hAnsiTheme="minorHAnsi" w:cstheme="minorHAnsi"/>
        </w:rPr>
        <w:t xml:space="preserve">The ski area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is effective as of </w:t>
      </w:r>
      <w:r w:rsidR="00A55021" w:rsidRPr="00BC6203">
        <w:rPr>
          <w:rFonts w:asciiTheme="minorHAnsi" w:hAnsiTheme="minorHAnsi" w:cstheme="minorHAnsi"/>
        </w:rPr>
        <w:br/>
      </w:r>
      <w:r w:rsidRPr="00BC6203">
        <w:rPr>
          <w:rFonts w:asciiTheme="minorHAnsi" w:hAnsiTheme="minorHAnsi" w:cstheme="minorHAnsi"/>
        </w:rPr>
        <w:t xml:space="preserve">June 1, 1996, and covers receipts retroactively to June 1, 1995. The </w:t>
      </w:r>
      <w:r w:rsidR="005061BD">
        <w:rPr>
          <w:rFonts w:asciiTheme="minorHAnsi" w:hAnsiTheme="minorHAnsi" w:cstheme="minorHAnsi"/>
        </w:rPr>
        <w:t>Authorized Officer</w:t>
      </w:r>
      <w:r w:rsidRPr="00BC6203">
        <w:rPr>
          <w:rFonts w:asciiTheme="minorHAnsi" w:hAnsiTheme="minorHAnsi" w:cstheme="minorHAnsi"/>
        </w:rPr>
        <w:t xml:space="preserve"> shall determine revenues attributable to GRFS for the holder</w:t>
      </w:r>
      <w:r w:rsidR="00924214" w:rsidRPr="00BC6203">
        <w:rPr>
          <w:rFonts w:asciiTheme="minorHAnsi" w:hAnsiTheme="minorHAnsi" w:cstheme="minorHAnsi"/>
        </w:rPr>
        <w:t>’</w:t>
      </w:r>
      <w:r w:rsidRPr="00BC6203">
        <w:rPr>
          <w:rFonts w:asciiTheme="minorHAnsi" w:hAnsiTheme="minorHAnsi" w:cstheme="minorHAnsi"/>
        </w:rPr>
        <w:t xml:space="preserve">s fiscal year 1996 that began prior to June 1, 1995. Any </w:t>
      </w:r>
      <w:r w:rsidR="00924214" w:rsidRPr="00BC6203">
        <w:rPr>
          <w:rFonts w:asciiTheme="minorHAnsi" w:hAnsiTheme="minorHAnsi" w:cstheme="minorHAnsi"/>
        </w:rPr>
        <w:t xml:space="preserve">land use </w:t>
      </w:r>
      <w:r w:rsidRPr="00BC6203">
        <w:rPr>
          <w:rFonts w:asciiTheme="minorHAnsi" w:hAnsiTheme="minorHAnsi" w:cstheme="minorHAnsi"/>
        </w:rPr>
        <w:t>fees prepaid under GRFS for any holder</w:t>
      </w:r>
      <w:r w:rsidR="00924214" w:rsidRPr="00BC6203">
        <w:rPr>
          <w:rFonts w:asciiTheme="minorHAnsi" w:hAnsiTheme="minorHAnsi" w:cstheme="minorHAnsi"/>
        </w:rPr>
        <w:t>’</w:t>
      </w:r>
      <w:r w:rsidRPr="00BC6203">
        <w:rPr>
          <w:rFonts w:asciiTheme="minorHAnsi" w:hAnsiTheme="minorHAnsi" w:cstheme="minorHAnsi"/>
        </w:rPr>
        <w:t xml:space="preserve">s fiscal year in which the ski area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is in effect shall be reconciled by the </w:t>
      </w:r>
      <w:r w:rsidR="005061BD">
        <w:rPr>
          <w:rFonts w:asciiTheme="minorHAnsi" w:hAnsiTheme="minorHAnsi" w:cstheme="minorHAnsi"/>
        </w:rPr>
        <w:t>Authorized Officer</w:t>
      </w:r>
      <w:r w:rsidRPr="00BC6203">
        <w:rPr>
          <w:rFonts w:asciiTheme="minorHAnsi" w:hAnsiTheme="minorHAnsi" w:cstheme="minorHAnsi"/>
        </w:rPr>
        <w:t xml:space="preserve"> against the </w:t>
      </w:r>
      <w:r w:rsidR="00924214" w:rsidRPr="00BC6203">
        <w:rPr>
          <w:rFonts w:asciiTheme="minorHAnsi" w:hAnsiTheme="minorHAnsi" w:cstheme="minorHAnsi"/>
        </w:rPr>
        <w:t xml:space="preserve">land use </w:t>
      </w:r>
      <w:r w:rsidRPr="00BC6203">
        <w:rPr>
          <w:rFonts w:asciiTheme="minorHAnsi" w:hAnsiTheme="minorHAnsi" w:cstheme="minorHAnsi"/>
        </w:rPr>
        <w:t>fee calculated under the latter system. For purpose</w:t>
      </w:r>
      <w:r w:rsidR="00924214" w:rsidRPr="00BC6203">
        <w:rPr>
          <w:rFonts w:asciiTheme="minorHAnsi" w:hAnsiTheme="minorHAnsi" w:cstheme="minorHAnsi"/>
        </w:rPr>
        <w:t>s</w:t>
      </w:r>
      <w:r w:rsidRPr="00BC6203">
        <w:rPr>
          <w:rFonts w:asciiTheme="minorHAnsi" w:hAnsiTheme="minorHAnsi" w:cstheme="minorHAnsi"/>
        </w:rPr>
        <w:t xml:space="preserve"> of implementing 16 U.S.C. 497c, do not require a change in the holder</w:t>
      </w:r>
      <w:r w:rsidR="00924214" w:rsidRPr="00BC6203">
        <w:rPr>
          <w:rFonts w:asciiTheme="minorHAnsi" w:hAnsiTheme="minorHAnsi" w:cstheme="minorHAnsi"/>
        </w:rPr>
        <w:t>’</w:t>
      </w:r>
      <w:r w:rsidRPr="00BC6203">
        <w:rPr>
          <w:rFonts w:asciiTheme="minorHAnsi" w:hAnsiTheme="minorHAnsi" w:cstheme="minorHAnsi"/>
        </w:rPr>
        <w:t>s fiscal year or payment schedule.</w:t>
      </w:r>
    </w:p>
    <w:p w14:paraId="60C17F1D" w14:textId="3A6F334D" w:rsidR="00F32A8C" w:rsidRPr="00BC6203" w:rsidRDefault="00F32A8C" w:rsidP="00414DF5">
      <w:pPr>
        <w:pStyle w:val="Heading5"/>
        <w:spacing w:after="240"/>
        <w:rPr>
          <w:rFonts w:asciiTheme="minorHAnsi" w:hAnsiTheme="minorHAnsi" w:cstheme="minorHAnsi"/>
        </w:rPr>
      </w:pPr>
      <w:bookmarkStart w:id="1373" w:name="_Toc116879145"/>
      <w:bookmarkStart w:id="1374" w:name="_Toc489326644"/>
      <w:bookmarkStart w:id="1375" w:name="_Toc488821800"/>
      <w:bookmarkStart w:id="1376" w:name="_Toc99438567"/>
      <w:bookmarkStart w:id="1377" w:name="_Toc130972973"/>
      <w:bookmarkStart w:id="1378" w:name="_Toc130973256"/>
      <w:bookmarkStart w:id="1379" w:name="_Toc130973397"/>
      <w:bookmarkStart w:id="1380" w:name="_Toc130973538"/>
      <w:bookmarkStart w:id="1381" w:name="_Toc130973679"/>
      <w:bookmarkStart w:id="1382" w:name="_Toc148346738"/>
      <w:bookmarkStart w:id="1383" w:name="_Toc207508646"/>
      <w:bookmarkStart w:id="1384" w:name="_Toc128157323"/>
      <w:bookmarkStart w:id="1385" w:name="_Toc146000713"/>
      <w:r w:rsidRPr="00BC6203">
        <w:rPr>
          <w:rFonts w:asciiTheme="minorHAnsi" w:hAnsiTheme="minorHAnsi" w:cstheme="minorHAnsi"/>
        </w:rPr>
        <w:t>3</w:t>
      </w:r>
      <w:r w:rsidR="00A55021" w:rsidRPr="00BC6203">
        <w:rPr>
          <w:rFonts w:asciiTheme="minorHAnsi" w:hAnsiTheme="minorHAnsi" w:cstheme="minorHAnsi"/>
        </w:rPr>
        <w:t>7</w:t>
      </w:r>
      <w:r w:rsidRPr="00BC6203">
        <w:rPr>
          <w:rFonts w:asciiTheme="minorHAnsi" w:hAnsiTheme="minorHAnsi" w:cstheme="minorHAnsi"/>
        </w:rPr>
        <w:t xml:space="preserve">.41 </w:t>
      </w:r>
      <w:r w:rsidR="00AF4DF8">
        <w:rPr>
          <w:rFonts w:asciiTheme="minorHAnsi" w:hAnsiTheme="minorHAnsi" w:cstheme="minorHAnsi"/>
        </w:rPr>
        <w:t>-</w:t>
      </w:r>
      <w:r w:rsidRPr="00BC6203">
        <w:rPr>
          <w:rFonts w:asciiTheme="minorHAnsi" w:hAnsiTheme="minorHAnsi" w:cstheme="minorHAnsi"/>
        </w:rPr>
        <w:t xml:space="preserve"> </w:t>
      </w:r>
      <w:r w:rsidR="00924214" w:rsidRPr="00BC6203">
        <w:rPr>
          <w:rFonts w:asciiTheme="minorHAnsi" w:hAnsiTheme="minorHAnsi" w:cstheme="minorHAnsi"/>
        </w:rPr>
        <w:t xml:space="preserve">Land Use </w:t>
      </w:r>
      <w:r w:rsidRPr="00BC6203">
        <w:rPr>
          <w:rFonts w:asciiTheme="minorHAnsi" w:hAnsiTheme="minorHAnsi" w:cstheme="minorHAnsi"/>
        </w:rPr>
        <w:t>Fee Floor</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7A36615C" w14:textId="41232033" w:rsidR="00F32A8C" w:rsidRPr="00BC6203" w:rsidRDefault="00F32A8C" w:rsidP="00414DF5">
      <w:pPr>
        <w:spacing w:before="240" w:after="240"/>
        <w:rPr>
          <w:rFonts w:asciiTheme="minorHAnsi" w:hAnsiTheme="minorHAnsi" w:cstheme="minorHAnsi"/>
        </w:rPr>
      </w:pPr>
      <w:r w:rsidRPr="00BC6203">
        <w:rPr>
          <w:rFonts w:asciiTheme="minorHAnsi" w:hAnsiTheme="minorHAnsi" w:cstheme="minorHAnsi"/>
        </w:rPr>
        <w:t xml:space="preserve">The purpose of the </w:t>
      </w:r>
      <w:r w:rsidR="00924214" w:rsidRPr="00BC6203">
        <w:rPr>
          <w:rFonts w:asciiTheme="minorHAnsi" w:hAnsiTheme="minorHAnsi" w:cstheme="minorHAnsi"/>
        </w:rPr>
        <w:t>land use</w:t>
      </w:r>
      <w:r w:rsidRPr="00BC6203">
        <w:rPr>
          <w:rFonts w:asciiTheme="minorHAnsi" w:hAnsiTheme="minorHAnsi" w:cstheme="minorHAnsi"/>
        </w:rPr>
        <w:t xml:space="preserve"> fee floor is to ensure increasing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fees to the United States during the transition from </w:t>
      </w:r>
      <w:r w:rsidR="00924214" w:rsidRPr="00BC6203">
        <w:rPr>
          <w:rFonts w:asciiTheme="minorHAnsi" w:hAnsiTheme="minorHAnsi" w:cstheme="minorHAnsi"/>
        </w:rPr>
        <w:t>GRFS</w:t>
      </w:r>
      <w:r w:rsidRPr="00BC6203">
        <w:rPr>
          <w:rFonts w:asciiTheme="minorHAnsi" w:hAnsiTheme="minorHAnsi" w:cstheme="minorHAnsi"/>
        </w:rPr>
        <w:t xml:space="preserve"> to the ski area </w:t>
      </w:r>
      <w:r w:rsidR="00924214" w:rsidRPr="00BC6203">
        <w:rPr>
          <w:rFonts w:asciiTheme="minorHAnsi" w:hAnsiTheme="minorHAnsi" w:cstheme="minorHAnsi"/>
        </w:rPr>
        <w:t xml:space="preserve">land use </w:t>
      </w:r>
      <w:r w:rsidRPr="00BC6203">
        <w:rPr>
          <w:rFonts w:asciiTheme="minorHAnsi" w:hAnsiTheme="minorHAnsi" w:cstheme="minorHAnsi"/>
        </w:rPr>
        <w:t>fee system established by 16 U.S.C. 497c.</w:t>
      </w:r>
    </w:p>
    <w:p w14:paraId="134200DC" w14:textId="7042E68B" w:rsidR="00F32A8C" w:rsidRPr="00BC6203" w:rsidRDefault="00F32A8C" w:rsidP="00414DF5">
      <w:pPr>
        <w:pStyle w:val="ListParagraph"/>
        <w:numPr>
          <w:ilvl w:val="0"/>
          <w:numId w:val="126"/>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The </w:t>
      </w:r>
      <w:r w:rsidR="00924214" w:rsidRPr="00BC6203">
        <w:rPr>
          <w:rFonts w:asciiTheme="minorHAnsi" w:hAnsiTheme="minorHAnsi" w:cstheme="minorHAnsi"/>
        </w:rPr>
        <w:t xml:space="preserve">land use </w:t>
      </w:r>
      <w:r w:rsidRPr="00BC6203">
        <w:rPr>
          <w:rFonts w:asciiTheme="minorHAnsi" w:hAnsiTheme="minorHAnsi" w:cstheme="minorHAnsi"/>
        </w:rPr>
        <w:t>fees due for the holder</w:t>
      </w:r>
      <w:r w:rsidR="00924214" w:rsidRPr="00BC6203">
        <w:rPr>
          <w:rFonts w:asciiTheme="minorHAnsi" w:hAnsiTheme="minorHAnsi" w:cstheme="minorHAnsi"/>
        </w:rPr>
        <w:t>’</w:t>
      </w:r>
      <w:r w:rsidRPr="00BC6203">
        <w:rPr>
          <w:rFonts w:asciiTheme="minorHAnsi" w:hAnsiTheme="minorHAnsi" w:cstheme="minorHAnsi"/>
        </w:rPr>
        <w:t>s fiscal years 1996, 1997, and 1998 are, respectively:</w:t>
      </w:r>
    </w:p>
    <w:p w14:paraId="6627A3E7" w14:textId="624C062A" w:rsidR="00F32A8C" w:rsidRPr="00BC6203" w:rsidRDefault="00F32A8C" w:rsidP="00666280">
      <w:pPr>
        <w:pStyle w:val="ListParagraph"/>
        <w:numPr>
          <w:ilvl w:val="1"/>
          <w:numId w:val="126"/>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Either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paid in the base year (fiscal year 1995) or the </w:t>
      </w:r>
      <w:r w:rsidR="00924214" w:rsidRPr="00BC6203">
        <w:rPr>
          <w:rFonts w:asciiTheme="minorHAnsi" w:hAnsiTheme="minorHAnsi" w:cstheme="minorHAnsi"/>
        </w:rPr>
        <w:t xml:space="preserve">land use </w:t>
      </w:r>
      <w:r w:rsidRPr="00BC6203">
        <w:rPr>
          <w:rFonts w:asciiTheme="minorHAnsi" w:hAnsiTheme="minorHAnsi" w:cstheme="minorHAnsi"/>
        </w:rPr>
        <w:t>fee calculated under sections 38.12 or 38.13, and 38.42, whichever is higher for the holder</w:t>
      </w:r>
      <w:r w:rsidR="00924214" w:rsidRPr="00BC6203">
        <w:rPr>
          <w:rFonts w:asciiTheme="minorHAnsi" w:hAnsiTheme="minorHAnsi" w:cstheme="minorHAnsi"/>
        </w:rPr>
        <w:t>’</w:t>
      </w:r>
      <w:r w:rsidRPr="00BC6203">
        <w:rPr>
          <w:rFonts w:asciiTheme="minorHAnsi" w:hAnsiTheme="minorHAnsi" w:cstheme="minorHAnsi"/>
        </w:rPr>
        <w:t>s fiscal year 1996;</w:t>
      </w:r>
    </w:p>
    <w:p w14:paraId="19C7C6A9" w14:textId="2233FE2C" w:rsidR="00F32A8C" w:rsidRPr="00BC6203" w:rsidRDefault="00F32A8C" w:rsidP="00666280">
      <w:pPr>
        <w:pStyle w:val="ListParagraph"/>
        <w:numPr>
          <w:ilvl w:val="1"/>
          <w:numId w:val="126"/>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Either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paid for the base year (fiscal year 1995) or the </w:t>
      </w:r>
      <w:r w:rsidR="00924214" w:rsidRPr="00BC6203">
        <w:rPr>
          <w:rFonts w:asciiTheme="minorHAnsi" w:hAnsiTheme="minorHAnsi" w:cstheme="minorHAnsi"/>
        </w:rPr>
        <w:t xml:space="preserve">land use </w:t>
      </w:r>
      <w:r w:rsidRPr="00BC6203">
        <w:rPr>
          <w:rFonts w:asciiTheme="minorHAnsi" w:hAnsiTheme="minorHAnsi" w:cstheme="minorHAnsi"/>
        </w:rPr>
        <w:t>fee calculated under sections 38.12 or 38.13, and 38.42, whichever is higher for the holder</w:t>
      </w:r>
      <w:r w:rsidR="00924214" w:rsidRPr="00BC6203">
        <w:rPr>
          <w:rFonts w:asciiTheme="minorHAnsi" w:hAnsiTheme="minorHAnsi" w:cstheme="minorHAnsi"/>
        </w:rPr>
        <w:t>’</w:t>
      </w:r>
      <w:r w:rsidRPr="00BC6203">
        <w:rPr>
          <w:rFonts w:asciiTheme="minorHAnsi" w:hAnsiTheme="minorHAnsi" w:cstheme="minorHAnsi"/>
        </w:rPr>
        <w:t>s fiscal year 1997; or</w:t>
      </w:r>
    </w:p>
    <w:p w14:paraId="201D10E5" w14:textId="61D6A316" w:rsidR="00F32A8C" w:rsidRPr="00BC6203" w:rsidRDefault="00F32A8C" w:rsidP="00666280">
      <w:pPr>
        <w:pStyle w:val="ListParagraph"/>
        <w:numPr>
          <w:ilvl w:val="1"/>
          <w:numId w:val="126"/>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Either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paid for the base year (fiscal year 1995) or the </w:t>
      </w:r>
      <w:r w:rsidR="00924214" w:rsidRPr="00BC6203">
        <w:rPr>
          <w:rFonts w:asciiTheme="minorHAnsi" w:hAnsiTheme="minorHAnsi" w:cstheme="minorHAnsi"/>
        </w:rPr>
        <w:t xml:space="preserve">land use </w:t>
      </w:r>
      <w:r w:rsidRPr="00BC6203">
        <w:rPr>
          <w:rFonts w:asciiTheme="minorHAnsi" w:hAnsiTheme="minorHAnsi" w:cstheme="minorHAnsi"/>
        </w:rPr>
        <w:t>fee calculated under sections 38.12 or 38.13, and 38.42, whichever is higher for the holder</w:t>
      </w:r>
      <w:r w:rsidR="00924214" w:rsidRPr="00BC6203">
        <w:rPr>
          <w:rFonts w:asciiTheme="minorHAnsi" w:hAnsiTheme="minorHAnsi" w:cstheme="minorHAnsi"/>
        </w:rPr>
        <w:t>’</w:t>
      </w:r>
      <w:r w:rsidRPr="00BC6203">
        <w:rPr>
          <w:rFonts w:asciiTheme="minorHAnsi" w:hAnsiTheme="minorHAnsi" w:cstheme="minorHAnsi"/>
        </w:rPr>
        <w:t>s fiscal year 1998;</w:t>
      </w:r>
    </w:p>
    <w:p w14:paraId="161DF052" w14:textId="62A3AB67" w:rsidR="00F32A8C" w:rsidRPr="00BC6203" w:rsidRDefault="00F32A8C" w:rsidP="00414DF5">
      <w:pPr>
        <w:pStyle w:val="ListParagraph"/>
        <w:numPr>
          <w:ilvl w:val="0"/>
          <w:numId w:val="126"/>
        </w:numPr>
        <w:spacing w:before="240" w:after="240"/>
        <w:ind w:left="720" w:hanging="360"/>
        <w:contextualSpacing w:val="0"/>
        <w:rPr>
          <w:rFonts w:asciiTheme="minorHAnsi" w:hAnsiTheme="minorHAnsi" w:cstheme="minorHAnsi"/>
        </w:rPr>
      </w:pPr>
      <w:r w:rsidRPr="00BC6203">
        <w:rPr>
          <w:rFonts w:asciiTheme="minorHAnsi" w:hAnsiTheme="minorHAnsi" w:cstheme="minorHAnsi"/>
        </w:rPr>
        <w:t>Except that if a holder</w:t>
      </w:r>
      <w:r w:rsidR="00924214" w:rsidRPr="00BC6203">
        <w:rPr>
          <w:rFonts w:asciiTheme="minorHAnsi" w:hAnsiTheme="minorHAnsi" w:cstheme="minorHAnsi"/>
        </w:rPr>
        <w:t>’</w:t>
      </w:r>
      <w:r w:rsidRPr="00BC6203">
        <w:rPr>
          <w:rFonts w:asciiTheme="minorHAnsi" w:hAnsiTheme="minorHAnsi" w:cstheme="minorHAnsi"/>
        </w:rPr>
        <w:t xml:space="preserve">s AGR for fiscal years 1996, 1997, or 1998 falls more than 10 percent below the AGR for the base year (fiscal year 1995),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paid shall be the </w:t>
      </w:r>
      <w:r w:rsidR="00924214" w:rsidRPr="00BC6203">
        <w:rPr>
          <w:rFonts w:asciiTheme="minorHAnsi" w:hAnsiTheme="minorHAnsi" w:cstheme="minorHAnsi"/>
        </w:rPr>
        <w:t xml:space="preserve">land use </w:t>
      </w:r>
      <w:r w:rsidRPr="00BC6203">
        <w:rPr>
          <w:rFonts w:asciiTheme="minorHAnsi" w:hAnsiTheme="minorHAnsi" w:cstheme="minorHAnsi"/>
        </w:rPr>
        <w:t>fee calculated under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.13. Compare the holder</w:t>
      </w:r>
      <w:r w:rsidR="00924214" w:rsidRPr="00BC6203">
        <w:rPr>
          <w:rFonts w:asciiTheme="minorHAnsi" w:hAnsiTheme="minorHAnsi" w:cstheme="minorHAnsi"/>
        </w:rPr>
        <w:t>’</w:t>
      </w:r>
      <w:r w:rsidRPr="00BC6203">
        <w:rPr>
          <w:rFonts w:asciiTheme="minorHAnsi" w:hAnsiTheme="minorHAnsi" w:cstheme="minorHAnsi"/>
        </w:rPr>
        <w:t>s AGR for the base year, as computed under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.13, against the holder</w:t>
      </w:r>
      <w:r w:rsidR="00924214" w:rsidRPr="00BC6203">
        <w:rPr>
          <w:rFonts w:asciiTheme="minorHAnsi" w:hAnsiTheme="minorHAnsi" w:cstheme="minorHAnsi"/>
        </w:rPr>
        <w:t>’</w:t>
      </w:r>
      <w:r w:rsidRPr="00BC6203">
        <w:rPr>
          <w:rFonts w:asciiTheme="minorHAnsi" w:hAnsiTheme="minorHAnsi" w:cstheme="minorHAnsi"/>
        </w:rPr>
        <w:t>s AGR for the transition years.</w:t>
      </w:r>
    </w:p>
    <w:p w14:paraId="15992613" w14:textId="15543CEE" w:rsidR="00F32A8C" w:rsidRPr="00BC6203" w:rsidRDefault="00F32A8C" w:rsidP="00414DF5">
      <w:pPr>
        <w:pStyle w:val="Heading5"/>
        <w:spacing w:after="240"/>
        <w:rPr>
          <w:rFonts w:asciiTheme="minorHAnsi" w:hAnsiTheme="minorHAnsi" w:cstheme="minorHAnsi"/>
        </w:rPr>
      </w:pPr>
      <w:bookmarkStart w:id="1386" w:name="_Toc116879146"/>
      <w:bookmarkStart w:id="1387" w:name="_Toc488821801"/>
      <w:bookmarkStart w:id="1388" w:name="_Toc489326645"/>
      <w:bookmarkStart w:id="1389" w:name="_Toc99438568"/>
      <w:bookmarkStart w:id="1390" w:name="_Toc130972974"/>
      <w:bookmarkStart w:id="1391" w:name="_Toc130973257"/>
      <w:bookmarkStart w:id="1392" w:name="_Toc130973398"/>
      <w:bookmarkStart w:id="1393" w:name="_Toc130973539"/>
      <w:bookmarkStart w:id="1394" w:name="_Toc130973680"/>
      <w:bookmarkStart w:id="1395" w:name="_Toc148346739"/>
      <w:bookmarkStart w:id="1396" w:name="_Toc207508647"/>
      <w:bookmarkStart w:id="1397" w:name="_Toc128157324"/>
      <w:bookmarkStart w:id="1398" w:name="_Toc146000714"/>
      <w:r w:rsidRPr="00BC6203">
        <w:rPr>
          <w:rFonts w:asciiTheme="minorHAnsi" w:hAnsiTheme="minorHAnsi" w:cstheme="minorHAnsi"/>
        </w:rPr>
        <w:lastRenderedPageBreak/>
        <w:t>3</w:t>
      </w:r>
      <w:r w:rsidR="00A55021" w:rsidRPr="00BC6203">
        <w:rPr>
          <w:rFonts w:asciiTheme="minorHAnsi" w:hAnsiTheme="minorHAnsi" w:cstheme="minorHAnsi"/>
        </w:rPr>
        <w:t>7</w:t>
      </w:r>
      <w:r w:rsidRPr="00BC6203">
        <w:rPr>
          <w:rFonts w:asciiTheme="minorHAnsi" w:hAnsiTheme="minorHAnsi" w:cstheme="minorHAnsi"/>
        </w:rPr>
        <w:t xml:space="preserve">.42 </w:t>
      </w:r>
      <w:r w:rsidR="00AF4DF8">
        <w:rPr>
          <w:rFonts w:asciiTheme="minorHAnsi" w:hAnsiTheme="minorHAnsi" w:cstheme="minorHAnsi"/>
        </w:rPr>
        <w:t>-</w:t>
      </w:r>
      <w:r w:rsidRPr="00BC6203">
        <w:rPr>
          <w:rFonts w:asciiTheme="minorHAnsi" w:hAnsiTheme="minorHAnsi" w:cstheme="minorHAnsi"/>
        </w:rPr>
        <w:t xml:space="preserve"> </w:t>
      </w:r>
      <w:r w:rsidR="00924214" w:rsidRPr="00BC6203">
        <w:rPr>
          <w:rFonts w:asciiTheme="minorHAnsi" w:hAnsiTheme="minorHAnsi" w:cstheme="minorHAnsi"/>
        </w:rPr>
        <w:t>Land Use</w:t>
      </w:r>
      <w:r w:rsidRPr="00BC6203">
        <w:rPr>
          <w:rFonts w:asciiTheme="minorHAnsi" w:hAnsiTheme="minorHAnsi" w:cstheme="minorHAnsi"/>
        </w:rPr>
        <w:t xml:space="preserve"> Fee Phase-In</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2F5667CB" w14:textId="304CF64C" w:rsidR="00F32A8C" w:rsidRPr="00BC6203" w:rsidRDefault="00F32A8C" w:rsidP="00414DF5">
      <w:pPr>
        <w:spacing w:before="240" w:after="240"/>
        <w:rPr>
          <w:rFonts w:asciiTheme="minorHAnsi" w:hAnsiTheme="minorHAnsi" w:cstheme="minorHAnsi"/>
        </w:rPr>
      </w:pPr>
      <w:r w:rsidRPr="00BC6203">
        <w:rPr>
          <w:rFonts w:asciiTheme="minorHAnsi" w:hAnsiTheme="minorHAnsi" w:cstheme="minorHAnsi"/>
        </w:rPr>
        <w:t xml:space="preserve">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provides for a phase-in of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fees during the first five years the system is in effect when the </w:t>
      </w:r>
      <w:r w:rsidR="00924214" w:rsidRPr="00BC6203">
        <w:rPr>
          <w:rFonts w:asciiTheme="minorHAnsi" w:hAnsiTheme="minorHAnsi" w:cstheme="minorHAnsi"/>
        </w:rPr>
        <w:t xml:space="preserve">land use </w:t>
      </w:r>
      <w:r w:rsidRPr="00BC6203">
        <w:rPr>
          <w:rFonts w:asciiTheme="minorHAnsi" w:hAnsiTheme="minorHAnsi" w:cstheme="minorHAnsi"/>
        </w:rPr>
        <w:t>fee calculated according to direction in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.13 for the holder</w:t>
      </w:r>
      <w:r w:rsidR="00924214" w:rsidRPr="00BC6203">
        <w:rPr>
          <w:rFonts w:asciiTheme="minorHAnsi" w:hAnsiTheme="minorHAnsi" w:cstheme="minorHAnsi"/>
        </w:rPr>
        <w:t>’</w:t>
      </w:r>
      <w:r w:rsidRPr="00BC6203">
        <w:rPr>
          <w:rFonts w:asciiTheme="minorHAnsi" w:hAnsiTheme="minorHAnsi" w:cstheme="minorHAnsi"/>
        </w:rPr>
        <w:t xml:space="preserve">s fiscal year 1996 results in an increase in the </w:t>
      </w:r>
      <w:r w:rsidR="00924214" w:rsidRPr="00BC6203">
        <w:rPr>
          <w:rFonts w:asciiTheme="minorHAnsi" w:hAnsiTheme="minorHAnsi" w:cstheme="minorHAnsi"/>
        </w:rPr>
        <w:t xml:space="preserve">land use </w:t>
      </w:r>
      <w:r w:rsidRPr="00BC6203">
        <w:rPr>
          <w:rFonts w:asciiTheme="minorHAnsi" w:hAnsiTheme="minorHAnsi" w:cstheme="minorHAnsi"/>
        </w:rPr>
        <w:t>fee greater than 0.5 of one percent of the holder</w:t>
      </w:r>
      <w:r w:rsidR="00924214" w:rsidRPr="00BC6203">
        <w:rPr>
          <w:rFonts w:asciiTheme="minorHAnsi" w:hAnsiTheme="minorHAnsi" w:cstheme="minorHAnsi"/>
        </w:rPr>
        <w:t>’</w:t>
      </w:r>
      <w:r w:rsidRPr="00BC6203">
        <w:rPr>
          <w:rFonts w:asciiTheme="minorHAnsi" w:hAnsiTheme="minorHAnsi" w:cstheme="minorHAnsi"/>
        </w:rPr>
        <w:t xml:space="preserve">s AGR. In </w:t>
      </w:r>
      <w:r w:rsidR="006F2D00" w:rsidRPr="00BC6203">
        <w:rPr>
          <w:rFonts w:asciiTheme="minorHAnsi" w:hAnsiTheme="minorHAnsi" w:cstheme="minorHAnsi"/>
        </w:rPr>
        <w:t xml:space="preserve">these </w:t>
      </w:r>
      <w:r w:rsidRPr="00BC6203">
        <w:rPr>
          <w:rFonts w:asciiTheme="minorHAnsi" w:hAnsiTheme="minorHAnsi" w:cstheme="minorHAnsi"/>
        </w:rPr>
        <w:t xml:space="preserve">cases, the increase in </w:t>
      </w:r>
      <w:r w:rsidR="00924214" w:rsidRPr="00BC6203">
        <w:rPr>
          <w:rFonts w:asciiTheme="minorHAnsi" w:hAnsiTheme="minorHAnsi" w:cstheme="minorHAnsi"/>
        </w:rPr>
        <w:t xml:space="preserve">land use </w:t>
      </w:r>
      <w:r w:rsidRPr="00BC6203">
        <w:rPr>
          <w:rFonts w:asciiTheme="minorHAnsi" w:hAnsiTheme="minorHAnsi" w:cstheme="minorHAnsi"/>
        </w:rPr>
        <w:t>fees above the base year is phased in over a 5-year period. By the holder</w:t>
      </w:r>
      <w:r w:rsidR="00924214" w:rsidRPr="00BC6203">
        <w:rPr>
          <w:rFonts w:asciiTheme="minorHAnsi" w:hAnsiTheme="minorHAnsi" w:cstheme="minorHAnsi"/>
        </w:rPr>
        <w:t>’</w:t>
      </w:r>
      <w:r w:rsidRPr="00BC6203">
        <w:rPr>
          <w:rFonts w:asciiTheme="minorHAnsi" w:hAnsiTheme="minorHAnsi" w:cstheme="minorHAnsi"/>
        </w:rPr>
        <w:t xml:space="preserve">s fiscal year 2001, calculate all </w:t>
      </w:r>
      <w:r w:rsidR="00924214" w:rsidRPr="00BC6203">
        <w:rPr>
          <w:rFonts w:asciiTheme="minorHAnsi" w:hAnsiTheme="minorHAnsi" w:cstheme="minorHAnsi"/>
        </w:rPr>
        <w:t xml:space="preserve">land use </w:t>
      </w:r>
      <w:r w:rsidRPr="00BC6203">
        <w:rPr>
          <w:rFonts w:asciiTheme="minorHAnsi" w:hAnsiTheme="minorHAnsi" w:cstheme="minorHAnsi"/>
        </w:rPr>
        <w:t>fees under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 xml:space="preserve">.13. For fiscal years 1996 through 2000, phase in that portion of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that exceeds the base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(the </w:t>
      </w:r>
      <w:r w:rsidR="00924214" w:rsidRPr="00BC6203">
        <w:rPr>
          <w:rFonts w:asciiTheme="minorHAnsi" w:hAnsiTheme="minorHAnsi" w:cstheme="minorHAnsi"/>
        </w:rPr>
        <w:t xml:space="preserve">land use </w:t>
      </w:r>
      <w:r w:rsidRPr="00BC6203">
        <w:rPr>
          <w:rFonts w:asciiTheme="minorHAnsi" w:hAnsiTheme="minorHAnsi" w:cstheme="minorHAnsi"/>
        </w:rPr>
        <w:t>fee paid in fiscal year 1995), beginning with the holder</w:t>
      </w:r>
      <w:r w:rsidR="00924214" w:rsidRPr="00BC6203">
        <w:rPr>
          <w:rFonts w:asciiTheme="minorHAnsi" w:hAnsiTheme="minorHAnsi" w:cstheme="minorHAnsi"/>
        </w:rPr>
        <w:t>’</w:t>
      </w:r>
      <w:r w:rsidRPr="00BC6203">
        <w:rPr>
          <w:rFonts w:asciiTheme="minorHAnsi" w:hAnsiTheme="minorHAnsi" w:cstheme="minorHAnsi"/>
        </w:rPr>
        <w:t xml:space="preserve">s fiscal year 1996. If the phase-in applies, calculate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according to the </w:t>
      </w:r>
      <w:r w:rsidR="00924214" w:rsidRPr="00BC6203">
        <w:rPr>
          <w:rFonts w:asciiTheme="minorHAnsi" w:hAnsiTheme="minorHAnsi" w:cstheme="minorHAnsi"/>
        </w:rPr>
        <w:t xml:space="preserve">land use </w:t>
      </w:r>
      <w:r w:rsidRPr="00BC6203">
        <w:rPr>
          <w:rFonts w:asciiTheme="minorHAnsi" w:hAnsiTheme="minorHAnsi" w:cstheme="minorHAnsi"/>
        </w:rPr>
        <w:t>fee schedule in exhibit 1.</w:t>
      </w:r>
    </w:p>
    <w:p w14:paraId="20D895C3" w14:textId="7007419A" w:rsidR="00F32A8C" w:rsidRPr="00BC6203" w:rsidRDefault="00F32A8C" w:rsidP="00414DF5">
      <w:pPr>
        <w:pStyle w:val="ListParagraph"/>
        <w:numPr>
          <w:ilvl w:val="0"/>
          <w:numId w:val="128"/>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The FY 1995 fee is the </w:t>
      </w:r>
      <w:r w:rsidR="00924214" w:rsidRPr="00BC6203">
        <w:rPr>
          <w:rFonts w:asciiTheme="minorHAnsi" w:hAnsiTheme="minorHAnsi" w:cstheme="minorHAnsi"/>
        </w:rPr>
        <w:t xml:space="preserve">land use </w:t>
      </w:r>
      <w:r w:rsidRPr="00BC6203">
        <w:rPr>
          <w:rFonts w:asciiTheme="minorHAnsi" w:hAnsiTheme="minorHAnsi" w:cstheme="minorHAnsi"/>
        </w:rPr>
        <w:t>fee paid in the holder</w:t>
      </w:r>
      <w:r w:rsidR="00924214" w:rsidRPr="00BC6203">
        <w:rPr>
          <w:rFonts w:asciiTheme="minorHAnsi" w:hAnsiTheme="minorHAnsi" w:cstheme="minorHAnsi"/>
        </w:rPr>
        <w:t>’</w:t>
      </w:r>
      <w:r w:rsidRPr="00BC6203">
        <w:rPr>
          <w:rFonts w:asciiTheme="minorHAnsi" w:hAnsiTheme="minorHAnsi" w:cstheme="minorHAnsi"/>
        </w:rPr>
        <w:t>s fiscal year 1995</w:t>
      </w:r>
      <w:r w:rsidR="00D23988">
        <w:rPr>
          <w:rFonts w:asciiTheme="minorHAnsi" w:hAnsiTheme="minorHAnsi" w:cstheme="minorHAnsi"/>
        </w:rPr>
        <w:t>,</w:t>
      </w:r>
      <w:r w:rsidR="00A81F3A">
        <w:rPr>
          <w:rFonts w:asciiTheme="minorHAnsi" w:hAnsiTheme="minorHAnsi" w:cstheme="minorHAnsi"/>
        </w:rPr>
        <w:t xml:space="preserve"> </w:t>
      </w:r>
      <w:r w:rsidRPr="00BC6203">
        <w:rPr>
          <w:rFonts w:asciiTheme="minorHAnsi" w:hAnsiTheme="minorHAnsi" w:cstheme="minorHAnsi"/>
        </w:rPr>
        <w:t>usually under GRFS.</w:t>
      </w:r>
    </w:p>
    <w:p w14:paraId="2FF62A77" w14:textId="77FCEF4D" w:rsidR="00F32A8C" w:rsidRPr="00BC6203" w:rsidRDefault="00F32A8C" w:rsidP="00414DF5">
      <w:pPr>
        <w:pStyle w:val="ListParagraph"/>
        <w:numPr>
          <w:ilvl w:val="0"/>
          <w:numId w:val="128"/>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The FY 1996 fee is the </w:t>
      </w:r>
      <w:r w:rsidR="00924214" w:rsidRPr="00BC6203">
        <w:rPr>
          <w:rFonts w:asciiTheme="minorHAnsi" w:hAnsiTheme="minorHAnsi" w:cstheme="minorHAnsi"/>
        </w:rPr>
        <w:t xml:space="preserve">land use </w:t>
      </w:r>
      <w:r w:rsidRPr="00BC6203">
        <w:rPr>
          <w:rFonts w:asciiTheme="minorHAnsi" w:hAnsiTheme="minorHAnsi" w:cstheme="minorHAnsi"/>
        </w:rPr>
        <w:t>fee calculated under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 xml:space="preserve">.13 that would be due if phase-in were not applicable, and so on for the FY 1997-2000 </w:t>
      </w:r>
      <w:r w:rsidR="00924214" w:rsidRPr="00BC6203">
        <w:rPr>
          <w:rFonts w:asciiTheme="minorHAnsi" w:hAnsiTheme="minorHAnsi" w:cstheme="minorHAnsi"/>
        </w:rPr>
        <w:t xml:space="preserve">land use </w:t>
      </w:r>
      <w:r w:rsidRPr="00BC6203">
        <w:rPr>
          <w:rFonts w:asciiTheme="minorHAnsi" w:hAnsiTheme="minorHAnsi" w:cstheme="minorHAnsi"/>
        </w:rPr>
        <w:t>fees.</w:t>
      </w:r>
    </w:p>
    <w:p w14:paraId="11C7DBCB" w14:textId="1F34D002" w:rsidR="00F32A8C" w:rsidRPr="00BC6203" w:rsidRDefault="00F32A8C" w:rsidP="00414DF5">
      <w:pPr>
        <w:pStyle w:val="ListParagraph"/>
        <w:numPr>
          <w:ilvl w:val="0"/>
          <w:numId w:val="128"/>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During fiscal years 1997 and 1998, if there is no increase in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calculated under the </w:t>
      </w:r>
      <w:r w:rsidR="00924214" w:rsidRPr="00BC6203">
        <w:rPr>
          <w:rFonts w:asciiTheme="minorHAnsi" w:hAnsiTheme="minorHAnsi" w:cstheme="minorHAnsi"/>
        </w:rPr>
        <w:t xml:space="preserve">land use </w:t>
      </w:r>
      <w:r w:rsidRPr="00BC6203">
        <w:rPr>
          <w:rFonts w:asciiTheme="minorHAnsi" w:hAnsiTheme="minorHAnsi" w:cstheme="minorHAnsi"/>
        </w:rPr>
        <w:t>fee formula in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 xml:space="preserve">.13 over the base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(fiscal year 1995), establish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paid as the </w:t>
      </w:r>
      <w:r w:rsidR="00924214" w:rsidRPr="00BC6203">
        <w:rPr>
          <w:rFonts w:asciiTheme="minorHAnsi" w:hAnsiTheme="minorHAnsi" w:cstheme="minorHAnsi"/>
        </w:rPr>
        <w:t xml:space="preserve">land use </w:t>
      </w:r>
      <w:r w:rsidRPr="00BC6203">
        <w:rPr>
          <w:rFonts w:asciiTheme="minorHAnsi" w:hAnsiTheme="minorHAnsi" w:cstheme="minorHAnsi"/>
        </w:rPr>
        <w:t>fee paid for fiscal year 1995. However, if a holder</w:t>
      </w:r>
      <w:r w:rsidR="00924214" w:rsidRPr="00BC6203">
        <w:rPr>
          <w:rFonts w:asciiTheme="minorHAnsi" w:hAnsiTheme="minorHAnsi" w:cstheme="minorHAnsi"/>
        </w:rPr>
        <w:t>’</w:t>
      </w:r>
      <w:r w:rsidRPr="00BC6203">
        <w:rPr>
          <w:rFonts w:asciiTheme="minorHAnsi" w:hAnsiTheme="minorHAnsi" w:cstheme="minorHAnsi"/>
        </w:rPr>
        <w:t xml:space="preserve">s AGR for fiscal years 1997 or 1998 falls more than 10 percent below the AGR for the base year (fiscal year 1995),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paid shall be the </w:t>
      </w:r>
      <w:r w:rsidR="00924214" w:rsidRPr="00BC6203">
        <w:rPr>
          <w:rFonts w:asciiTheme="minorHAnsi" w:hAnsiTheme="minorHAnsi" w:cstheme="minorHAnsi"/>
        </w:rPr>
        <w:t>land use</w:t>
      </w:r>
      <w:r w:rsidRPr="00BC6203">
        <w:rPr>
          <w:rFonts w:asciiTheme="minorHAnsi" w:hAnsiTheme="minorHAnsi" w:cstheme="minorHAnsi"/>
        </w:rPr>
        <w:t xml:space="preserve"> fee calculated under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.13. Compare the holder</w:t>
      </w:r>
      <w:r w:rsidR="00924214" w:rsidRPr="00BC6203">
        <w:rPr>
          <w:rFonts w:asciiTheme="minorHAnsi" w:hAnsiTheme="minorHAnsi" w:cstheme="minorHAnsi"/>
        </w:rPr>
        <w:t>’</w:t>
      </w:r>
      <w:r w:rsidRPr="00BC6203">
        <w:rPr>
          <w:rFonts w:asciiTheme="minorHAnsi" w:hAnsiTheme="minorHAnsi" w:cstheme="minorHAnsi"/>
        </w:rPr>
        <w:t>s AGR for the base year, as computed under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.13, against the holder</w:t>
      </w:r>
      <w:r w:rsidR="00924214" w:rsidRPr="00BC6203">
        <w:rPr>
          <w:rFonts w:asciiTheme="minorHAnsi" w:hAnsiTheme="minorHAnsi" w:cstheme="minorHAnsi"/>
        </w:rPr>
        <w:t>’</w:t>
      </w:r>
      <w:r w:rsidRPr="00BC6203">
        <w:rPr>
          <w:rFonts w:asciiTheme="minorHAnsi" w:hAnsiTheme="minorHAnsi" w:cstheme="minorHAnsi"/>
        </w:rPr>
        <w:t>s AGR for the transition years.</w:t>
      </w:r>
    </w:p>
    <w:p w14:paraId="3B47B5F1" w14:textId="7F40AFE9" w:rsidR="00F32A8C" w:rsidRPr="00BC6203" w:rsidRDefault="00F32A8C" w:rsidP="00414DF5">
      <w:pPr>
        <w:pStyle w:val="ListParagraph"/>
        <w:numPr>
          <w:ilvl w:val="0"/>
          <w:numId w:val="128"/>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During fiscal years 1999 and 2000, if there is no increase in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calculated under the </w:t>
      </w:r>
      <w:r w:rsidR="00924214" w:rsidRPr="00BC6203">
        <w:rPr>
          <w:rFonts w:asciiTheme="minorHAnsi" w:hAnsiTheme="minorHAnsi" w:cstheme="minorHAnsi"/>
        </w:rPr>
        <w:t xml:space="preserve">land use </w:t>
      </w:r>
      <w:r w:rsidRPr="00BC6203">
        <w:rPr>
          <w:rFonts w:asciiTheme="minorHAnsi" w:hAnsiTheme="minorHAnsi" w:cstheme="minorHAnsi"/>
        </w:rPr>
        <w:t>fee formula in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 xml:space="preserve">.13 over the base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(fiscal year 1995), establish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paid as the </w:t>
      </w:r>
      <w:r w:rsidR="00924214" w:rsidRPr="00BC6203">
        <w:rPr>
          <w:rFonts w:asciiTheme="minorHAnsi" w:hAnsiTheme="minorHAnsi" w:cstheme="minorHAnsi"/>
        </w:rPr>
        <w:t xml:space="preserve">land use </w:t>
      </w:r>
      <w:r w:rsidRPr="00BC6203">
        <w:rPr>
          <w:rFonts w:asciiTheme="minorHAnsi" w:hAnsiTheme="minorHAnsi" w:cstheme="minorHAnsi"/>
        </w:rPr>
        <w:t>fee calculated under section 3</w:t>
      </w:r>
      <w:r w:rsidR="00A55021" w:rsidRPr="00BC6203">
        <w:rPr>
          <w:rFonts w:asciiTheme="minorHAnsi" w:hAnsiTheme="minorHAnsi" w:cstheme="minorHAnsi"/>
        </w:rPr>
        <w:t>7</w:t>
      </w:r>
      <w:r w:rsidRPr="00BC6203">
        <w:rPr>
          <w:rFonts w:asciiTheme="minorHAnsi" w:hAnsiTheme="minorHAnsi" w:cstheme="minorHAnsi"/>
        </w:rPr>
        <w:t>.12 or 3</w:t>
      </w:r>
      <w:r w:rsidR="00A55021" w:rsidRPr="00BC6203">
        <w:rPr>
          <w:rFonts w:asciiTheme="minorHAnsi" w:hAnsiTheme="minorHAnsi" w:cstheme="minorHAnsi"/>
        </w:rPr>
        <w:t>7</w:t>
      </w:r>
      <w:r w:rsidRPr="00BC6203">
        <w:rPr>
          <w:rFonts w:asciiTheme="minorHAnsi" w:hAnsiTheme="minorHAnsi" w:cstheme="minorHAnsi"/>
        </w:rPr>
        <w:t>.13.</w:t>
      </w:r>
    </w:p>
    <w:p w14:paraId="491BA50F" w14:textId="4C5221A3" w:rsidR="00F32A8C" w:rsidRPr="00BC6203" w:rsidRDefault="00F32A8C" w:rsidP="00414DF5">
      <w:pPr>
        <w:jc w:val="center"/>
        <w:rPr>
          <w:rFonts w:asciiTheme="minorHAnsi" w:hAnsiTheme="minorHAnsi" w:cstheme="minorHAnsi"/>
          <w:b/>
          <w:bCs/>
        </w:rPr>
      </w:pPr>
      <w:r w:rsidRPr="00BC6203">
        <w:rPr>
          <w:rFonts w:asciiTheme="minorHAnsi" w:hAnsiTheme="minorHAnsi" w:cstheme="minorHAnsi"/>
          <w:b/>
          <w:bCs/>
        </w:rPr>
        <w:t>3</w:t>
      </w:r>
      <w:r w:rsidR="00A55021" w:rsidRPr="00BC6203">
        <w:rPr>
          <w:rFonts w:asciiTheme="minorHAnsi" w:hAnsiTheme="minorHAnsi" w:cstheme="minorHAnsi"/>
          <w:b/>
          <w:bCs/>
        </w:rPr>
        <w:t>7</w:t>
      </w:r>
      <w:r w:rsidRPr="00BC6203">
        <w:rPr>
          <w:rFonts w:asciiTheme="minorHAnsi" w:hAnsiTheme="minorHAnsi" w:cstheme="minorHAnsi"/>
          <w:b/>
          <w:bCs/>
        </w:rPr>
        <w:t xml:space="preserve">.42 </w:t>
      </w:r>
      <w:r w:rsidR="006F2D00" w:rsidRPr="00BC6203">
        <w:rPr>
          <w:rFonts w:asciiTheme="minorHAnsi" w:hAnsiTheme="minorHAnsi" w:cstheme="minorHAnsi"/>
          <w:b/>
          <w:bCs/>
        </w:rPr>
        <w:t>—</w:t>
      </w:r>
      <w:r w:rsidRPr="00BC6203">
        <w:rPr>
          <w:rFonts w:asciiTheme="minorHAnsi" w:hAnsiTheme="minorHAnsi" w:cstheme="minorHAnsi"/>
          <w:b/>
          <w:bCs/>
        </w:rPr>
        <w:t xml:space="preserve"> Exhibit </w:t>
      </w:r>
      <w:r w:rsidR="00147416">
        <w:rPr>
          <w:rFonts w:asciiTheme="minorHAnsi" w:hAnsiTheme="minorHAnsi" w:cstheme="minorHAnsi"/>
          <w:b/>
          <w:bCs/>
        </w:rPr>
        <w:t>0</w:t>
      </w:r>
      <w:r w:rsidRPr="00BC6203">
        <w:rPr>
          <w:rFonts w:asciiTheme="minorHAnsi" w:hAnsiTheme="minorHAnsi" w:cstheme="minorHAnsi"/>
          <w:b/>
          <w:bCs/>
        </w:rPr>
        <w:t>1</w:t>
      </w:r>
    </w:p>
    <w:p w14:paraId="4498075E" w14:textId="4830E5C6" w:rsidR="00F32A8C" w:rsidRPr="00BC6203" w:rsidRDefault="00F32A8C" w:rsidP="00414DF5">
      <w:pPr>
        <w:jc w:val="center"/>
        <w:rPr>
          <w:rFonts w:asciiTheme="minorHAnsi" w:hAnsiTheme="minorHAnsi" w:cstheme="minorHAnsi"/>
          <w:b/>
          <w:bCs/>
        </w:rPr>
      </w:pPr>
      <w:r w:rsidRPr="00BC6203">
        <w:rPr>
          <w:rFonts w:asciiTheme="minorHAnsi" w:hAnsiTheme="minorHAnsi" w:cstheme="minorHAnsi"/>
          <w:b/>
          <w:bCs/>
        </w:rPr>
        <w:t xml:space="preserve">5-Year Phase-In of </w:t>
      </w:r>
      <w:r w:rsidR="00CF77CC" w:rsidRPr="00BC6203">
        <w:rPr>
          <w:rFonts w:asciiTheme="minorHAnsi" w:hAnsiTheme="minorHAnsi" w:cstheme="minorHAnsi"/>
          <w:b/>
          <w:bCs/>
        </w:rPr>
        <w:t>SAPF</w:t>
      </w:r>
      <w:r w:rsidRPr="00BC6203">
        <w:rPr>
          <w:rFonts w:asciiTheme="minorHAnsi" w:hAnsiTheme="minorHAnsi" w:cstheme="minorHAnsi"/>
          <w:b/>
          <w:bCs/>
        </w:rPr>
        <w:t xml:space="preserve"> Under 16 U.S.C. 497c</w:t>
      </w:r>
    </w:p>
    <w:p w14:paraId="175F6F9A" w14:textId="52FF5C8E" w:rsidR="00F32A8C" w:rsidRPr="00BC6203" w:rsidRDefault="00F32A8C" w:rsidP="00666280">
      <w:pPr>
        <w:pStyle w:val="ListParagraph"/>
        <w:numPr>
          <w:ilvl w:val="0"/>
          <w:numId w:val="129"/>
        </w:numPr>
        <w:spacing w:before="240" w:after="240"/>
        <w:ind w:hanging="360"/>
        <w:contextualSpacing w:val="0"/>
        <w:rPr>
          <w:rFonts w:asciiTheme="minorHAnsi" w:hAnsiTheme="minorHAnsi" w:cstheme="minorHAnsi"/>
        </w:rPr>
      </w:pPr>
      <w:r w:rsidRPr="00BC6203">
        <w:rPr>
          <w:rFonts w:asciiTheme="minorHAnsi" w:hAnsiTheme="minorHAnsi" w:cstheme="minorHAnsi"/>
        </w:rPr>
        <w:t xml:space="preserve">1996 </w:t>
      </w:r>
      <w:r w:rsidR="00CF77CC" w:rsidRPr="00BC6203">
        <w:rPr>
          <w:rFonts w:asciiTheme="minorHAnsi" w:hAnsiTheme="minorHAnsi" w:cstheme="minorHAnsi"/>
        </w:rPr>
        <w:t>SAPF</w:t>
      </w:r>
      <w:r w:rsidRPr="00BC6203">
        <w:rPr>
          <w:rFonts w:asciiTheme="minorHAnsi" w:hAnsiTheme="minorHAnsi" w:cstheme="minorHAnsi"/>
        </w:rPr>
        <w:t xml:space="preserve"> = FY 1995 fee +   </w:t>
      </w:r>
      <w:r w:rsidR="003E4F8F">
        <w:rPr>
          <w:rFonts w:asciiTheme="minorHAnsi" w:hAnsiTheme="minorHAnsi" w:cstheme="minorHAnsi"/>
        </w:rPr>
        <w:t>0</w:t>
      </w:r>
      <w:r w:rsidRPr="00BC6203">
        <w:rPr>
          <w:rFonts w:asciiTheme="minorHAnsi" w:hAnsiTheme="minorHAnsi" w:cstheme="minorHAnsi"/>
        </w:rPr>
        <w:t>.2 x (FY 1996 fee - FY 1995 fee)</w:t>
      </w:r>
    </w:p>
    <w:p w14:paraId="4349213D" w14:textId="298E88A2" w:rsidR="00F32A8C" w:rsidRPr="00BC6203" w:rsidRDefault="00F32A8C" w:rsidP="00666280">
      <w:pPr>
        <w:pStyle w:val="ListParagraph"/>
        <w:numPr>
          <w:ilvl w:val="0"/>
          <w:numId w:val="129"/>
        </w:numPr>
        <w:spacing w:before="240" w:after="240"/>
        <w:ind w:hanging="360"/>
        <w:contextualSpacing w:val="0"/>
        <w:rPr>
          <w:rFonts w:asciiTheme="minorHAnsi" w:hAnsiTheme="minorHAnsi" w:cstheme="minorHAnsi"/>
        </w:rPr>
      </w:pPr>
      <w:r w:rsidRPr="00BC6203">
        <w:rPr>
          <w:rFonts w:asciiTheme="minorHAnsi" w:hAnsiTheme="minorHAnsi" w:cstheme="minorHAnsi"/>
        </w:rPr>
        <w:t xml:space="preserve">1997 </w:t>
      </w:r>
      <w:r w:rsidR="00CF77CC" w:rsidRPr="00BC6203">
        <w:rPr>
          <w:rFonts w:asciiTheme="minorHAnsi" w:hAnsiTheme="minorHAnsi" w:cstheme="minorHAnsi"/>
        </w:rPr>
        <w:t>SAPF</w:t>
      </w:r>
      <w:r w:rsidRPr="00BC6203">
        <w:rPr>
          <w:rFonts w:asciiTheme="minorHAnsi" w:hAnsiTheme="minorHAnsi" w:cstheme="minorHAnsi"/>
        </w:rPr>
        <w:t xml:space="preserve"> = FY 1995 fee +   </w:t>
      </w:r>
      <w:r w:rsidR="003E4F8F">
        <w:rPr>
          <w:rFonts w:asciiTheme="minorHAnsi" w:hAnsiTheme="minorHAnsi" w:cstheme="minorHAnsi"/>
        </w:rPr>
        <w:t>0</w:t>
      </w:r>
      <w:r w:rsidRPr="00BC6203">
        <w:rPr>
          <w:rFonts w:asciiTheme="minorHAnsi" w:hAnsiTheme="minorHAnsi" w:cstheme="minorHAnsi"/>
        </w:rPr>
        <w:t>.4 x (FY 1997 fee - FY 1995 fee)</w:t>
      </w:r>
    </w:p>
    <w:p w14:paraId="678D0723" w14:textId="5C1C688C" w:rsidR="00F32A8C" w:rsidRPr="00BC6203" w:rsidRDefault="00F32A8C" w:rsidP="00666280">
      <w:pPr>
        <w:pStyle w:val="ListParagraph"/>
        <w:numPr>
          <w:ilvl w:val="0"/>
          <w:numId w:val="129"/>
        </w:numPr>
        <w:spacing w:before="240" w:after="240"/>
        <w:ind w:hanging="360"/>
        <w:contextualSpacing w:val="0"/>
        <w:rPr>
          <w:rFonts w:asciiTheme="minorHAnsi" w:hAnsiTheme="minorHAnsi" w:cstheme="minorHAnsi"/>
        </w:rPr>
      </w:pPr>
      <w:r w:rsidRPr="00BC6203">
        <w:rPr>
          <w:rFonts w:asciiTheme="minorHAnsi" w:hAnsiTheme="minorHAnsi" w:cstheme="minorHAnsi"/>
        </w:rPr>
        <w:t xml:space="preserve">1998 </w:t>
      </w:r>
      <w:r w:rsidR="00CF77CC" w:rsidRPr="00BC6203">
        <w:rPr>
          <w:rFonts w:asciiTheme="minorHAnsi" w:hAnsiTheme="minorHAnsi" w:cstheme="minorHAnsi"/>
        </w:rPr>
        <w:t>SAPF</w:t>
      </w:r>
      <w:r w:rsidRPr="00BC6203">
        <w:rPr>
          <w:rFonts w:asciiTheme="minorHAnsi" w:hAnsiTheme="minorHAnsi" w:cstheme="minorHAnsi"/>
        </w:rPr>
        <w:t xml:space="preserve"> = FY 1995 fee +   </w:t>
      </w:r>
      <w:r w:rsidR="003E4F8F">
        <w:rPr>
          <w:rFonts w:asciiTheme="minorHAnsi" w:hAnsiTheme="minorHAnsi" w:cstheme="minorHAnsi"/>
        </w:rPr>
        <w:t>0</w:t>
      </w:r>
      <w:r w:rsidRPr="00BC6203">
        <w:rPr>
          <w:rFonts w:asciiTheme="minorHAnsi" w:hAnsiTheme="minorHAnsi" w:cstheme="minorHAnsi"/>
        </w:rPr>
        <w:t>.6 x (FY 1998 fee - FY 1995 fee)</w:t>
      </w:r>
    </w:p>
    <w:p w14:paraId="2857ABB9" w14:textId="48E39774" w:rsidR="00F32A8C" w:rsidRPr="00BC6203" w:rsidRDefault="00F32A8C" w:rsidP="00666280">
      <w:pPr>
        <w:pStyle w:val="ListParagraph"/>
        <w:numPr>
          <w:ilvl w:val="0"/>
          <w:numId w:val="129"/>
        </w:numPr>
        <w:spacing w:before="240" w:after="240"/>
        <w:ind w:hanging="360"/>
        <w:contextualSpacing w:val="0"/>
        <w:rPr>
          <w:rFonts w:asciiTheme="minorHAnsi" w:hAnsiTheme="minorHAnsi" w:cstheme="minorHAnsi"/>
        </w:rPr>
      </w:pPr>
      <w:r w:rsidRPr="00BC6203">
        <w:rPr>
          <w:rFonts w:asciiTheme="minorHAnsi" w:hAnsiTheme="minorHAnsi" w:cstheme="minorHAnsi"/>
        </w:rPr>
        <w:t xml:space="preserve">1999 </w:t>
      </w:r>
      <w:r w:rsidR="00CF77CC" w:rsidRPr="00BC6203">
        <w:rPr>
          <w:rFonts w:asciiTheme="minorHAnsi" w:hAnsiTheme="minorHAnsi" w:cstheme="minorHAnsi"/>
        </w:rPr>
        <w:t>SAPF</w:t>
      </w:r>
      <w:r w:rsidRPr="00BC6203">
        <w:rPr>
          <w:rFonts w:asciiTheme="minorHAnsi" w:hAnsiTheme="minorHAnsi" w:cstheme="minorHAnsi"/>
        </w:rPr>
        <w:t xml:space="preserve"> = FY 1995 fee +   </w:t>
      </w:r>
      <w:r w:rsidR="003E4F8F">
        <w:rPr>
          <w:rFonts w:asciiTheme="minorHAnsi" w:hAnsiTheme="minorHAnsi" w:cstheme="minorHAnsi"/>
        </w:rPr>
        <w:t>0</w:t>
      </w:r>
      <w:r w:rsidRPr="00BC6203">
        <w:rPr>
          <w:rFonts w:asciiTheme="minorHAnsi" w:hAnsiTheme="minorHAnsi" w:cstheme="minorHAnsi"/>
        </w:rPr>
        <w:t>.8 x (FY 1999 fee - FY 1995 fee)</w:t>
      </w:r>
    </w:p>
    <w:p w14:paraId="4663A229" w14:textId="4B884CE2" w:rsidR="00F32A8C" w:rsidRPr="00BC6203" w:rsidRDefault="00F32A8C" w:rsidP="00666280">
      <w:pPr>
        <w:pStyle w:val="ListParagraph"/>
        <w:numPr>
          <w:ilvl w:val="0"/>
          <w:numId w:val="129"/>
        </w:numPr>
        <w:spacing w:before="240" w:after="240"/>
        <w:ind w:hanging="360"/>
        <w:contextualSpacing w:val="0"/>
        <w:rPr>
          <w:rFonts w:asciiTheme="minorHAnsi" w:hAnsiTheme="minorHAnsi" w:cstheme="minorHAnsi"/>
        </w:rPr>
      </w:pPr>
      <w:r w:rsidRPr="00BC6203">
        <w:rPr>
          <w:rFonts w:asciiTheme="minorHAnsi" w:hAnsiTheme="minorHAnsi" w:cstheme="minorHAnsi"/>
        </w:rPr>
        <w:t xml:space="preserve">2000 </w:t>
      </w:r>
      <w:r w:rsidR="00CF77CC" w:rsidRPr="00BC6203">
        <w:rPr>
          <w:rFonts w:asciiTheme="minorHAnsi" w:hAnsiTheme="minorHAnsi" w:cstheme="minorHAnsi"/>
        </w:rPr>
        <w:t>SAPF</w:t>
      </w:r>
      <w:r w:rsidRPr="00BC6203">
        <w:rPr>
          <w:rFonts w:asciiTheme="minorHAnsi" w:hAnsiTheme="minorHAnsi" w:cstheme="minorHAnsi"/>
        </w:rPr>
        <w:t xml:space="preserve"> = FY 1995 fee + 1.0 x (FY 2000 fee - FY 1995 fee)</w:t>
      </w:r>
    </w:p>
    <w:p w14:paraId="7750E372" w14:textId="2F2ED803" w:rsidR="00F32A8C" w:rsidRPr="00BC6203" w:rsidRDefault="00F32A8C" w:rsidP="00666280">
      <w:pPr>
        <w:pStyle w:val="Heading5"/>
      </w:pPr>
      <w:bookmarkStart w:id="1399" w:name="_Toc116879147"/>
      <w:bookmarkStart w:id="1400" w:name="_Toc99438569"/>
      <w:bookmarkStart w:id="1401" w:name="_Toc489326646"/>
      <w:bookmarkStart w:id="1402" w:name="_Toc488821802"/>
      <w:bookmarkStart w:id="1403" w:name="_Toc130972975"/>
      <w:bookmarkStart w:id="1404" w:name="_Toc130973258"/>
      <w:bookmarkStart w:id="1405" w:name="_Toc130973399"/>
      <w:bookmarkStart w:id="1406" w:name="_Toc130973540"/>
      <w:bookmarkStart w:id="1407" w:name="_Toc130973681"/>
      <w:bookmarkStart w:id="1408" w:name="_Toc148346740"/>
      <w:bookmarkStart w:id="1409" w:name="_Toc207508648"/>
      <w:bookmarkStart w:id="1410" w:name="_Toc128157325"/>
      <w:bookmarkStart w:id="1411" w:name="_Toc146000715"/>
      <w:r w:rsidRPr="00BC6203">
        <w:lastRenderedPageBreak/>
        <w:t>3</w:t>
      </w:r>
      <w:r w:rsidR="00A55021" w:rsidRPr="00BC6203">
        <w:t>7</w:t>
      </w:r>
      <w:r w:rsidRPr="00BC6203">
        <w:t xml:space="preserve">.43 </w:t>
      </w:r>
      <w:r w:rsidR="00147416">
        <w:t>-</w:t>
      </w:r>
      <w:r w:rsidRPr="00BC6203">
        <w:t xml:space="preserve"> Applicability of Ski Area </w:t>
      </w:r>
      <w:r w:rsidR="00924214" w:rsidRPr="00BC6203">
        <w:t xml:space="preserve">Land Use </w:t>
      </w:r>
      <w:r w:rsidRPr="00BC6203">
        <w:t xml:space="preserve">Fee System Provisions Established by 16 U.S.C. 497c during Transition from Previous </w:t>
      </w:r>
      <w:r w:rsidR="00924214" w:rsidRPr="00BC6203">
        <w:t xml:space="preserve">Land Use </w:t>
      </w:r>
      <w:r w:rsidRPr="00BC6203">
        <w:t xml:space="preserve">Fee Systems to </w:t>
      </w:r>
      <w:r w:rsidR="00924214" w:rsidRPr="00BC6203">
        <w:t xml:space="preserve">Land Use </w:t>
      </w:r>
      <w:r w:rsidRPr="00BC6203">
        <w:t>Fee System Established by 16 U.S.C. 497c</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75328379" w14:textId="201A8243" w:rsidR="00F32A8C" w:rsidRPr="00BC6203" w:rsidRDefault="00F32A8C" w:rsidP="00414DF5">
      <w:pPr>
        <w:spacing w:before="240" w:after="240"/>
        <w:rPr>
          <w:rFonts w:asciiTheme="minorHAnsi" w:hAnsiTheme="minorHAnsi" w:cstheme="minorHAnsi"/>
        </w:rPr>
      </w:pPr>
      <w:r w:rsidRPr="00BC6203">
        <w:rPr>
          <w:rFonts w:asciiTheme="minorHAnsi" w:hAnsiTheme="minorHAnsi" w:cstheme="minorHAnsi"/>
        </w:rPr>
        <w:t>Follow direction set out in sections 3</w:t>
      </w:r>
      <w:r w:rsidR="00A55021" w:rsidRPr="00BC6203">
        <w:rPr>
          <w:rFonts w:asciiTheme="minorHAnsi" w:hAnsiTheme="minorHAnsi" w:cstheme="minorHAnsi"/>
        </w:rPr>
        <w:t>7</w:t>
      </w:r>
      <w:r w:rsidRPr="00BC6203">
        <w:rPr>
          <w:rFonts w:asciiTheme="minorHAnsi" w:hAnsiTheme="minorHAnsi" w:cstheme="minorHAnsi"/>
        </w:rPr>
        <w:t>.43a through 3</w:t>
      </w:r>
      <w:r w:rsidR="00A55021" w:rsidRPr="00BC6203">
        <w:rPr>
          <w:rFonts w:asciiTheme="minorHAnsi" w:hAnsiTheme="minorHAnsi" w:cstheme="minorHAnsi"/>
        </w:rPr>
        <w:t>7</w:t>
      </w:r>
      <w:r w:rsidRPr="00BC6203">
        <w:rPr>
          <w:rFonts w:asciiTheme="minorHAnsi" w:hAnsiTheme="minorHAnsi" w:cstheme="minorHAnsi"/>
        </w:rPr>
        <w:t>.43c when applying transition provisions (sec. 3</w:t>
      </w:r>
      <w:r w:rsidR="00A55021" w:rsidRPr="00BC6203">
        <w:rPr>
          <w:rFonts w:asciiTheme="minorHAnsi" w:hAnsiTheme="minorHAnsi" w:cstheme="minorHAnsi"/>
        </w:rPr>
        <w:t>7</w:t>
      </w:r>
      <w:r w:rsidRPr="00BC6203">
        <w:rPr>
          <w:rFonts w:asciiTheme="minorHAnsi" w:hAnsiTheme="minorHAnsi" w:cstheme="minorHAnsi"/>
        </w:rPr>
        <w:t>.4 through 3</w:t>
      </w:r>
      <w:r w:rsidR="00A55021" w:rsidRPr="00BC6203">
        <w:rPr>
          <w:rFonts w:asciiTheme="minorHAnsi" w:hAnsiTheme="minorHAnsi" w:cstheme="minorHAnsi"/>
        </w:rPr>
        <w:t>7</w:t>
      </w:r>
      <w:r w:rsidRPr="00BC6203">
        <w:rPr>
          <w:rFonts w:asciiTheme="minorHAnsi" w:hAnsiTheme="minorHAnsi" w:cstheme="minorHAnsi"/>
        </w:rPr>
        <w:t xml:space="preserve">.42) of the ski area </w:t>
      </w:r>
      <w:r w:rsidR="00924214" w:rsidRPr="00BC6203">
        <w:rPr>
          <w:rFonts w:asciiTheme="minorHAnsi" w:hAnsiTheme="minorHAnsi" w:cstheme="minorHAnsi"/>
        </w:rPr>
        <w:t xml:space="preserve">land use </w:t>
      </w:r>
      <w:r w:rsidRPr="00BC6203">
        <w:rPr>
          <w:rFonts w:asciiTheme="minorHAnsi" w:hAnsiTheme="minorHAnsi" w:cstheme="minorHAnsi"/>
        </w:rPr>
        <w:t>fee system established by 16 U.S.C. 497c.</w:t>
      </w:r>
    </w:p>
    <w:p w14:paraId="2DEAAAED" w14:textId="26955FA8" w:rsidR="00F32A8C" w:rsidRPr="00BC6203" w:rsidRDefault="00F32A8C" w:rsidP="00666280">
      <w:pPr>
        <w:pStyle w:val="Heading6"/>
      </w:pPr>
      <w:bookmarkStart w:id="1412" w:name="_Toc488821803"/>
      <w:bookmarkStart w:id="1413" w:name="_Toc489326647"/>
      <w:bookmarkStart w:id="1414" w:name="_Toc99438570"/>
      <w:bookmarkStart w:id="1415" w:name="_Toc116879148"/>
      <w:bookmarkStart w:id="1416" w:name="_Toc130972976"/>
      <w:bookmarkStart w:id="1417" w:name="_Toc130973259"/>
      <w:bookmarkStart w:id="1418" w:name="_Toc130973400"/>
      <w:bookmarkStart w:id="1419" w:name="_Toc130973541"/>
      <w:bookmarkStart w:id="1420" w:name="_Toc130973682"/>
      <w:bookmarkStart w:id="1421" w:name="_Toc148346741"/>
      <w:bookmarkStart w:id="1422" w:name="_Toc207508649"/>
      <w:bookmarkStart w:id="1423" w:name="_Toc128157326"/>
      <w:bookmarkStart w:id="1424" w:name="_Toc146000716"/>
      <w:r w:rsidRPr="00BC6203">
        <w:t>3</w:t>
      </w:r>
      <w:r w:rsidR="00A55021" w:rsidRPr="00BC6203">
        <w:t>7</w:t>
      </w:r>
      <w:r w:rsidRPr="00BC6203">
        <w:t xml:space="preserve">.43a </w:t>
      </w:r>
      <w:r w:rsidR="00D12D06">
        <w:t>-</w:t>
      </w:r>
      <w:r w:rsidR="004C4DE7">
        <w:t xml:space="preserve"> </w:t>
      </w:r>
      <w:r w:rsidRPr="00BC6203">
        <w:t>Permits Issued Under National Forest Ski Area Permit Act of 1986 on or Before June 1, 1996</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1EAC0437" w14:textId="71E5208F" w:rsidR="00F32A8C" w:rsidRPr="00BC6203" w:rsidRDefault="00F32A8C" w:rsidP="00414DF5">
      <w:pPr>
        <w:spacing w:before="240" w:after="240"/>
        <w:rPr>
          <w:rFonts w:asciiTheme="minorHAnsi" w:hAnsiTheme="minorHAnsi" w:cstheme="minorHAnsi"/>
        </w:rPr>
      </w:pPr>
      <w:r w:rsidRPr="00BC6203">
        <w:rPr>
          <w:rFonts w:asciiTheme="minorHAnsi" w:hAnsiTheme="minorHAnsi" w:cstheme="minorHAnsi"/>
        </w:rPr>
        <w:t xml:space="preserve">Ski areas authorized under the </w:t>
      </w:r>
      <w:r w:rsidR="00924214" w:rsidRPr="00BC6203">
        <w:rPr>
          <w:rFonts w:asciiTheme="minorHAnsi" w:hAnsiTheme="minorHAnsi" w:cstheme="minorHAnsi"/>
        </w:rPr>
        <w:t xml:space="preserve">National Forest </w:t>
      </w:r>
      <w:r w:rsidRPr="00BC6203">
        <w:rPr>
          <w:rFonts w:asciiTheme="minorHAnsi" w:hAnsiTheme="minorHAnsi" w:cstheme="minorHAnsi"/>
        </w:rPr>
        <w:t>Ski Area Permit Act of 1986 on or before June 1, 1996</w:t>
      </w:r>
      <w:r w:rsidR="00DF28DB" w:rsidRPr="00BC6203">
        <w:rPr>
          <w:rFonts w:asciiTheme="minorHAnsi" w:hAnsiTheme="minorHAnsi" w:cstheme="minorHAnsi"/>
        </w:rPr>
        <w:t>,</w:t>
      </w:r>
      <w:r w:rsidRPr="00BC6203">
        <w:rPr>
          <w:rFonts w:asciiTheme="minorHAnsi" w:hAnsiTheme="minorHAnsi" w:cstheme="minorHAnsi"/>
        </w:rPr>
        <w:t xml:space="preserve"> are subject to the </w:t>
      </w:r>
      <w:r w:rsidR="00924214" w:rsidRPr="00BC6203">
        <w:rPr>
          <w:rFonts w:asciiTheme="minorHAnsi" w:hAnsiTheme="minorHAnsi" w:cstheme="minorHAnsi"/>
        </w:rPr>
        <w:t xml:space="preserve">land use </w:t>
      </w:r>
      <w:r w:rsidRPr="00BC6203">
        <w:rPr>
          <w:rFonts w:asciiTheme="minorHAnsi" w:hAnsiTheme="minorHAnsi" w:cstheme="minorHAnsi"/>
        </w:rPr>
        <w:t>fee system established by 16 U.S.C. 497c. Amend the holder</w:t>
      </w:r>
      <w:r w:rsidR="00924214" w:rsidRPr="00BC6203">
        <w:rPr>
          <w:rFonts w:asciiTheme="minorHAnsi" w:hAnsiTheme="minorHAnsi" w:cstheme="minorHAnsi"/>
        </w:rPr>
        <w:t>’</w:t>
      </w:r>
      <w:r w:rsidRPr="00BC6203">
        <w:rPr>
          <w:rFonts w:asciiTheme="minorHAnsi" w:hAnsiTheme="minorHAnsi" w:cstheme="minorHAnsi"/>
        </w:rPr>
        <w:t xml:space="preserve">s permit by replacing the </w:t>
      </w:r>
      <w:r w:rsidR="00924214" w:rsidRPr="00BC6203">
        <w:rPr>
          <w:rFonts w:asciiTheme="minorHAnsi" w:hAnsiTheme="minorHAnsi" w:cstheme="minorHAnsi"/>
        </w:rPr>
        <w:t xml:space="preserve">land use </w:t>
      </w:r>
      <w:r w:rsidRPr="00BC6203">
        <w:rPr>
          <w:rFonts w:asciiTheme="minorHAnsi" w:hAnsiTheme="minorHAnsi" w:cstheme="minorHAnsi"/>
        </w:rPr>
        <w:t xml:space="preserve">fee provisions in </w:t>
      </w:r>
      <w:r w:rsidR="006F2D00" w:rsidRPr="00BC6203">
        <w:rPr>
          <w:rFonts w:asciiTheme="minorHAnsi" w:hAnsiTheme="minorHAnsi" w:cstheme="minorHAnsi"/>
        </w:rPr>
        <w:t>the land use fee clause</w:t>
      </w:r>
      <w:r w:rsidRPr="00BC6203">
        <w:rPr>
          <w:rFonts w:asciiTheme="minorHAnsi" w:hAnsiTheme="minorHAnsi" w:cstheme="minorHAnsi"/>
        </w:rPr>
        <w:t xml:space="preserve"> of the permit with the clause that implements the </w:t>
      </w:r>
      <w:r w:rsidR="00924214" w:rsidRPr="00BC6203">
        <w:rPr>
          <w:rFonts w:asciiTheme="minorHAnsi" w:hAnsiTheme="minorHAnsi" w:cstheme="minorHAnsi"/>
        </w:rPr>
        <w:t xml:space="preserve">land use </w:t>
      </w:r>
      <w:r w:rsidRPr="00BC6203">
        <w:rPr>
          <w:rFonts w:asciiTheme="minorHAnsi" w:hAnsiTheme="minorHAnsi" w:cstheme="minorHAnsi"/>
        </w:rPr>
        <w:t>fee system in section 3</w:t>
      </w:r>
      <w:r w:rsidR="00A55021" w:rsidRPr="00BC6203">
        <w:rPr>
          <w:rFonts w:asciiTheme="minorHAnsi" w:hAnsiTheme="minorHAnsi" w:cstheme="minorHAnsi"/>
        </w:rPr>
        <w:t>7</w:t>
      </w:r>
      <w:r w:rsidRPr="00BC6203">
        <w:rPr>
          <w:rFonts w:asciiTheme="minorHAnsi" w:hAnsiTheme="minorHAnsi" w:cstheme="minorHAnsi"/>
        </w:rPr>
        <w:t xml:space="preserve">.12. See </w:t>
      </w:r>
      <w:r w:rsidR="006F2D00" w:rsidRPr="00BC6203">
        <w:rPr>
          <w:rFonts w:asciiTheme="minorHAnsi" w:hAnsiTheme="minorHAnsi" w:cstheme="minorHAnsi"/>
        </w:rPr>
        <w:t xml:space="preserve">FSH 2709.11, </w:t>
      </w:r>
      <w:r w:rsidRPr="00BC6203">
        <w:rPr>
          <w:rFonts w:asciiTheme="minorHAnsi" w:hAnsiTheme="minorHAnsi" w:cstheme="minorHAnsi"/>
        </w:rPr>
        <w:t>chapter 50</w:t>
      </w:r>
      <w:r w:rsidR="006F2D00" w:rsidRPr="00BC6203">
        <w:rPr>
          <w:rFonts w:asciiTheme="minorHAnsi" w:hAnsiTheme="minorHAnsi" w:cstheme="minorHAnsi"/>
        </w:rPr>
        <w:t>,</w:t>
      </w:r>
      <w:r w:rsidRPr="00BC6203">
        <w:rPr>
          <w:rFonts w:asciiTheme="minorHAnsi" w:hAnsiTheme="minorHAnsi" w:cstheme="minorHAnsi"/>
        </w:rPr>
        <w:t xml:space="preserve"> for the appropriate clause. Apply </w:t>
      </w:r>
      <w:r w:rsidR="00924214" w:rsidRPr="00BC6203">
        <w:rPr>
          <w:rFonts w:asciiTheme="minorHAnsi" w:hAnsiTheme="minorHAnsi" w:cstheme="minorHAnsi"/>
        </w:rPr>
        <w:t xml:space="preserve">the </w:t>
      </w:r>
      <w:r w:rsidRPr="00BC6203">
        <w:rPr>
          <w:rFonts w:asciiTheme="minorHAnsi" w:hAnsiTheme="minorHAnsi" w:cstheme="minorHAnsi"/>
        </w:rPr>
        <w:t>transition provisions (sec. 3</w:t>
      </w:r>
      <w:r w:rsidR="00A55021" w:rsidRPr="00BC6203">
        <w:rPr>
          <w:rFonts w:asciiTheme="minorHAnsi" w:hAnsiTheme="minorHAnsi" w:cstheme="minorHAnsi"/>
        </w:rPr>
        <w:t>7</w:t>
      </w:r>
      <w:r w:rsidRPr="00BC6203">
        <w:rPr>
          <w:rFonts w:asciiTheme="minorHAnsi" w:hAnsiTheme="minorHAnsi" w:cstheme="minorHAnsi"/>
        </w:rPr>
        <w:t>.4 through 3</w:t>
      </w:r>
      <w:r w:rsidR="00A55021" w:rsidRPr="00BC6203">
        <w:rPr>
          <w:rFonts w:asciiTheme="minorHAnsi" w:hAnsiTheme="minorHAnsi" w:cstheme="minorHAnsi"/>
        </w:rPr>
        <w:t>7</w:t>
      </w:r>
      <w:r w:rsidRPr="00BC6203">
        <w:rPr>
          <w:rFonts w:asciiTheme="minorHAnsi" w:hAnsiTheme="minorHAnsi" w:cstheme="minorHAnsi"/>
        </w:rPr>
        <w:t>.42) of 16 U.S.C. 497c.</w:t>
      </w:r>
    </w:p>
    <w:p w14:paraId="482A7BB6" w14:textId="4F41721D" w:rsidR="00F32A8C" w:rsidRPr="00BC6203" w:rsidRDefault="00F32A8C" w:rsidP="00666280">
      <w:pPr>
        <w:pStyle w:val="Heading6"/>
      </w:pPr>
      <w:bookmarkStart w:id="1425" w:name="_Toc488821804"/>
      <w:bookmarkStart w:id="1426" w:name="_Toc489326648"/>
      <w:bookmarkStart w:id="1427" w:name="_Toc99438571"/>
      <w:bookmarkStart w:id="1428" w:name="_Toc116879149"/>
      <w:bookmarkStart w:id="1429" w:name="_Toc130972977"/>
      <w:bookmarkStart w:id="1430" w:name="_Toc130973260"/>
      <w:bookmarkStart w:id="1431" w:name="_Toc130973401"/>
      <w:bookmarkStart w:id="1432" w:name="_Toc130973542"/>
      <w:bookmarkStart w:id="1433" w:name="_Toc130973683"/>
      <w:bookmarkStart w:id="1434" w:name="_Toc148346742"/>
      <w:bookmarkStart w:id="1435" w:name="_Toc207508650"/>
      <w:bookmarkStart w:id="1436" w:name="_Toc128157327"/>
      <w:bookmarkStart w:id="1437" w:name="_Toc146000717"/>
      <w:r w:rsidRPr="00BC6203">
        <w:t>3</w:t>
      </w:r>
      <w:r w:rsidR="00A55021" w:rsidRPr="00BC6203">
        <w:t>7</w:t>
      </w:r>
      <w:r w:rsidRPr="00BC6203">
        <w:t xml:space="preserve">.43b </w:t>
      </w:r>
      <w:r w:rsidR="00D12D06">
        <w:t>-</w:t>
      </w:r>
      <w:r w:rsidRPr="00BC6203">
        <w:t xml:space="preserve"> Permits Issued Under National Forest Ski Area Permit Act of 1986 after June 1, 1996</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14:paraId="20D8C4C5" w14:textId="23368587" w:rsidR="00F32A8C" w:rsidRPr="00BC6203" w:rsidRDefault="00F32A8C" w:rsidP="00414DF5">
      <w:pPr>
        <w:spacing w:before="240" w:after="240"/>
        <w:rPr>
          <w:rFonts w:asciiTheme="minorHAnsi" w:hAnsiTheme="minorHAnsi" w:cstheme="minorHAnsi"/>
        </w:rPr>
      </w:pPr>
      <w:r w:rsidRPr="00BC6203">
        <w:rPr>
          <w:rFonts w:asciiTheme="minorHAnsi" w:hAnsiTheme="minorHAnsi" w:cstheme="minorHAnsi"/>
        </w:rPr>
        <w:t xml:space="preserve">Ski areas authorized under the </w:t>
      </w:r>
      <w:r w:rsidR="00DF28DB" w:rsidRPr="00BC6203">
        <w:rPr>
          <w:rFonts w:asciiTheme="minorHAnsi" w:hAnsiTheme="minorHAnsi" w:cstheme="minorHAnsi"/>
        </w:rPr>
        <w:t xml:space="preserve">National Forest </w:t>
      </w:r>
      <w:r w:rsidRPr="00BC6203">
        <w:rPr>
          <w:rFonts w:asciiTheme="minorHAnsi" w:hAnsiTheme="minorHAnsi" w:cstheme="minorHAnsi"/>
        </w:rPr>
        <w:t>Ski Area Permit Act of 1986 after June 1, 1996</w:t>
      </w:r>
      <w:r w:rsidR="00DF28DB" w:rsidRPr="00BC6203">
        <w:rPr>
          <w:rFonts w:asciiTheme="minorHAnsi" w:hAnsiTheme="minorHAnsi" w:cstheme="minorHAnsi"/>
        </w:rPr>
        <w:t>,</w:t>
      </w:r>
      <w:r w:rsidRPr="00BC6203">
        <w:rPr>
          <w:rFonts w:asciiTheme="minorHAnsi" w:hAnsiTheme="minorHAnsi" w:cstheme="minorHAnsi"/>
        </w:rPr>
        <w:t xml:space="preserve"> are subject to the </w:t>
      </w:r>
      <w:r w:rsidR="00DF28DB" w:rsidRPr="00BC6203">
        <w:rPr>
          <w:rFonts w:asciiTheme="minorHAnsi" w:hAnsiTheme="minorHAnsi" w:cstheme="minorHAnsi"/>
        </w:rPr>
        <w:t xml:space="preserve">land use </w:t>
      </w:r>
      <w:r w:rsidRPr="00BC6203">
        <w:rPr>
          <w:rFonts w:asciiTheme="minorHAnsi" w:hAnsiTheme="minorHAnsi" w:cstheme="minorHAnsi"/>
        </w:rPr>
        <w:t>fee system established by 16 U.S.C. 497c. Amend the holder</w:t>
      </w:r>
      <w:r w:rsidR="00DF28DB" w:rsidRPr="00BC6203">
        <w:rPr>
          <w:rFonts w:asciiTheme="minorHAnsi" w:hAnsiTheme="minorHAnsi" w:cstheme="minorHAnsi"/>
        </w:rPr>
        <w:t>’</w:t>
      </w:r>
      <w:r w:rsidRPr="00BC6203">
        <w:rPr>
          <w:rFonts w:asciiTheme="minorHAnsi" w:hAnsiTheme="minorHAnsi" w:cstheme="minorHAnsi"/>
        </w:rPr>
        <w:t xml:space="preserve">s permit by replacing the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provisions in </w:t>
      </w:r>
      <w:r w:rsidR="006F2D00" w:rsidRPr="00BC6203">
        <w:rPr>
          <w:rFonts w:asciiTheme="minorHAnsi" w:hAnsiTheme="minorHAnsi" w:cstheme="minorHAnsi"/>
        </w:rPr>
        <w:t>the land use fee clause</w:t>
      </w:r>
      <w:r w:rsidRPr="00BC6203">
        <w:rPr>
          <w:rFonts w:asciiTheme="minorHAnsi" w:hAnsiTheme="minorHAnsi" w:cstheme="minorHAnsi"/>
        </w:rPr>
        <w:t xml:space="preserve"> of the permit with the clause that implements the </w:t>
      </w:r>
      <w:r w:rsidR="00DF28DB" w:rsidRPr="00BC6203">
        <w:rPr>
          <w:rFonts w:asciiTheme="minorHAnsi" w:hAnsiTheme="minorHAnsi" w:cstheme="minorHAnsi"/>
        </w:rPr>
        <w:t xml:space="preserve">land use </w:t>
      </w:r>
      <w:r w:rsidRPr="00BC6203">
        <w:rPr>
          <w:rFonts w:asciiTheme="minorHAnsi" w:hAnsiTheme="minorHAnsi" w:cstheme="minorHAnsi"/>
        </w:rPr>
        <w:t>fee system in section 3</w:t>
      </w:r>
      <w:r w:rsidR="00A55021" w:rsidRPr="00BC6203">
        <w:rPr>
          <w:rFonts w:asciiTheme="minorHAnsi" w:hAnsiTheme="minorHAnsi" w:cstheme="minorHAnsi"/>
        </w:rPr>
        <w:t>7</w:t>
      </w:r>
      <w:r w:rsidRPr="00BC6203">
        <w:rPr>
          <w:rFonts w:asciiTheme="minorHAnsi" w:hAnsiTheme="minorHAnsi" w:cstheme="minorHAnsi"/>
        </w:rPr>
        <w:t xml:space="preserve">.12. See </w:t>
      </w:r>
      <w:r w:rsidR="00DF28DB" w:rsidRPr="00BC6203">
        <w:rPr>
          <w:rFonts w:asciiTheme="minorHAnsi" w:hAnsiTheme="minorHAnsi" w:cstheme="minorHAnsi"/>
        </w:rPr>
        <w:t xml:space="preserve">, </w:t>
      </w:r>
      <w:r w:rsidRPr="00BC6203">
        <w:rPr>
          <w:rFonts w:asciiTheme="minorHAnsi" w:hAnsiTheme="minorHAnsi" w:cstheme="minorHAnsi"/>
        </w:rPr>
        <w:t>chapter 50</w:t>
      </w:r>
      <w:r w:rsidR="00DF28DB" w:rsidRPr="00BC6203">
        <w:rPr>
          <w:rFonts w:asciiTheme="minorHAnsi" w:hAnsiTheme="minorHAnsi" w:cstheme="minorHAnsi"/>
        </w:rPr>
        <w:t>,</w:t>
      </w:r>
      <w:r w:rsidRPr="00BC6203">
        <w:rPr>
          <w:rFonts w:asciiTheme="minorHAnsi" w:hAnsiTheme="minorHAnsi" w:cstheme="minorHAnsi"/>
        </w:rPr>
        <w:t xml:space="preserve"> for the appropriate clause.</w:t>
      </w:r>
    </w:p>
    <w:p w14:paraId="37017044" w14:textId="60C38218" w:rsidR="00F32A8C" w:rsidRPr="00BC6203" w:rsidRDefault="00F32A8C" w:rsidP="00414DF5">
      <w:pPr>
        <w:pStyle w:val="ListParagraph"/>
        <w:numPr>
          <w:ilvl w:val="0"/>
          <w:numId w:val="131"/>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When a permit is issued to the existing holder upon expiration of the current permit, or to the existing holder of a permit converted from a permit issued under the Organic </w:t>
      </w:r>
      <w:r w:rsidR="00DF28DB" w:rsidRPr="00BC6203">
        <w:rPr>
          <w:rFonts w:asciiTheme="minorHAnsi" w:hAnsiTheme="minorHAnsi" w:cstheme="minorHAnsi"/>
        </w:rPr>
        <w:t xml:space="preserve">Administration </w:t>
      </w:r>
      <w:r w:rsidRPr="00BC6203">
        <w:rPr>
          <w:rFonts w:asciiTheme="minorHAnsi" w:hAnsiTheme="minorHAnsi" w:cstheme="minorHAnsi"/>
        </w:rPr>
        <w:t>Act of 1897 or the Term Permit Act of 1915, the following direction applies:</w:t>
      </w:r>
    </w:p>
    <w:p w14:paraId="4D3CAB1B" w14:textId="70FB3050" w:rsidR="00F32A8C" w:rsidRPr="00BC6203" w:rsidRDefault="00F32A8C" w:rsidP="00666280">
      <w:pPr>
        <w:pStyle w:val="ListParagraph"/>
        <w:numPr>
          <w:ilvl w:val="1"/>
          <w:numId w:val="13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Holders of permits may elect the transition provisions on or before May 27, 1999 (90 days following the effective date of the ski area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system directive issued in Amendment 2709.11-99-2). The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would apply retroactively to these permits. Apply </w:t>
      </w:r>
      <w:r w:rsidR="00DF28DB" w:rsidRPr="00BC6203">
        <w:rPr>
          <w:rFonts w:asciiTheme="minorHAnsi" w:hAnsiTheme="minorHAnsi" w:cstheme="minorHAnsi"/>
        </w:rPr>
        <w:t xml:space="preserve">the </w:t>
      </w:r>
      <w:r w:rsidRPr="00BC6203">
        <w:rPr>
          <w:rFonts w:asciiTheme="minorHAnsi" w:hAnsiTheme="minorHAnsi" w:cstheme="minorHAnsi"/>
        </w:rPr>
        <w:t>transition provisions (sec. 3</w:t>
      </w:r>
      <w:r w:rsidR="00A55021" w:rsidRPr="00BC6203">
        <w:rPr>
          <w:rFonts w:asciiTheme="minorHAnsi" w:hAnsiTheme="minorHAnsi" w:cstheme="minorHAnsi"/>
        </w:rPr>
        <w:t>7</w:t>
      </w:r>
      <w:r w:rsidRPr="00BC6203">
        <w:rPr>
          <w:rFonts w:asciiTheme="minorHAnsi" w:hAnsiTheme="minorHAnsi" w:cstheme="minorHAnsi"/>
        </w:rPr>
        <w:t>.4 through 3</w:t>
      </w:r>
      <w:r w:rsidR="00A55021" w:rsidRPr="00BC6203">
        <w:rPr>
          <w:rFonts w:asciiTheme="minorHAnsi" w:hAnsiTheme="minorHAnsi" w:cstheme="minorHAnsi"/>
        </w:rPr>
        <w:t>7</w:t>
      </w:r>
      <w:r w:rsidRPr="00BC6203">
        <w:rPr>
          <w:rFonts w:asciiTheme="minorHAnsi" w:hAnsiTheme="minorHAnsi" w:cstheme="minorHAnsi"/>
        </w:rPr>
        <w:t>.42).</w:t>
      </w:r>
    </w:p>
    <w:p w14:paraId="2B7D12D0" w14:textId="7DAD44D6" w:rsidR="00F32A8C" w:rsidRPr="00BC6203" w:rsidRDefault="00F32A8C" w:rsidP="00666280">
      <w:pPr>
        <w:pStyle w:val="ListParagraph"/>
        <w:numPr>
          <w:ilvl w:val="1"/>
          <w:numId w:val="131"/>
        </w:numPr>
        <w:spacing w:before="240" w:after="240"/>
        <w:ind w:left="1440" w:hanging="360"/>
        <w:contextualSpacing w:val="0"/>
        <w:rPr>
          <w:rFonts w:asciiTheme="minorHAnsi" w:hAnsiTheme="minorHAnsi" w:cstheme="minorHAnsi"/>
        </w:rPr>
      </w:pPr>
      <w:r w:rsidRPr="00BC6203">
        <w:rPr>
          <w:rFonts w:asciiTheme="minorHAnsi" w:hAnsiTheme="minorHAnsi" w:cstheme="minorHAnsi"/>
        </w:rPr>
        <w:t xml:space="preserve">For holders that do not elect the transition provisions on or before May 27, 1999 (90 days following the effective date of the ski area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system directive issued in Amendment 2709.11-99-2), the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would apply from the date the permit is issued. The phase-in or other transition provisions are not available to these holders. The </w:t>
      </w:r>
      <w:r w:rsidR="00DF28DB" w:rsidRPr="00BC6203">
        <w:rPr>
          <w:rFonts w:asciiTheme="minorHAnsi" w:hAnsiTheme="minorHAnsi" w:cstheme="minorHAnsi"/>
        </w:rPr>
        <w:t xml:space="preserve">land use </w:t>
      </w:r>
      <w:r w:rsidRPr="00BC6203">
        <w:rPr>
          <w:rFonts w:asciiTheme="minorHAnsi" w:hAnsiTheme="minorHAnsi" w:cstheme="minorHAnsi"/>
        </w:rPr>
        <w:t>fee system (sec. 3</w:t>
      </w:r>
      <w:r w:rsidR="00A55021" w:rsidRPr="00BC6203">
        <w:rPr>
          <w:rFonts w:asciiTheme="minorHAnsi" w:hAnsiTheme="minorHAnsi" w:cstheme="minorHAnsi"/>
        </w:rPr>
        <w:t>7</w:t>
      </w:r>
      <w:r w:rsidRPr="00BC6203">
        <w:rPr>
          <w:rFonts w:asciiTheme="minorHAnsi" w:hAnsiTheme="minorHAnsi" w:cstheme="minorHAnsi"/>
        </w:rPr>
        <w:t xml:space="preserve">.12) is effective on the date of permit issuance. Do not apply </w:t>
      </w:r>
      <w:r w:rsidR="00DF28DB" w:rsidRPr="00BC6203">
        <w:rPr>
          <w:rFonts w:asciiTheme="minorHAnsi" w:hAnsiTheme="minorHAnsi" w:cstheme="minorHAnsi"/>
        </w:rPr>
        <w:t xml:space="preserve">the </w:t>
      </w:r>
      <w:r w:rsidRPr="00BC6203">
        <w:rPr>
          <w:rFonts w:asciiTheme="minorHAnsi" w:hAnsiTheme="minorHAnsi" w:cstheme="minorHAnsi"/>
        </w:rPr>
        <w:t>transition provisions (sec. 3</w:t>
      </w:r>
      <w:r w:rsidR="00A55021" w:rsidRPr="00BC6203">
        <w:rPr>
          <w:rFonts w:asciiTheme="minorHAnsi" w:hAnsiTheme="minorHAnsi" w:cstheme="minorHAnsi"/>
        </w:rPr>
        <w:t>7</w:t>
      </w:r>
      <w:r w:rsidRPr="00BC6203">
        <w:rPr>
          <w:rFonts w:asciiTheme="minorHAnsi" w:hAnsiTheme="minorHAnsi" w:cstheme="minorHAnsi"/>
        </w:rPr>
        <w:t>.4 through 3</w:t>
      </w:r>
      <w:r w:rsidR="00A55021" w:rsidRPr="00BC6203">
        <w:rPr>
          <w:rFonts w:asciiTheme="minorHAnsi" w:hAnsiTheme="minorHAnsi" w:cstheme="minorHAnsi"/>
        </w:rPr>
        <w:t>7</w:t>
      </w:r>
      <w:r w:rsidRPr="00BC6203">
        <w:rPr>
          <w:rFonts w:asciiTheme="minorHAnsi" w:hAnsiTheme="minorHAnsi" w:cstheme="minorHAnsi"/>
        </w:rPr>
        <w:t>.42</w:t>
      </w:r>
      <w:r w:rsidR="00AF4126">
        <w:rPr>
          <w:rFonts w:asciiTheme="minorHAnsi" w:hAnsiTheme="minorHAnsi" w:cstheme="minorHAnsi"/>
        </w:rPr>
        <w:t>)</w:t>
      </w:r>
      <w:r w:rsidRPr="00BC6203">
        <w:rPr>
          <w:rFonts w:asciiTheme="minorHAnsi" w:hAnsiTheme="minorHAnsi" w:cstheme="minorHAnsi"/>
        </w:rPr>
        <w:t>.</w:t>
      </w:r>
    </w:p>
    <w:p w14:paraId="78476D88" w14:textId="7B36B9CE" w:rsidR="00F32A8C" w:rsidRPr="00BC6203" w:rsidRDefault="00F32A8C" w:rsidP="00666280">
      <w:pPr>
        <w:pStyle w:val="ListParagraph"/>
        <w:numPr>
          <w:ilvl w:val="1"/>
          <w:numId w:val="131"/>
        </w:numPr>
        <w:spacing w:before="240" w:after="240"/>
        <w:ind w:left="1440" w:hanging="360"/>
        <w:contextualSpacing w:val="0"/>
        <w:rPr>
          <w:rFonts w:asciiTheme="minorHAnsi" w:hAnsiTheme="minorHAnsi" w:cstheme="minorHAnsi"/>
        </w:rPr>
      </w:pPr>
      <w:r w:rsidRPr="00BC6203">
        <w:rPr>
          <w:rFonts w:asciiTheme="minorHAnsi" w:hAnsiTheme="minorHAnsi" w:cstheme="minorHAnsi"/>
        </w:rPr>
        <w:lastRenderedPageBreak/>
        <w:t xml:space="preserve">Permits that are issued after May 27, 1999 (90 days following the effective date of the ski area </w:t>
      </w:r>
      <w:r w:rsidR="00CF77CC" w:rsidRPr="00BC6203">
        <w:rPr>
          <w:rFonts w:asciiTheme="minorHAnsi" w:hAnsiTheme="minorHAnsi" w:cstheme="minorHAnsi"/>
        </w:rPr>
        <w:t xml:space="preserve">land use </w:t>
      </w:r>
      <w:r w:rsidRPr="00BC6203">
        <w:rPr>
          <w:rFonts w:asciiTheme="minorHAnsi" w:hAnsiTheme="minorHAnsi" w:cstheme="minorHAnsi"/>
        </w:rPr>
        <w:t>fee system directive issued in Amendment 2709.11-99-2)</w:t>
      </w:r>
      <w:r w:rsidR="00DF28DB" w:rsidRPr="00BC6203">
        <w:rPr>
          <w:rFonts w:asciiTheme="minorHAnsi" w:hAnsiTheme="minorHAnsi" w:cstheme="minorHAnsi"/>
        </w:rPr>
        <w:t>,</w:t>
      </w:r>
      <w:r w:rsidRPr="00BC6203">
        <w:rPr>
          <w:rFonts w:asciiTheme="minorHAnsi" w:hAnsiTheme="minorHAnsi" w:cstheme="minorHAnsi"/>
        </w:rPr>
        <w:t xml:space="preserve"> are not subject to the transition provisions for the </w:t>
      </w:r>
      <w:r w:rsidR="00DF28DB" w:rsidRPr="00BC6203">
        <w:rPr>
          <w:rFonts w:asciiTheme="minorHAnsi" w:hAnsiTheme="minorHAnsi" w:cstheme="minorHAnsi"/>
        </w:rPr>
        <w:t>land use</w:t>
      </w:r>
      <w:r w:rsidRPr="00BC6203">
        <w:rPr>
          <w:rFonts w:asciiTheme="minorHAnsi" w:hAnsiTheme="minorHAnsi" w:cstheme="minorHAnsi"/>
        </w:rPr>
        <w:t xml:space="preserve"> fee system. The phase-in or other transition provisions are not available to these holders. The </w:t>
      </w:r>
      <w:r w:rsidR="00DF28DB" w:rsidRPr="00BC6203">
        <w:rPr>
          <w:rFonts w:asciiTheme="minorHAnsi" w:hAnsiTheme="minorHAnsi" w:cstheme="minorHAnsi"/>
        </w:rPr>
        <w:t xml:space="preserve">land use </w:t>
      </w:r>
      <w:r w:rsidRPr="00BC6203">
        <w:rPr>
          <w:rFonts w:asciiTheme="minorHAnsi" w:hAnsiTheme="minorHAnsi" w:cstheme="minorHAnsi"/>
        </w:rPr>
        <w:t>fee system (sec. 3</w:t>
      </w:r>
      <w:r w:rsidR="00A55021" w:rsidRPr="00BC6203">
        <w:rPr>
          <w:rFonts w:asciiTheme="minorHAnsi" w:hAnsiTheme="minorHAnsi" w:cstheme="minorHAnsi"/>
        </w:rPr>
        <w:t>7</w:t>
      </w:r>
      <w:r w:rsidRPr="00BC6203">
        <w:rPr>
          <w:rFonts w:asciiTheme="minorHAnsi" w:hAnsiTheme="minorHAnsi" w:cstheme="minorHAnsi"/>
        </w:rPr>
        <w:t>.12) is effective on the date of permit issuance. Do not apply</w:t>
      </w:r>
      <w:r w:rsidR="00DF28DB" w:rsidRPr="00BC6203">
        <w:rPr>
          <w:rFonts w:asciiTheme="minorHAnsi" w:hAnsiTheme="minorHAnsi" w:cstheme="minorHAnsi"/>
        </w:rPr>
        <w:t xml:space="preserve"> the</w:t>
      </w:r>
      <w:r w:rsidRPr="00BC6203">
        <w:rPr>
          <w:rFonts w:asciiTheme="minorHAnsi" w:hAnsiTheme="minorHAnsi" w:cstheme="minorHAnsi"/>
        </w:rPr>
        <w:t xml:space="preserve"> transition provisions (sec. 3</w:t>
      </w:r>
      <w:r w:rsidR="00A55021" w:rsidRPr="00BC6203">
        <w:rPr>
          <w:rFonts w:asciiTheme="minorHAnsi" w:hAnsiTheme="minorHAnsi" w:cstheme="minorHAnsi"/>
        </w:rPr>
        <w:t>7</w:t>
      </w:r>
      <w:r w:rsidRPr="00BC6203">
        <w:rPr>
          <w:rFonts w:asciiTheme="minorHAnsi" w:hAnsiTheme="minorHAnsi" w:cstheme="minorHAnsi"/>
        </w:rPr>
        <w:t>.4 through 3</w:t>
      </w:r>
      <w:r w:rsidR="00A55021" w:rsidRPr="00BC6203">
        <w:rPr>
          <w:rFonts w:asciiTheme="minorHAnsi" w:hAnsiTheme="minorHAnsi" w:cstheme="minorHAnsi"/>
        </w:rPr>
        <w:t>7</w:t>
      </w:r>
      <w:r w:rsidRPr="00BC6203">
        <w:rPr>
          <w:rFonts w:asciiTheme="minorHAnsi" w:hAnsiTheme="minorHAnsi" w:cstheme="minorHAnsi"/>
        </w:rPr>
        <w:t>.42</w:t>
      </w:r>
      <w:r w:rsidR="00316BEA">
        <w:rPr>
          <w:rFonts w:asciiTheme="minorHAnsi" w:hAnsiTheme="minorHAnsi" w:cstheme="minorHAnsi"/>
        </w:rPr>
        <w:t>)</w:t>
      </w:r>
      <w:r w:rsidRPr="00BC6203">
        <w:rPr>
          <w:rFonts w:asciiTheme="minorHAnsi" w:hAnsiTheme="minorHAnsi" w:cstheme="minorHAnsi"/>
        </w:rPr>
        <w:t>.</w:t>
      </w:r>
    </w:p>
    <w:p w14:paraId="6741EE8B" w14:textId="7D82FB9C" w:rsidR="00F32A8C" w:rsidRPr="00BC6203" w:rsidRDefault="00F32A8C" w:rsidP="00414DF5">
      <w:pPr>
        <w:pStyle w:val="ListParagraph"/>
        <w:numPr>
          <w:ilvl w:val="0"/>
          <w:numId w:val="131"/>
        </w:numPr>
        <w:spacing w:before="240" w:after="240"/>
        <w:ind w:left="720" w:hanging="360"/>
        <w:contextualSpacing w:val="0"/>
        <w:rPr>
          <w:rFonts w:asciiTheme="minorHAnsi" w:hAnsiTheme="minorHAnsi" w:cstheme="minorHAnsi"/>
        </w:rPr>
      </w:pPr>
      <w:r w:rsidRPr="00BC6203">
        <w:rPr>
          <w:rFonts w:asciiTheme="minorHAnsi" w:hAnsiTheme="minorHAnsi" w:cstheme="minorHAnsi"/>
        </w:rPr>
        <w:t xml:space="preserve">When a permit is issued to a new owner of improvements at an existing ski area or to an owner of improvements at a new ski area, the phase-in or other transition provisions are not available to these holders. The </w:t>
      </w:r>
      <w:r w:rsidR="00DF28DB" w:rsidRPr="00BC6203">
        <w:rPr>
          <w:rFonts w:asciiTheme="minorHAnsi" w:hAnsiTheme="minorHAnsi" w:cstheme="minorHAnsi"/>
        </w:rPr>
        <w:t xml:space="preserve">land use </w:t>
      </w:r>
      <w:r w:rsidRPr="00BC6203">
        <w:rPr>
          <w:rFonts w:asciiTheme="minorHAnsi" w:hAnsiTheme="minorHAnsi" w:cstheme="minorHAnsi"/>
        </w:rPr>
        <w:t>fee system (sec. 3</w:t>
      </w:r>
      <w:r w:rsidR="00A55021" w:rsidRPr="00BC6203">
        <w:rPr>
          <w:rFonts w:asciiTheme="minorHAnsi" w:hAnsiTheme="minorHAnsi" w:cstheme="minorHAnsi"/>
        </w:rPr>
        <w:t>7</w:t>
      </w:r>
      <w:r w:rsidRPr="00BC6203">
        <w:rPr>
          <w:rFonts w:asciiTheme="minorHAnsi" w:hAnsiTheme="minorHAnsi" w:cstheme="minorHAnsi"/>
        </w:rPr>
        <w:t xml:space="preserve">.12) is effective on the date of permit issuance. Do not apply </w:t>
      </w:r>
      <w:r w:rsidR="00DF28DB" w:rsidRPr="00BC6203">
        <w:rPr>
          <w:rFonts w:asciiTheme="minorHAnsi" w:hAnsiTheme="minorHAnsi" w:cstheme="minorHAnsi"/>
        </w:rPr>
        <w:t xml:space="preserve">the </w:t>
      </w:r>
      <w:r w:rsidRPr="00BC6203">
        <w:rPr>
          <w:rFonts w:asciiTheme="minorHAnsi" w:hAnsiTheme="minorHAnsi" w:cstheme="minorHAnsi"/>
        </w:rPr>
        <w:t>transition provisions (sec. 3</w:t>
      </w:r>
      <w:r w:rsidR="00A55021" w:rsidRPr="00BC6203">
        <w:rPr>
          <w:rFonts w:asciiTheme="minorHAnsi" w:hAnsiTheme="minorHAnsi" w:cstheme="minorHAnsi"/>
        </w:rPr>
        <w:t>7</w:t>
      </w:r>
      <w:r w:rsidRPr="00BC6203">
        <w:rPr>
          <w:rFonts w:asciiTheme="minorHAnsi" w:hAnsiTheme="minorHAnsi" w:cstheme="minorHAnsi"/>
        </w:rPr>
        <w:t>.4 through 3</w:t>
      </w:r>
      <w:r w:rsidR="00A55021" w:rsidRPr="00BC6203">
        <w:rPr>
          <w:rFonts w:asciiTheme="minorHAnsi" w:hAnsiTheme="minorHAnsi" w:cstheme="minorHAnsi"/>
        </w:rPr>
        <w:t>7</w:t>
      </w:r>
      <w:r w:rsidRPr="00BC6203">
        <w:rPr>
          <w:rFonts w:asciiTheme="minorHAnsi" w:hAnsiTheme="minorHAnsi" w:cstheme="minorHAnsi"/>
        </w:rPr>
        <w:t>.42)</w:t>
      </w:r>
      <w:r w:rsidR="00147416">
        <w:rPr>
          <w:rFonts w:asciiTheme="minorHAnsi" w:hAnsiTheme="minorHAnsi" w:cstheme="minorHAnsi"/>
        </w:rPr>
        <w:t>.</w:t>
      </w:r>
    </w:p>
    <w:p w14:paraId="67693950" w14:textId="24FB7F8B" w:rsidR="00F32A8C" w:rsidRPr="00BC6203" w:rsidRDefault="00F32A8C" w:rsidP="00666280">
      <w:pPr>
        <w:pStyle w:val="Heading6"/>
      </w:pPr>
      <w:bookmarkStart w:id="1438" w:name="_Toc116879150"/>
      <w:bookmarkStart w:id="1439" w:name="_Toc489326649"/>
      <w:bookmarkStart w:id="1440" w:name="_Toc488821805"/>
      <w:bookmarkStart w:id="1441" w:name="_Toc99438572"/>
      <w:bookmarkStart w:id="1442" w:name="_Toc130972978"/>
      <w:bookmarkStart w:id="1443" w:name="_Toc130973261"/>
      <w:bookmarkStart w:id="1444" w:name="_Toc130973402"/>
      <w:bookmarkStart w:id="1445" w:name="_Toc130973543"/>
      <w:bookmarkStart w:id="1446" w:name="_Toc130973684"/>
      <w:bookmarkStart w:id="1447" w:name="_Toc148346743"/>
      <w:bookmarkStart w:id="1448" w:name="_Toc207508651"/>
      <w:bookmarkStart w:id="1449" w:name="_Toc128157328"/>
      <w:bookmarkStart w:id="1450" w:name="_Toc146000718"/>
      <w:r w:rsidRPr="00BC6203">
        <w:t>3</w:t>
      </w:r>
      <w:r w:rsidR="00A55021" w:rsidRPr="00BC6203">
        <w:t>7</w:t>
      </w:r>
      <w:r w:rsidRPr="00BC6203">
        <w:t xml:space="preserve">.43c </w:t>
      </w:r>
      <w:r w:rsidR="004C4DE7">
        <w:t>-</w:t>
      </w:r>
      <w:r w:rsidRPr="00BC6203">
        <w:t xml:space="preserve"> Permits Issued Under Organic </w:t>
      </w:r>
      <w:r w:rsidR="00DF28DB" w:rsidRPr="00BC6203">
        <w:t xml:space="preserve">Administration </w:t>
      </w:r>
      <w:r w:rsidRPr="00BC6203">
        <w:t>Act of 1897 and Term Permit Act of 1915</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4AC8A4B4" w14:textId="10535A22" w:rsidR="00F32A8C" w:rsidRPr="00BC6203" w:rsidRDefault="00F32A8C" w:rsidP="00414DF5">
      <w:pPr>
        <w:spacing w:before="240" w:after="240"/>
        <w:rPr>
          <w:rFonts w:asciiTheme="minorHAnsi" w:hAnsiTheme="minorHAnsi" w:cstheme="minorHAnsi"/>
        </w:rPr>
      </w:pPr>
      <w:r w:rsidRPr="00BC6203">
        <w:rPr>
          <w:rFonts w:asciiTheme="minorHAnsi" w:hAnsiTheme="minorHAnsi" w:cstheme="minorHAnsi"/>
        </w:rPr>
        <w:t xml:space="preserve">Ski areas authorized under the Organic </w:t>
      </w:r>
      <w:r w:rsidR="00DF28DB" w:rsidRPr="00BC6203">
        <w:rPr>
          <w:rFonts w:asciiTheme="minorHAnsi" w:hAnsiTheme="minorHAnsi" w:cstheme="minorHAnsi"/>
        </w:rPr>
        <w:t xml:space="preserve">Administration </w:t>
      </w:r>
      <w:r w:rsidRPr="00BC6203">
        <w:rPr>
          <w:rFonts w:asciiTheme="minorHAnsi" w:hAnsiTheme="minorHAnsi" w:cstheme="minorHAnsi"/>
        </w:rPr>
        <w:t>Act of 1897</w:t>
      </w:r>
      <w:r w:rsidR="00D23988">
        <w:rPr>
          <w:rFonts w:asciiTheme="minorHAnsi" w:hAnsiTheme="minorHAnsi" w:cstheme="minorHAnsi"/>
        </w:rPr>
        <w:t>,</w:t>
      </w:r>
      <w:r w:rsidRPr="00BC6203">
        <w:rPr>
          <w:rFonts w:asciiTheme="minorHAnsi" w:hAnsiTheme="minorHAnsi" w:cstheme="minorHAnsi"/>
        </w:rPr>
        <w:t xml:space="preserve"> or the Term Permit Act of 1915 may elect the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Amend </w:t>
      </w:r>
      <w:r w:rsidR="00DF28DB" w:rsidRPr="00BC6203">
        <w:rPr>
          <w:rFonts w:asciiTheme="minorHAnsi" w:hAnsiTheme="minorHAnsi" w:cstheme="minorHAnsi"/>
        </w:rPr>
        <w:t xml:space="preserve">these </w:t>
      </w:r>
      <w:r w:rsidRPr="00BC6203">
        <w:rPr>
          <w:rFonts w:asciiTheme="minorHAnsi" w:hAnsiTheme="minorHAnsi" w:cstheme="minorHAnsi"/>
        </w:rPr>
        <w:t xml:space="preserve">permits by replacing the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provisions in </w:t>
      </w:r>
      <w:r w:rsidR="00567D68" w:rsidRPr="00BC6203">
        <w:rPr>
          <w:rFonts w:asciiTheme="minorHAnsi" w:hAnsiTheme="minorHAnsi" w:cstheme="minorHAnsi"/>
        </w:rPr>
        <w:t>the land use fee clause</w:t>
      </w:r>
      <w:r w:rsidRPr="00BC6203">
        <w:rPr>
          <w:rFonts w:asciiTheme="minorHAnsi" w:hAnsiTheme="minorHAnsi" w:cstheme="minorHAnsi"/>
        </w:rPr>
        <w:t xml:space="preserve"> of the permit with the clause that implements the </w:t>
      </w:r>
      <w:r w:rsidR="00DF28DB" w:rsidRPr="00BC6203">
        <w:rPr>
          <w:rFonts w:asciiTheme="minorHAnsi" w:hAnsiTheme="minorHAnsi" w:cstheme="minorHAnsi"/>
        </w:rPr>
        <w:t xml:space="preserve">land use </w:t>
      </w:r>
      <w:r w:rsidRPr="00BC6203">
        <w:rPr>
          <w:rFonts w:asciiTheme="minorHAnsi" w:hAnsiTheme="minorHAnsi" w:cstheme="minorHAnsi"/>
        </w:rPr>
        <w:t>fee system in section 3</w:t>
      </w:r>
      <w:r w:rsidR="00A55021" w:rsidRPr="00BC6203">
        <w:rPr>
          <w:rFonts w:asciiTheme="minorHAnsi" w:hAnsiTheme="minorHAnsi" w:cstheme="minorHAnsi"/>
        </w:rPr>
        <w:t>7</w:t>
      </w:r>
      <w:r w:rsidRPr="00BC6203">
        <w:rPr>
          <w:rFonts w:asciiTheme="minorHAnsi" w:hAnsiTheme="minorHAnsi" w:cstheme="minorHAnsi"/>
        </w:rPr>
        <w:t xml:space="preserve">.12.  See </w:t>
      </w:r>
      <w:r w:rsidR="00DF28DB" w:rsidRPr="00BC6203">
        <w:rPr>
          <w:rFonts w:asciiTheme="minorHAnsi" w:hAnsiTheme="minorHAnsi" w:cstheme="minorHAnsi"/>
        </w:rPr>
        <w:t xml:space="preserve">FSH 2709.11, </w:t>
      </w:r>
      <w:r w:rsidRPr="00BC6203">
        <w:rPr>
          <w:rFonts w:asciiTheme="minorHAnsi" w:hAnsiTheme="minorHAnsi" w:cstheme="minorHAnsi"/>
        </w:rPr>
        <w:t>chapter 50</w:t>
      </w:r>
      <w:r w:rsidR="00DF28DB" w:rsidRPr="00BC6203">
        <w:rPr>
          <w:rFonts w:asciiTheme="minorHAnsi" w:hAnsiTheme="minorHAnsi" w:cstheme="minorHAnsi"/>
        </w:rPr>
        <w:t>,</w:t>
      </w:r>
      <w:r w:rsidRPr="00BC6203">
        <w:rPr>
          <w:rFonts w:asciiTheme="minorHAnsi" w:hAnsiTheme="minorHAnsi" w:cstheme="minorHAnsi"/>
        </w:rPr>
        <w:t xml:space="preserve"> for the appropriate clause.</w:t>
      </w:r>
    </w:p>
    <w:p w14:paraId="0E6363C9" w14:textId="61B48525" w:rsidR="00F32A8C" w:rsidRPr="00BC6203" w:rsidRDefault="00F32A8C" w:rsidP="00414DF5">
      <w:pPr>
        <w:pStyle w:val="ListParagraph"/>
        <w:numPr>
          <w:ilvl w:val="0"/>
          <w:numId w:val="133"/>
        </w:numPr>
        <w:spacing w:before="240" w:after="240"/>
        <w:ind w:left="720" w:hanging="360"/>
        <w:rPr>
          <w:rFonts w:asciiTheme="minorHAnsi" w:hAnsiTheme="minorHAnsi" w:cstheme="minorHAnsi"/>
        </w:rPr>
      </w:pPr>
      <w:r w:rsidRPr="00BC6203">
        <w:rPr>
          <w:rFonts w:asciiTheme="minorHAnsi" w:hAnsiTheme="minorHAnsi" w:cstheme="minorHAnsi"/>
        </w:rPr>
        <w:t xml:space="preserve">Holders of permits that elect the </w:t>
      </w:r>
      <w:r w:rsidR="00DF28DB" w:rsidRPr="00BC6203">
        <w:rPr>
          <w:rFonts w:asciiTheme="minorHAnsi" w:hAnsiTheme="minorHAnsi" w:cstheme="minorHAnsi"/>
        </w:rPr>
        <w:t>land use</w:t>
      </w:r>
      <w:r w:rsidRPr="00BC6203">
        <w:rPr>
          <w:rFonts w:asciiTheme="minorHAnsi" w:hAnsiTheme="minorHAnsi" w:cstheme="minorHAnsi"/>
        </w:rPr>
        <w:t xml:space="preserve"> fee system established by </w:t>
      </w:r>
      <w:r w:rsidR="00567D68" w:rsidRPr="00BC6203">
        <w:rPr>
          <w:rFonts w:asciiTheme="minorHAnsi" w:hAnsiTheme="minorHAnsi" w:cstheme="minorHAnsi"/>
        </w:rPr>
        <w:br/>
      </w:r>
      <w:r w:rsidRPr="00BC6203">
        <w:rPr>
          <w:rFonts w:asciiTheme="minorHAnsi" w:hAnsiTheme="minorHAnsi" w:cstheme="minorHAnsi"/>
        </w:rPr>
        <w:t xml:space="preserve">16 U.S.C. 497c on or before May 27, 1999 (90 days following the effective date of the ski area </w:t>
      </w:r>
      <w:r w:rsidR="00CF77CC" w:rsidRPr="00BC6203">
        <w:rPr>
          <w:rFonts w:asciiTheme="minorHAnsi" w:hAnsiTheme="minorHAnsi" w:cstheme="minorHAnsi"/>
        </w:rPr>
        <w:t xml:space="preserve">land use </w:t>
      </w:r>
      <w:r w:rsidRPr="00BC6203">
        <w:rPr>
          <w:rFonts w:asciiTheme="minorHAnsi" w:hAnsiTheme="minorHAnsi" w:cstheme="minorHAnsi"/>
        </w:rPr>
        <w:t xml:space="preserve">fee system directive issued in Amendment 2709.11-99-2), are subject to the transition provisions for the </w:t>
      </w:r>
      <w:r w:rsidR="00DF28DB" w:rsidRPr="00BC6203">
        <w:rPr>
          <w:rFonts w:asciiTheme="minorHAnsi" w:hAnsiTheme="minorHAnsi" w:cstheme="minorHAnsi"/>
        </w:rPr>
        <w:t xml:space="preserve">land use </w:t>
      </w:r>
      <w:r w:rsidRPr="00BC6203">
        <w:rPr>
          <w:rFonts w:asciiTheme="minorHAnsi" w:hAnsiTheme="minorHAnsi" w:cstheme="minorHAnsi"/>
        </w:rPr>
        <w:t>fee system (sec. 3</w:t>
      </w:r>
      <w:r w:rsidR="00A55021" w:rsidRPr="00BC6203">
        <w:rPr>
          <w:rFonts w:asciiTheme="minorHAnsi" w:hAnsiTheme="minorHAnsi" w:cstheme="minorHAnsi"/>
        </w:rPr>
        <w:t>7</w:t>
      </w:r>
      <w:r w:rsidRPr="00BC6203">
        <w:rPr>
          <w:rFonts w:asciiTheme="minorHAnsi" w:hAnsiTheme="minorHAnsi" w:cstheme="minorHAnsi"/>
        </w:rPr>
        <w:t>.4 through 3</w:t>
      </w:r>
      <w:r w:rsidR="00A55021" w:rsidRPr="00BC6203">
        <w:rPr>
          <w:rFonts w:asciiTheme="minorHAnsi" w:hAnsiTheme="minorHAnsi" w:cstheme="minorHAnsi"/>
        </w:rPr>
        <w:t>7</w:t>
      </w:r>
      <w:r w:rsidRPr="00BC6203">
        <w:rPr>
          <w:rFonts w:asciiTheme="minorHAnsi" w:hAnsiTheme="minorHAnsi" w:cstheme="minorHAnsi"/>
        </w:rPr>
        <w:t>.42).</w:t>
      </w:r>
    </w:p>
    <w:p w14:paraId="15F7DA0F" w14:textId="6564B65A" w:rsidR="00F32A8C" w:rsidRPr="00BC6203" w:rsidRDefault="00F32A8C" w:rsidP="00402CC4">
      <w:pPr>
        <w:ind w:left="720" w:hanging="360"/>
        <w:rPr>
          <w:rFonts w:asciiTheme="minorHAnsi" w:hAnsiTheme="minorHAnsi" w:cstheme="minorHAnsi"/>
        </w:rPr>
      </w:pPr>
      <w:r w:rsidRPr="00BC6203">
        <w:rPr>
          <w:rFonts w:asciiTheme="minorHAnsi" w:hAnsiTheme="minorHAnsi" w:cstheme="minorHAnsi"/>
        </w:rPr>
        <w:t>2.</w:t>
      </w:r>
      <w:r w:rsidR="00567D68" w:rsidRPr="00BC6203">
        <w:rPr>
          <w:rFonts w:asciiTheme="minorHAnsi" w:hAnsiTheme="minorHAnsi" w:cstheme="minorHAnsi"/>
        </w:rPr>
        <w:tab/>
      </w:r>
      <w:r w:rsidRPr="00BC6203">
        <w:rPr>
          <w:rFonts w:asciiTheme="minorHAnsi" w:hAnsiTheme="minorHAnsi" w:cstheme="minorHAnsi"/>
        </w:rPr>
        <w:t xml:space="preserve">Holders that elect the </w:t>
      </w:r>
      <w:r w:rsidR="00DF28DB" w:rsidRPr="00BC6203">
        <w:rPr>
          <w:rFonts w:asciiTheme="minorHAnsi" w:hAnsiTheme="minorHAnsi" w:cstheme="minorHAnsi"/>
        </w:rPr>
        <w:t xml:space="preserve">land use </w:t>
      </w:r>
      <w:r w:rsidRPr="00BC6203">
        <w:rPr>
          <w:rFonts w:asciiTheme="minorHAnsi" w:hAnsiTheme="minorHAnsi" w:cstheme="minorHAnsi"/>
        </w:rPr>
        <w:t xml:space="preserve">fee system established by 16 U.S.C. 497c after May 27, 1999 (90 days following the effective date of the ski area </w:t>
      </w:r>
      <w:r w:rsidR="00CF77CC" w:rsidRPr="00BC6203">
        <w:rPr>
          <w:rFonts w:asciiTheme="minorHAnsi" w:hAnsiTheme="minorHAnsi" w:cstheme="minorHAnsi"/>
        </w:rPr>
        <w:t xml:space="preserve">land use </w:t>
      </w:r>
      <w:r w:rsidRPr="00BC6203">
        <w:rPr>
          <w:rFonts w:asciiTheme="minorHAnsi" w:hAnsiTheme="minorHAnsi" w:cstheme="minorHAnsi"/>
        </w:rPr>
        <w:t xml:space="preserve">fee system directive issued in Amendment 2709.11-99-2), are subject to the </w:t>
      </w:r>
      <w:r w:rsidR="00DF28DB" w:rsidRPr="00BC6203">
        <w:rPr>
          <w:rFonts w:asciiTheme="minorHAnsi" w:hAnsiTheme="minorHAnsi" w:cstheme="minorHAnsi"/>
        </w:rPr>
        <w:t>land use</w:t>
      </w:r>
      <w:r w:rsidRPr="00BC6203">
        <w:rPr>
          <w:rFonts w:asciiTheme="minorHAnsi" w:hAnsiTheme="minorHAnsi" w:cstheme="minorHAnsi"/>
        </w:rPr>
        <w:t xml:space="preserve"> fee system established by 16 U.S.C. 497c in the holder</w:t>
      </w:r>
      <w:r w:rsidR="00DF28DB" w:rsidRPr="00BC6203">
        <w:rPr>
          <w:rFonts w:asciiTheme="minorHAnsi" w:hAnsiTheme="minorHAnsi" w:cstheme="minorHAnsi"/>
        </w:rPr>
        <w:t>’</w:t>
      </w:r>
      <w:r w:rsidRPr="00BC6203">
        <w:rPr>
          <w:rFonts w:asciiTheme="minorHAnsi" w:hAnsiTheme="minorHAnsi" w:cstheme="minorHAnsi"/>
        </w:rPr>
        <w:t xml:space="preserve">s fiscal year following amendment of the permit to reflect coverage under this </w:t>
      </w:r>
      <w:r w:rsidR="00DF28DB" w:rsidRPr="00BC6203">
        <w:rPr>
          <w:rFonts w:asciiTheme="minorHAnsi" w:hAnsiTheme="minorHAnsi" w:cstheme="minorHAnsi"/>
        </w:rPr>
        <w:t xml:space="preserve">land use </w:t>
      </w:r>
      <w:r w:rsidRPr="00BC6203">
        <w:rPr>
          <w:rFonts w:asciiTheme="minorHAnsi" w:hAnsiTheme="minorHAnsi" w:cstheme="minorHAnsi"/>
        </w:rPr>
        <w:t>fee system (sec. 3</w:t>
      </w:r>
      <w:r w:rsidR="00A55021" w:rsidRPr="00BC6203">
        <w:rPr>
          <w:rFonts w:asciiTheme="minorHAnsi" w:hAnsiTheme="minorHAnsi" w:cstheme="minorHAnsi"/>
        </w:rPr>
        <w:t>7</w:t>
      </w:r>
      <w:r w:rsidRPr="00BC6203">
        <w:rPr>
          <w:rFonts w:asciiTheme="minorHAnsi" w:hAnsiTheme="minorHAnsi" w:cstheme="minorHAnsi"/>
        </w:rPr>
        <w:t>.12). The phase-in or other transition provisions are not available to these holders.</w:t>
      </w:r>
    </w:p>
    <w:sectPr w:rsidR="00F32A8C" w:rsidRPr="00BC6203" w:rsidSect="00296FE0">
      <w:headerReference w:type="even" r:id="rId28"/>
      <w:headerReference w:type="default" r:id="rId29"/>
      <w:footerReference w:type="default" r:id="rId30"/>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2A78" w14:textId="77777777" w:rsidR="000D2B17" w:rsidRDefault="000D2B17">
      <w:r>
        <w:separator/>
      </w:r>
    </w:p>
    <w:p w14:paraId="3381F857" w14:textId="77777777" w:rsidR="000D2B17" w:rsidRDefault="000D2B17"/>
  </w:endnote>
  <w:endnote w:type="continuationSeparator" w:id="0">
    <w:p w14:paraId="34F13D67" w14:textId="77777777" w:rsidR="000D2B17" w:rsidRDefault="000D2B17">
      <w:r>
        <w:continuationSeparator/>
      </w:r>
    </w:p>
    <w:p w14:paraId="25CD649F" w14:textId="77777777" w:rsidR="000D2B17" w:rsidRDefault="000D2B17"/>
  </w:endnote>
  <w:endnote w:type="continuationNotice" w:id="1">
    <w:p w14:paraId="54ACB498" w14:textId="77777777" w:rsidR="000D2B17" w:rsidRDefault="000D2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CC69" w14:textId="375FEF52" w:rsidR="00CC24FA" w:rsidRPr="00CC24FA" w:rsidRDefault="00CC24FA" w:rsidP="00CC24FA">
    <w:pPr>
      <w:pStyle w:val="Footer"/>
    </w:pPr>
    <w:r w:rsidRPr="00CC24FA">
      <w:t>USDA Forest Service</w:t>
    </w:r>
  </w:p>
  <w:sdt>
    <w:sdtPr>
      <w:id w:val="-1398360376"/>
      <w:docPartObj>
        <w:docPartGallery w:val="Page Numbers (Top of Page)"/>
        <w:docPartUnique/>
      </w:docPartObj>
    </w:sdtPr>
    <w:sdtEndPr/>
    <w:sdtContent>
      <w:p w14:paraId="0F05B522" w14:textId="77777777" w:rsidR="00CC24FA" w:rsidRPr="00CC24FA" w:rsidRDefault="00CC24FA" w:rsidP="00CC24FA">
        <w:pPr>
          <w:pStyle w:val="Footer"/>
        </w:pPr>
        <w:r w:rsidRPr="00CC24FA">
          <w:t xml:space="preserve">Page </w:t>
        </w:r>
        <w:r w:rsidRPr="00CC24FA">
          <w:fldChar w:fldCharType="begin"/>
        </w:r>
        <w:r w:rsidRPr="00CC24FA">
          <w:instrText xml:space="preserve"> PAGE  \* Arabic  \* MERGEFORMAT </w:instrText>
        </w:r>
        <w:r w:rsidRPr="00CC24FA">
          <w:fldChar w:fldCharType="separate"/>
        </w:r>
        <w:r w:rsidRPr="00CC24FA">
          <w:t>1</w:t>
        </w:r>
        <w:r w:rsidRPr="00CC24FA">
          <w:fldChar w:fldCharType="end"/>
        </w:r>
        <w:r w:rsidRPr="00CC24FA">
          <w:t xml:space="preserve"> of </w:t>
        </w:r>
        <w:r w:rsidR="005A61FD">
          <w:fldChar w:fldCharType="begin"/>
        </w:r>
        <w:r w:rsidR="005A61FD">
          <w:instrText xml:space="preserve"> NUMPAGES  \* Arabic  \* MERGEFORMAT </w:instrText>
        </w:r>
        <w:r w:rsidR="005A61FD">
          <w:fldChar w:fldCharType="separate"/>
        </w:r>
        <w:r w:rsidRPr="00CC24FA">
          <w:t>53</w:t>
        </w:r>
        <w:r w:rsidR="005A61FD">
          <w:fldChar w:fldCharType="end"/>
        </w:r>
      </w:p>
    </w:sdtContent>
  </w:sdt>
  <w:p w14:paraId="060D4CB1" w14:textId="77777777" w:rsidR="00CC24FA" w:rsidRDefault="00CC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C824" w14:textId="77777777" w:rsidR="00B64B1D" w:rsidRPr="002F719C" w:rsidRDefault="00B64B1D" w:rsidP="00E31419">
    <w:pPr>
      <w:pStyle w:val="Footer"/>
    </w:pPr>
    <w:r>
      <w:t xml:space="preserve">Page </w:t>
    </w:r>
    <w:r>
      <w:fldChar w:fldCharType="begin"/>
    </w:r>
    <w:r>
      <w:instrText xml:space="preserve"> PAGE  \* Arabic  \* MERGEFORMAT </w:instrText>
    </w:r>
    <w:r>
      <w:fldChar w:fldCharType="separate"/>
    </w:r>
    <w:r w:rsidR="0009206E">
      <w:rPr>
        <w:noProof/>
      </w:rPr>
      <w:t>2</w:t>
    </w:r>
    <w:r>
      <w:fldChar w:fldCharType="end"/>
    </w:r>
    <w:r>
      <w:t xml:space="preserve"> of </w:t>
    </w:r>
    <w:r w:rsidR="00CB638C">
      <w:rPr>
        <w:noProof/>
      </w:rPr>
      <w:fldChar w:fldCharType="begin"/>
    </w:r>
    <w:r w:rsidR="00CB638C">
      <w:rPr>
        <w:noProof/>
      </w:rPr>
      <w:instrText xml:space="preserve"> NUMPAGES  \* Arabic  \* MERGEFORMAT </w:instrText>
    </w:r>
    <w:r w:rsidR="00CB638C">
      <w:rPr>
        <w:noProof/>
      </w:rPr>
      <w:fldChar w:fldCharType="separate"/>
    </w:r>
    <w:r w:rsidR="0009206E">
      <w:rPr>
        <w:noProof/>
      </w:rPr>
      <w:t>4</w:t>
    </w:r>
    <w:r w:rsidR="00CB638C">
      <w:rPr>
        <w:noProof/>
      </w:rPr>
      <w:fldChar w:fldCharType="end"/>
    </w:r>
  </w:p>
  <w:p w14:paraId="74DCD408" w14:textId="77777777" w:rsidR="007562AE" w:rsidRDefault="007562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8326" w14:textId="77777777" w:rsidR="005A61FD" w:rsidRPr="00CC24FA" w:rsidRDefault="005A61FD" w:rsidP="005A61FD">
    <w:pPr>
      <w:pStyle w:val="Footer"/>
    </w:pPr>
    <w:r w:rsidRPr="00CC24FA">
      <w:t>USDA Forest Service</w:t>
    </w:r>
  </w:p>
  <w:p w14:paraId="2980F016" w14:textId="77777777" w:rsidR="00567D68" w:rsidRPr="00567D68" w:rsidRDefault="00567D68">
    <w:pPr>
      <w:pStyle w:val="Footer"/>
      <w:rPr>
        <w:rFonts w:ascii="Trebuchet MS" w:hAnsi="Trebuchet MS"/>
      </w:rPr>
    </w:pPr>
    <w:r w:rsidRPr="00567D68">
      <w:rPr>
        <w:rFonts w:ascii="Trebuchet MS" w:hAnsi="Trebuchet MS"/>
      </w:rPr>
      <w:t xml:space="preserve">Page </w:t>
    </w:r>
    <w:r w:rsidRPr="00567D68">
      <w:rPr>
        <w:rFonts w:ascii="Trebuchet MS" w:hAnsi="Trebuchet MS"/>
      </w:rPr>
      <w:fldChar w:fldCharType="begin"/>
    </w:r>
    <w:r w:rsidRPr="00567D68">
      <w:rPr>
        <w:rFonts w:ascii="Trebuchet MS" w:hAnsi="Trebuchet MS"/>
      </w:rPr>
      <w:instrText xml:space="preserve"> PAGE </w:instrText>
    </w:r>
    <w:r w:rsidRPr="00567D68">
      <w:rPr>
        <w:rFonts w:ascii="Trebuchet MS" w:hAnsi="Trebuchet MS"/>
      </w:rPr>
      <w:fldChar w:fldCharType="separate"/>
    </w:r>
    <w:r w:rsidRPr="00567D68">
      <w:rPr>
        <w:rFonts w:ascii="Trebuchet MS" w:hAnsi="Trebuchet MS"/>
        <w:noProof/>
      </w:rPr>
      <w:t>2</w:t>
    </w:r>
    <w:r w:rsidRPr="00567D68">
      <w:rPr>
        <w:rFonts w:ascii="Trebuchet MS" w:hAnsi="Trebuchet MS"/>
      </w:rPr>
      <w:fldChar w:fldCharType="end"/>
    </w:r>
    <w:r w:rsidRPr="00567D68">
      <w:rPr>
        <w:rFonts w:ascii="Trebuchet MS" w:hAnsi="Trebuchet MS"/>
      </w:rPr>
      <w:t xml:space="preserve"> of </w:t>
    </w:r>
    <w:r w:rsidRPr="00567D68">
      <w:rPr>
        <w:rFonts w:ascii="Trebuchet MS" w:hAnsi="Trebuchet MS"/>
      </w:rPr>
      <w:fldChar w:fldCharType="begin"/>
    </w:r>
    <w:r w:rsidRPr="00567D68">
      <w:rPr>
        <w:rFonts w:ascii="Trebuchet MS" w:hAnsi="Trebuchet MS"/>
      </w:rPr>
      <w:instrText xml:space="preserve"> NUMPAGES  </w:instrText>
    </w:r>
    <w:r w:rsidRPr="00567D68">
      <w:rPr>
        <w:rFonts w:ascii="Trebuchet MS" w:hAnsi="Trebuchet MS"/>
      </w:rPr>
      <w:fldChar w:fldCharType="separate"/>
    </w:r>
    <w:r w:rsidRPr="00567D68">
      <w:rPr>
        <w:rFonts w:ascii="Trebuchet MS" w:hAnsi="Trebuchet MS"/>
        <w:noProof/>
      </w:rPr>
      <w:t>2</w:t>
    </w:r>
    <w:r w:rsidRPr="00567D68">
      <w:rPr>
        <w:rFonts w:ascii="Trebuchet MS" w:hAnsi="Trebuchet MS"/>
      </w:rPr>
      <w:fldChar w:fldCharType="end"/>
    </w:r>
  </w:p>
  <w:p w14:paraId="52874592" w14:textId="77777777" w:rsidR="00567D68" w:rsidRDefault="0056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3052" w14:textId="77777777" w:rsidR="000D2B17" w:rsidRDefault="000D2B17">
      <w:r>
        <w:separator/>
      </w:r>
    </w:p>
    <w:p w14:paraId="2A76A649" w14:textId="77777777" w:rsidR="000D2B17" w:rsidRDefault="000D2B17"/>
  </w:footnote>
  <w:footnote w:type="continuationSeparator" w:id="0">
    <w:p w14:paraId="4488520F" w14:textId="77777777" w:rsidR="000D2B17" w:rsidRDefault="000D2B17">
      <w:r>
        <w:continuationSeparator/>
      </w:r>
    </w:p>
    <w:p w14:paraId="3CC0E83C" w14:textId="77777777" w:rsidR="000D2B17" w:rsidRDefault="000D2B17"/>
  </w:footnote>
  <w:footnote w:type="continuationNotice" w:id="1">
    <w:p w14:paraId="6571F0C2" w14:textId="77777777" w:rsidR="000D2B17" w:rsidRDefault="000D2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1081" w14:textId="77777777" w:rsidR="0009206E" w:rsidRPr="0009206E" w:rsidRDefault="0009206E" w:rsidP="00E31419">
    <w:r w:rsidRPr="0009206E">
      <w:t>Forest Service Handbook XXX – Directive System Handbook</w:t>
    </w:r>
  </w:p>
  <w:p w14:paraId="26B4F9E9" w14:textId="77777777" w:rsidR="0009206E" w:rsidRPr="0009206E" w:rsidRDefault="0009206E" w:rsidP="00E31419">
    <w:r w:rsidRPr="0009206E">
      <w:t>Chapter X – Title of chapter</w:t>
    </w:r>
  </w:p>
  <w:p w14:paraId="07E41958" w14:textId="77777777" w:rsidR="007562AE" w:rsidRDefault="007562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E849" w14:textId="77777777" w:rsidR="00CC24FA" w:rsidRPr="00C67EBA" w:rsidRDefault="00CC24FA" w:rsidP="00CC24FA">
    <w:pPr>
      <w:pStyle w:val="Header"/>
      <w:jc w:val="center"/>
      <w:rPr>
        <w:rFonts w:asciiTheme="minorHAnsi" w:hAnsiTheme="minorHAnsi" w:cstheme="minorHAnsi"/>
        <w:b/>
        <w:bCs/>
      </w:rPr>
    </w:pPr>
    <w:r w:rsidRPr="00C67EBA">
      <w:rPr>
        <w:rFonts w:asciiTheme="minorHAnsi" w:hAnsiTheme="minorHAnsi" w:cstheme="minorHAnsi"/>
        <w:b/>
        <w:bCs/>
      </w:rPr>
      <w:t>Forest Service Handbook 2709.11 – Special Uses Handbook</w:t>
    </w:r>
  </w:p>
  <w:p w14:paraId="0D2C3B0C" w14:textId="77777777" w:rsidR="00CC24FA" w:rsidRPr="00C67EBA" w:rsidRDefault="00CC24FA" w:rsidP="00CC24FA">
    <w:pPr>
      <w:pStyle w:val="Header"/>
      <w:jc w:val="center"/>
      <w:rPr>
        <w:rFonts w:asciiTheme="minorHAnsi" w:hAnsiTheme="minorHAnsi" w:cstheme="minorHAnsi"/>
        <w:b/>
        <w:bCs/>
      </w:rPr>
    </w:pPr>
    <w:r w:rsidRPr="00C67EBA">
      <w:rPr>
        <w:rFonts w:asciiTheme="minorHAnsi" w:hAnsiTheme="minorHAnsi" w:cstheme="minorHAnsi"/>
        <w:b/>
        <w:bCs/>
      </w:rPr>
      <w:t>Chapter 30 – Land Use Fee Determination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5D8" w14:textId="77777777" w:rsidR="00F32A8C" w:rsidRDefault="00F32A8C">
    <w:pPr>
      <w:framePr w:wrap="around" w:vAnchor="text" w:hAnchor="margin" w:xAlign="right" w:y="1"/>
    </w:pPr>
    <w:r>
      <w:fldChar w:fldCharType="begin"/>
    </w:r>
    <w:r>
      <w:instrText xml:space="preserve">PAGE  </w:instrText>
    </w:r>
    <w:r>
      <w:fldChar w:fldCharType="separate"/>
    </w:r>
    <w:r>
      <w:rPr>
        <w:noProof/>
      </w:rPr>
      <w:t>91</w:t>
    </w:r>
    <w:r>
      <w:fldChar w:fldCharType="end"/>
    </w:r>
  </w:p>
  <w:p w14:paraId="01FF3A2D" w14:textId="77777777" w:rsidR="00F32A8C" w:rsidRDefault="00F32A8C">
    <w:pPr>
      <w:ind w:right="360"/>
    </w:pPr>
  </w:p>
  <w:p w14:paraId="3767877F" w14:textId="77777777" w:rsidR="00F32A8C" w:rsidRDefault="00F32A8C" w:rsidP="00A144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2349" w14:textId="77777777" w:rsidR="005A61FD" w:rsidRPr="00C67EBA" w:rsidRDefault="005A61FD" w:rsidP="005A61FD">
    <w:pPr>
      <w:pStyle w:val="Header"/>
      <w:jc w:val="center"/>
      <w:rPr>
        <w:rFonts w:asciiTheme="minorHAnsi" w:hAnsiTheme="minorHAnsi" w:cstheme="minorHAnsi"/>
        <w:b/>
        <w:bCs/>
      </w:rPr>
    </w:pPr>
    <w:r w:rsidRPr="00C67EBA">
      <w:rPr>
        <w:rFonts w:asciiTheme="minorHAnsi" w:hAnsiTheme="minorHAnsi" w:cstheme="minorHAnsi"/>
        <w:b/>
        <w:bCs/>
      </w:rPr>
      <w:t>Forest Service Handbook 2709.11 – Special Uses Handbook</w:t>
    </w:r>
  </w:p>
  <w:p w14:paraId="75F667BB" w14:textId="77777777" w:rsidR="005A61FD" w:rsidRPr="00C67EBA" w:rsidRDefault="005A61FD" w:rsidP="005A61FD">
    <w:pPr>
      <w:pStyle w:val="Header"/>
      <w:jc w:val="center"/>
      <w:rPr>
        <w:rFonts w:asciiTheme="minorHAnsi" w:hAnsiTheme="minorHAnsi" w:cstheme="minorHAnsi"/>
        <w:b/>
        <w:bCs/>
      </w:rPr>
    </w:pPr>
    <w:r w:rsidRPr="00C67EBA">
      <w:rPr>
        <w:rFonts w:asciiTheme="minorHAnsi" w:hAnsiTheme="minorHAnsi" w:cstheme="minorHAnsi"/>
        <w:b/>
        <w:bCs/>
      </w:rPr>
      <w:t>Chapter 30 – Land Use Fee Determination</w:t>
    </w:r>
  </w:p>
  <w:p w14:paraId="57553030" w14:textId="77777777" w:rsidR="00F32A8C" w:rsidRDefault="00F32A8C"/>
  <w:p w14:paraId="7A2678F3" w14:textId="77777777" w:rsidR="00F32A8C" w:rsidRPr="00A14401" w:rsidRDefault="00F32A8C" w:rsidP="00A144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AF0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20CD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2EC0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146C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78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C5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059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0E0B"/>
    <w:multiLevelType w:val="hybridMultilevel"/>
    <w:tmpl w:val="CF0CA000"/>
    <w:lvl w:ilvl="0" w:tplc="23D87082">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1401B24"/>
    <w:multiLevelType w:val="hybridMultilevel"/>
    <w:tmpl w:val="D3727A20"/>
    <w:lvl w:ilvl="0" w:tplc="49B28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C06C0A"/>
    <w:multiLevelType w:val="hybridMultilevel"/>
    <w:tmpl w:val="04929ADE"/>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AA7EB7"/>
    <w:multiLevelType w:val="hybridMultilevel"/>
    <w:tmpl w:val="54361028"/>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424DC"/>
    <w:multiLevelType w:val="hybridMultilevel"/>
    <w:tmpl w:val="6458FF70"/>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77575"/>
    <w:multiLevelType w:val="hybridMultilevel"/>
    <w:tmpl w:val="756658B2"/>
    <w:lvl w:ilvl="0" w:tplc="40D480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B6E3027"/>
    <w:multiLevelType w:val="hybridMultilevel"/>
    <w:tmpl w:val="F35465FC"/>
    <w:lvl w:ilvl="0" w:tplc="5E264BDE">
      <w:start w:val="1"/>
      <w:numFmt w:val="decimal"/>
      <w:lvlText w:val="(%1)"/>
      <w:lvlJc w:val="left"/>
      <w:pPr>
        <w:ind w:left="12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7" w15:restartNumberingAfterBreak="0">
    <w:nsid w:val="0C6D6B96"/>
    <w:multiLevelType w:val="hybridMultilevel"/>
    <w:tmpl w:val="B5809A0E"/>
    <w:lvl w:ilvl="0" w:tplc="7BD869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2D2494"/>
    <w:multiLevelType w:val="hybridMultilevel"/>
    <w:tmpl w:val="A39E920C"/>
    <w:lvl w:ilvl="0" w:tplc="163429CC">
      <w:start w:val="1"/>
      <w:numFmt w:val="decimal"/>
      <w:lvlText w:val="%1."/>
      <w:lvlJc w:val="left"/>
      <w:pPr>
        <w:ind w:left="1080" w:hanging="720"/>
      </w:pPr>
      <w:rPr>
        <w:rFonts w:hint="default"/>
      </w:rPr>
    </w:lvl>
    <w:lvl w:ilvl="1" w:tplc="6090CA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E47528"/>
    <w:multiLevelType w:val="hybridMultilevel"/>
    <w:tmpl w:val="D4D80CBE"/>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406C6F"/>
    <w:multiLevelType w:val="hybridMultilevel"/>
    <w:tmpl w:val="A7365F7E"/>
    <w:lvl w:ilvl="0" w:tplc="E35263D6">
      <w:start w:val="1"/>
      <w:numFmt w:val="lowerLetter"/>
      <w:lvlText w:val="%1."/>
      <w:lvlJc w:val="left"/>
      <w:pPr>
        <w:ind w:left="2160" w:hanging="360"/>
      </w:pPr>
      <w:rPr>
        <w:b w:val="0"/>
        <w:bCs w:val="0"/>
      </w:rPr>
    </w:lvl>
    <w:lvl w:ilvl="1" w:tplc="04090019">
      <w:start w:val="1"/>
      <w:numFmt w:val="lowerLetter"/>
      <w:lvlText w:val="%2."/>
      <w:lvlJc w:val="left"/>
      <w:pPr>
        <w:ind w:left="2880" w:hanging="360"/>
      </w:pPr>
    </w:lvl>
    <w:lvl w:ilvl="2" w:tplc="EA80C4D2">
      <w:start w:val="1"/>
      <w:numFmt w:val="decimal"/>
      <w:lvlText w:val="%3."/>
      <w:lvlJc w:val="left"/>
      <w:rPr>
        <w:rFonts w:hint="default"/>
        <w:b w:val="0"/>
        <w:bCs w:val="0"/>
        <w:color w:val="auto"/>
      </w:rPr>
    </w:lvl>
    <w:lvl w:ilvl="3" w:tplc="C64627EC">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9546A26"/>
    <w:multiLevelType w:val="hybridMultilevel"/>
    <w:tmpl w:val="7F0C788A"/>
    <w:lvl w:ilvl="0" w:tplc="39B43B0C">
      <w:start w:val="1"/>
      <w:numFmt w:val="decimal"/>
      <w:lvlText w:val="(%1)"/>
      <w:lvlJc w:val="left"/>
      <w:pPr>
        <w:ind w:left="720" w:hanging="360"/>
      </w:pPr>
      <w:rPr>
        <w:rFonts w:hint="default"/>
      </w:rPr>
    </w:lvl>
    <w:lvl w:ilvl="1" w:tplc="930CDAC6">
      <w:start w:val="1"/>
      <w:numFmt w:val="lowerLetter"/>
      <w:lvlText w:val="%2."/>
      <w:lvlJc w:val="left"/>
      <w:pPr>
        <w:ind w:left="1470" w:hanging="390"/>
      </w:pPr>
      <w:rPr>
        <w:rFonts w:ascii="Trebuchet MS" w:eastAsia="Times New Roman" w:hAnsi="Trebuchet MS" w:cs="Times New Roman"/>
      </w:rPr>
    </w:lvl>
    <w:lvl w:ilvl="2" w:tplc="CBA6160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17DF7"/>
    <w:multiLevelType w:val="hybridMultilevel"/>
    <w:tmpl w:val="485E9386"/>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F7D16"/>
    <w:multiLevelType w:val="hybridMultilevel"/>
    <w:tmpl w:val="C3562C96"/>
    <w:lvl w:ilvl="0" w:tplc="0409000F">
      <w:start w:val="1"/>
      <w:numFmt w:val="decimal"/>
      <w:lvlText w:val="%1."/>
      <w:lvlJc w:val="left"/>
      <w:pPr>
        <w:tabs>
          <w:tab w:val="num" w:pos="1080"/>
        </w:tabs>
        <w:ind w:left="1080" w:hanging="360"/>
      </w:pPr>
    </w:lvl>
    <w:lvl w:ilvl="1" w:tplc="C2442BA2">
      <w:start w:val="2"/>
      <w:numFmt w:val="decimal"/>
      <w:lvlText w:val="%2"/>
      <w:lvlJc w:val="left"/>
      <w:pPr>
        <w:tabs>
          <w:tab w:val="num" w:pos="1800"/>
        </w:tabs>
        <w:ind w:left="1800" w:hanging="360"/>
      </w:pPr>
      <w:rPr>
        <w:color w:val="FF000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1D8C35EC"/>
    <w:multiLevelType w:val="hybridMultilevel"/>
    <w:tmpl w:val="A80088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D9D42E2"/>
    <w:multiLevelType w:val="hybridMultilevel"/>
    <w:tmpl w:val="1C1EF53C"/>
    <w:lvl w:ilvl="0" w:tplc="E29C03A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FB173B"/>
    <w:multiLevelType w:val="hybridMultilevel"/>
    <w:tmpl w:val="D0D040EA"/>
    <w:lvl w:ilvl="0" w:tplc="16342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EB12A8"/>
    <w:multiLevelType w:val="hybridMultilevel"/>
    <w:tmpl w:val="BB509F6E"/>
    <w:lvl w:ilvl="0" w:tplc="04103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1020B88"/>
    <w:multiLevelType w:val="hybridMultilevel"/>
    <w:tmpl w:val="D0BC6B66"/>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320100"/>
    <w:multiLevelType w:val="hybridMultilevel"/>
    <w:tmpl w:val="365613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35F1E46"/>
    <w:multiLevelType w:val="hybridMultilevel"/>
    <w:tmpl w:val="2A80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87752D"/>
    <w:multiLevelType w:val="hybridMultilevel"/>
    <w:tmpl w:val="0A36F2FC"/>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1F4A83"/>
    <w:multiLevelType w:val="hybridMultilevel"/>
    <w:tmpl w:val="83501828"/>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28162B"/>
    <w:multiLevelType w:val="hybridMultilevel"/>
    <w:tmpl w:val="B4E6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1056D0"/>
    <w:multiLevelType w:val="hybridMultilevel"/>
    <w:tmpl w:val="4E8A8F64"/>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CC1EE9"/>
    <w:multiLevelType w:val="hybridMultilevel"/>
    <w:tmpl w:val="BE3A54B8"/>
    <w:lvl w:ilvl="0" w:tplc="8752F04A">
      <w:start w:val="1"/>
      <w:numFmt w:val="lowerLetter"/>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9A7E8C"/>
    <w:multiLevelType w:val="hybridMultilevel"/>
    <w:tmpl w:val="48BA8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B56D57"/>
    <w:multiLevelType w:val="hybridMultilevel"/>
    <w:tmpl w:val="F4A8747C"/>
    <w:lvl w:ilvl="0" w:tplc="07C094FC">
      <w:start w:val="1"/>
      <w:numFmt w:val="decimal"/>
      <w:lvlText w:val="%1."/>
      <w:lvlJc w:val="left"/>
      <w:pPr>
        <w:ind w:left="1080" w:hanging="720"/>
      </w:pPr>
      <w:rPr>
        <w:rFonts w:hint="default"/>
      </w:rPr>
    </w:lvl>
    <w:lvl w:ilvl="1" w:tplc="1BF020B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0A3F14"/>
    <w:multiLevelType w:val="hybridMultilevel"/>
    <w:tmpl w:val="340E62B6"/>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382B7D"/>
    <w:multiLevelType w:val="hybridMultilevel"/>
    <w:tmpl w:val="22D213FA"/>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0974F1"/>
    <w:multiLevelType w:val="hybridMultilevel"/>
    <w:tmpl w:val="0480E6EC"/>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6C4AA0"/>
    <w:multiLevelType w:val="hybridMultilevel"/>
    <w:tmpl w:val="7B1C8246"/>
    <w:lvl w:ilvl="0" w:tplc="0409000F">
      <w:start w:val="1"/>
      <w:numFmt w:val="decimal"/>
      <w:lvlText w:val="%1."/>
      <w:lvlJc w:val="left"/>
      <w:pPr>
        <w:ind w:left="1800" w:hanging="360"/>
      </w:pPr>
    </w:lvl>
    <w:lvl w:ilvl="1" w:tplc="573C2572">
      <w:start w:val="1"/>
      <w:numFmt w:val="decimal"/>
      <w:lvlText w:val="(%2)"/>
      <w:lvlJc w:val="left"/>
      <w:pPr>
        <w:ind w:left="2530" w:hanging="370"/>
      </w:pPr>
      <w:rPr>
        <w:rFonts w:hint="default"/>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DDF7630"/>
    <w:multiLevelType w:val="hybridMultilevel"/>
    <w:tmpl w:val="756E6552"/>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005C61"/>
    <w:multiLevelType w:val="hybridMultilevel"/>
    <w:tmpl w:val="8F7AAFD6"/>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2F6819"/>
    <w:multiLevelType w:val="hybridMultilevel"/>
    <w:tmpl w:val="8786C952"/>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546AF1"/>
    <w:multiLevelType w:val="hybridMultilevel"/>
    <w:tmpl w:val="BD52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8671BE"/>
    <w:multiLevelType w:val="hybridMultilevel"/>
    <w:tmpl w:val="8E8C338E"/>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B13EAF"/>
    <w:multiLevelType w:val="hybridMultilevel"/>
    <w:tmpl w:val="F416A490"/>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A825E5"/>
    <w:multiLevelType w:val="hybridMultilevel"/>
    <w:tmpl w:val="452AD364"/>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BB721D"/>
    <w:multiLevelType w:val="hybridMultilevel"/>
    <w:tmpl w:val="231EB722"/>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E20014"/>
    <w:multiLevelType w:val="hybridMultilevel"/>
    <w:tmpl w:val="3912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EB5D14"/>
    <w:multiLevelType w:val="hybridMultilevel"/>
    <w:tmpl w:val="47F87830"/>
    <w:lvl w:ilvl="0" w:tplc="39B43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894813"/>
    <w:multiLevelType w:val="hybridMultilevel"/>
    <w:tmpl w:val="78526A2A"/>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5A19FE"/>
    <w:multiLevelType w:val="hybridMultilevel"/>
    <w:tmpl w:val="CE2A9D7A"/>
    <w:lvl w:ilvl="0" w:tplc="EFF64030">
      <w:start w:val="1"/>
      <w:numFmt w:val="decimal"/>
      <w:lvlText w:val="(%1)"/>
      <w:lvlJc w:val="left"/>
      <w:pPr>
        <w:ind w:left="12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55" w15:restartNumberingAfterBreak="0">
    <w:nsid w:val="389559F1"/>
    <w:multiLevelType w:val="hybridMultilevel"/>
    <w:tmpl w:val="6D48D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AC5802"/>
    <w:multiLevelType w:val="hybridMultilevel"/>
    <w:tmpl w:val="990E1EFA"/>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0F6A4C"/>
    <w:multiLevelType w:val="hybridMultilevel"/>
    <w:tmpl w:val="C840F45C"/>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735F48"/>
    <w:multiLevelType w:val="hybridMultilevel"/>
    <w:tmpl w:val="61FEA388"/>
    <w:lvl w:ilvl="0" w:tplc="F698CFDA">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3BE21E39"/>
    <w:multiLevelType w:val="hybridMultilevel"/>
    <w:tmpl w:val="EEB8A6CE"/>
    <w:lvl w:ilvl="0" w:tplc="40D4802C">
      <w:start w:val="1"/>
      <w:numFmt w:val="decimal"/>
      <w:lvlText w:val="%1."/>
      <w:lvlJc w:val="left"/>
      <w:pPr>
        <w:ind w:left="1080" w:hanging="720"/>
      </w:pPr>
      <w:rPr>
        <w:rFonts w:hint="default"/>
      </w:rPr>
    </w:lvl>
    <w:lvl w:ilvl="1" w:tplc="AB92842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403073"/>
    <w:multiLevelType w:val="hybridMultilevel"/>
    <w:tmpl w:val="CD9C63D4"/>
    <w:lvl w:ilvl="0" w:tplc="07C094FC">
      <w:start w:val="1"/>
      <w:numFmt w:val="decimal"/>
      <w:lvlText w:val="%1."/>
      <w:lvlJc w:val="left"/>
      <w:pPr>
        <w:ind w:left="1080" w:hanging="720"/>
      </w:pPr>
      <w:rPr>
        <w:rFonts w:hint="default"/>
      </w:rPr>
    </w:lvl>
    <w:lvl w:ilvl="1" w:tplc="2FFE91F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F00F8C"/>
    <w:multiLevelType w:val="hybridMultilevel"/>
    <w:tmpl w:val="91F4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1B4CDB"/>
    <w:multiLevelType w:val="hybridMultilevel"/>
    <w:tmpl w:val="586E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D764D7"/>
    <w:multiLevelType w:val="hybridMultilevel"/>
    <w:tmpl w:val="8836EAA0"/>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69321D"/>
    <w:multiLevelType w:val="hybridMultilevel"/>
    <w:tmpl w:val="DDE8B374"/>
    <w:lvl w:ilvl="0" w:tplc="10F61B76">
      <w:start w:val="1"/>
      <w:numFmt w:val="decimal"/>
      <w:lvlText w:val="%1."/>
      <w:lvlJc w:val="left"/>
      <w:pPr>
        <w:tabs>
          <w:tab w:val="num" w:pos="1740"/>
        </w:tabs>
        <w:ind w:left="1740"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41B91E2D"/>
    <w:multiLevelType w:val="hybridMultilevel"/>
    <w:tmpl w:val="BCC0AF7C"/>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ED3414"/>
    <w:multiLevelType w:val="hybridMultilevel"/>
    <w:tmpl w:val="50E25A5A"/>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653524"/>
    <w:multiLevelType w:val="hybridMultilevel"/>
    <w:tmpl w:val="64F21566"/>
    <w:lvl w:ilvl="0" w:tplc="7208311E">
      <w:start w:val="1"/>
      <w:numFmt w:val="decimal"/>
      <w:lvlText w:val="%1."/>
      <w:lvlJc w:val="left"/>
      <w:pPr>
        <w:ind w:left="720" w:hanging="360"/>
      </w:pPr>
      <w:rPr>
        <w:rFonts w:ascii="Trebuchet MS" w:eastAsia="Times New Roman"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2C1034"/>
    <w:multiLevelType w:val="hybridMultilevel"/>
    <w:tmpl w:val="5C627728"/>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9B256B"/>
    <w:multiLevelType w:val="hybridMultilevel"/>
    <w:tmpl w:val="7DB05B24"/>
    <w:lvl w:ilvl="0" w:tplc="0409000F">
      <w:start w:val="1"/>
      <w:numFmt w:val="decimal"/>
      <w:lvlText w:val="%1."/>
      <w:lvlJc w:val="left"/>
      <w:pPr>
        <w:ind w:left="720" w:hanging="360"/>
      </w:pPr>
      <w:rPr>
        <w:rFonts w:hint="default"/>
      </w:rPr>
    </w:lvl>
    <w:lvl w:ilvl="1" w:tplc="D988F5B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895052"/>
    <w:multiLevelType w:val="hybridMultilevel"/>
    <w:tmpl w:val="CEBEF17E"/>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8B3AC7"/>
    <w:multiLevelType w:val="hybridMultilevel"/>
    <w:tmpl w:val="9758ACEE"/>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CD1BCE"/>
    <w:multiLevelType w:val="hybridMultilevel"/>
    <w:tmpl w:val="6FAED798"/>
    <w:lvl w:ilvl="0" w:tplc="07C094FC">
      <w:start w:val="1"/>
      <w:numFmt w:val="decimal"/>
      <w:lvlText w:val="%1."/>
      <w:lvlJc w:val="left"/>
      <w:pPr>
        <w:ind w:left="1080" w:hanging="720"/>
      </w:pPr>
      <w:rPr>
        <w:rFonts w:hint="default"/>
      </w:rPr>
    </w:lvl>
    <w:lvl w:ilvl="1" w:tplc="73E6B3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2A7AC7"/>
    <w:multiLevelType w:val="hybridMultilevel"/>
    <w:tmpl w:val="03DE9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6782F54"/>
    <w:multiLevelType w:val="hybridMultilevel"/>
    <w:tmpl w:val="D1C07374"/>
    <w:lvl w:ilvl="0" w:tplc="7EC0306A">
      <w:start w:val="5"/>
      <w:numFmt w:val="low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5" w15:restartNumberingAfterBreak="0">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7BD585B"/>
    <w:multiLevelType w:val="hybridMultilevel"/>
    <w:tmpl w:val="EDB87496"/>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B59476D"/>
    <w:multiLevelType w:val="hybridMultilevel"/>
    <w:tmpl w:val="BA3293D4"/>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771D94"/>
    <w:multiLevelType w:val="hybridMultilevel"/>
    <w:tmpl w:val="D9D0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A5062C"/>
    <w:multiLevelType w:val="hybridMultilevel"/>
    <w:tmpl w:val="ED7440DE"/>
    <w:lvl w:ilvl="0" w:tplc="39B43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C364C8"/>
    <w:multiLevelType w:val="hybridMultilevel"/>
    <w:tmpl w:val="1EF886DA"/>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DC01B2"/>
    <w:multiLevelType w:val="hybridMultilevel"/>
    <w:tmpl w:val="AACCBD64"/>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4F036E21"/>
    <w:multiLevelType w:val="hybridMultilevel"/>
    <w:tmpl w:val="4E84A15E"/>
    <w:lvl w:ilvl="0" w:tplc="1E44702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4FDF6CB2"/>
    <w:multiLevelType w:val="hybridMultilevel"/>
    <w:tmpl w:val="3CD62854"/>
    <w:lvl w:ilvl="0" w:tplc="16342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593F63"/>
    <w:multiLevelType w:val="hybridMultilevel"/>
    <w:tmpl w:val="9F842D02"/>
    <w:lvl w:ilvl="0" w:tplc="07C094FC">
      <w:start w:val="1"/>
      <w:numFmt w:val="decimal"/>
      <w:lvlText w:val="%1."/>
      <w:lvlJc w:val="left"/>
      <w:pPr>
        <w:ind w:left="1080" w:hanging="720"/>
      </w:pPr>
      <w:rPr>
        <w:rFonts w:hint="default"/>
      </w:rPr>
    </w:lvl>
    <w:lvl w:ilvl="1" w:tplc="EDECFBA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DD5908"/>
    <w:multiLevelType w:val="hybridMultilevel"/>
    <w:tmpl w:val="83E09824"/>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3715D0A"/>
    <w:multiLevelType w:val="hybridMultilevel"/>
    <w:tmpl w:val="277AE38C"/>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8B403D"/>
    <w:multiLevelType w:val="hybridMultilevel"/>
    <w:tmpl w:val="4300E518"/>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B51EE7"/>
    <w:multiLevelType w:val="hybridMultilevel"/>
    <w:tmpl w:val="D28E1D90"/>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4D745B"/>
    <w:multiLevelType w:val="hybridMultilevel"/>
    <w:tmpl w:val="355ED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5D508B"/>
    <w:multiLevelType w:val="hybridMultilevel"/>
    <w:tmpl w:val="837E21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B115307"/>
    <w:multiLevelType w:val="hybridMultilevel"/>
    <w:tmpl w:val="0AACB5CE"/>
    <w:lvl w:ilvl="0" w:tplc="163429CC">
      <w:start w:val="1"/>
      <w:numFmt w:val="decimal"/>
      <w:lvlText w:val="%1."/>
      <w:lvlJc w:val="left"/>
      <w:pPr>
        <w:ind w:left="1080" w:hanging="720"/>
      </w:pPr>
      <w:rPr>
        <w:rFonts w:hint="default"/>
      </w:rPr>
    </w:lvl>
    <w:lvl w:ilvl="1" w:tplc="268AED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230B75"/>
    <w:multiLevelType w:val="hybridMultilevel"/>
    <w:tmpl w:val="4EC086E0"/>
    <w:lvl w:ilvl="0" w:tplc="38A0E56E">
      <w:start w:val="1"/>
      <w:numFmt w:val="decimal"/>
      <w:lvlText w:val="(%1)"/>
      <w:lvlJc w:val="left"/>
      <w:pPr>
        <w:ind w:left="12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93" w15:restartNumberingAfterBreak="0">
    <w:nsid w:val="5BCC5B59"/>
    <w:multiLevelType w:val="hybridMultilevel"/>
    <w:tmpl w:val="18F00FCA"/>
    <w:lvl w:ilvl="0" w:tplc="2CCC1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F20AF3"/>
    <w:multiLevelType w:val="hybridMultilevel"/>
    <w:tmpl w:val="D3A043B0"/>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0F6AF1"/>
    <w:multiLevelType w:val="hybridMultilevel"/>
    <w:tmpl w:val="EA488246"/>
    <w:lvl w:ilvl="0" w:tplc="16342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6E337F"/>
    <w:multiLevelType w:val="hybridMultilevel"/>
    <w:tmpl w:val="C8342A1A"/>
    <w:lvl w:ilvl="0" w:tplc="8282537C">
      <w:start w:val="1"/>
      <w:numFmt w:val="decimal"/>
      <w:lvlText w:val="%1."/>
      <w:lvlJc w:val="left"/>
      <w:pPr>
        <w:ind w:left="1080" w:hanging="720"/>
      </w:pPr>
      <w:rPr>
        <w:rFonts w:hint="default"/>
        <w:b w:val="0"/>
        <w:bCs w:val="0"/>
      </w:rPr>
    </w:lvl>
    <w:lvl w:ilvl="1" w:tplc="2076AD4E">
      <w:start w:val="1"/>
      <w:numFmt w:val="lowerLetter"/>
      <w:lvlText w:val="%2."/>
      <w:lvlJc w:val="left"/>
      <w:pPr>
        <w:ind w:left="1890" w:hanging="720"/>
      </w:pPr>
      <w:rPr>
        <w:rFonts w:hint="default"/>
        <w:b w:val="0"/>
        <w:bCs w:val="0"/>
      </w:rPr>
    </w:lvl>
    <w:lvl w:ilvl="2" w:tplc="56403E8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C7E1ED7"/>
    <w:multiLevelType w:val="hybridMultilevel"/>
    <w:tmpl w:val="1B7A62D4"/>
    <w:lvl w:ilvl="0" w:tplc="D3806B18">
      <w:start w:val="1"/>
      <w:numFmt w:val="decimal"/>
      <w:pStyle w:val="ListNumber"/>
      <w:lvlText w:val="%1."/>
      <w:lvlJc w:val="left"/>
      <w:pPr>
        <w:ind w:left="360" w:hanging="7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8" w15:restartNumberingAfterBreak="0">
    <w:nsid w:val="5D5D055E"/>
    <w:multiLevelType w:val="hybridMultilevel"/>
    <w:tmpl w:val="5BE032C6"/>
    <w:lvl w:ilvl="0" w:tplc="D2B053D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E0111FB"/>
    <w:multiLevelType w:val="hybridMultilevel"/>
    <w:tmpl w:val="F76234E0"/>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460A74"/>
    <w:multiLevelType w:val="hybridMultilevel"/>
    <w:tmpl w:val="66621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2610187"/>
    <w:multiLevelType w:val="hybridMultilevel"/>
    <w:tmpl w:val="4814AE34"/>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6510B9"/>
    <w:multiLevelType w:val="hybridMultilevel"/>
    <w:tmpl w:val="F0DCB18C"/>
    <w:lvl w:ilvl="0" w:tplc="3A6A7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4777686"/>
    <w:multiLevelType w:val="hybridMultilevel"/>
    <w:tmpl w:val="B0E4B980"/>
    <w:lvl w:ilvl="0" w:tplc="40D4802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58739AB"/>
    <w:multiLevelType w:val="hybridMultilevel"/>
    <w:tmpl w:val="0CF69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B0675D"/>
    <w:multiLevelType w:val="hybridMultilevel"/>
    <w:tmpl w:val="79681AAC"/>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BD20D9"/>
    <w:multiLevelType w:val="hybridMultilevel"/>
    <w:tmpl w:val="1FF094AA"/>
    <w:lvl w:ilvl="0" w:tplc="25989D0A">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B6960D1"/>
    <w:multiLevelType w:val="hybridMultilevel"/>
    <w:tmpl w:val="4086C61A"/>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3E507F"/>
    <w:multiLevelType w:val="hybridMultilevel"/>
    <w:tmpl w:val="A84E55E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6D5518E4"/>
    <w:multiLevelType w:val="multilevel"/>
    <w:tmpl w:val="17D476AA"/>
    <w:lvl w:ilvl="0">
      <w:start w:val="33"/>
      <w:numFmt w:val="decimal"/>
      <w:lvlText w:val="%1"/>
      <w:lvlJc w:val="left"/>
      <w:pPr>
        <w:ind w:left="510" w:hanging="510"/>
      </w:pPr>
      <w:rPr>
        <w:rFonts w:cs="Arial" w:hint="default"/>
      </w:rPr>
    </w:lvl>
    <w:lvl w:ilvl="1">
      <w:start w:val="3"/>
      <w:numFmt w:val="decimal"/>
      <w:lvlText w:val="%1.%2"/>
      <w:lvlJc w:val="left"/>
      <w:pPr>
        <w:ind w:left="510" w:hanging="51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110" w15:restartNumberingAfterBreak="0">
    <w:nsid w:val="6E3A6F05"/>
    <w:multiLevelType w:val="hybridMultilevel"/>
    <w:tmpl w:val="BD6C4DA8"/>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F44B63"/>
    <w:multiLevelType w:val="hybridMultilevel"/>
    <w:tmpl w:val="B9E89470"/>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0386C6D"/>
    <w:multiLevelType w:val="hybridMultilevel"/>
    <w:tmpl w:val="B750F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0A54330"/>
    <w:multiLevelType w:val="hybridMultilevel"/>
    <w:tmpl w:val="105AB3DE"/>
    <w:lvl w:ilvl="0" w:tplc="39B43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B875D1"/>
    <w:multiLevelType w:val="hybridMultilevel"/>
    <w:tmpl w:val="8098DF4C"/>
    <w:lvl w:ilvl="0" w:tplc="16342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114678"/>
    <w:multiLevelType w:val="hybridMultilevel"/>
    <w:tmpl w:val="8F346326"/>
    <w:lvl w:ilvl="0" w:tplc="40D4802C">
      <w:start w:val="1"/>
      <w:numFmt w:val="decimal"/>
      <w:lvlText w:val="%1."/>
      <w:lvlJc w:val="left"/>
      <w:pPr>
        <w:ind w:left="1080" w:hanging="720"/>
      </w:pPr>
      <w:rPr>
        <w:rFonts w:hint="default"/>
      </w:rPr>
    </w:lvl>
    <w:lvl w:ilvl="1" w:tplc="2A5A47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1436A7"/>
    <w:multiLevelType w:val="hybridMultilevel"/>
    <w:tmpl w:val="E5209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730A18A0"/>
    <w:multiLevelType w:val="hybridMultilevel"/>
    <w:tmpl w:val="C6B6D2FE"/>
    <w:lvl w:ilvl="0" w:tplc="163429C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38807C6"/>
    <w:multiLevelType w:val="hybridMultilevel"/>
    <w:tmpl w:val="192CFE32"/>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6480A6D"/>
    <w:multiLevelType w:val="hybridMultilevel"/>
    <w:tmpl w:val="54E696FE"/>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6946B9F"/>
    <w:multiLevelType w:val="hybridMultilevel"/>
    <w:tmpl w:val="69FEBA0C"/>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486728"/>
    <w:multiLevelType w:val="hybridMultilevel"/>
    <w:tmpl w:val="679A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886DCC"/>
    <w:multiLevelType w:val="hybridMultilevel"/>
    <w:tmpl w:val="0198764E"/>
    <w:lvl w:ilvl="0" w:tplc="0CD22BF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7892572B"/>
    <w:multiLevelType w:val="hybridMultilevel"/>
    <w:tmpl w:val="91A4ECCE"/>
    <w:lvl w:ilvl="0" w:tplc="07C09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126796"/>
    <w:multiLevelType w:val="hybridMultilevel"/>
    <w:tmpl w:val="449689C2"/>
    <w:lvl w:ilvl="0" w:tplc="40D4802C">
      <w:start w:val="1"/>
      <w:numFmt w:val="decimal"/>
      <w:lvlText w:val="%1."/>
      <w:lvlJc w:val="left"/>
      <w:pPr>
        <w:ind w:left="1080" w:hanging="720"/>
      </w:pPr>
      <w:rPr>
        <w:rFonts w:hint="default"/>
      </w:rPr>
    </w:lvl>
    <w:lvl w:ilvl="1" w:tplc="65480DB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A30398"/>
    <w:multiLevelType w:val="hybridMultilevel"/>
    <w:tmpl w:val="1CD20AD6"/>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652441"/>
    <w:multiLevelType w:val="hybridMultilevel"/>
    <w:tmpl w:val="EFF04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4D5A12"/>
    <w:multiLevelType w:val="hybridMultilevel"/>
    <w:tmpl w:val="80B0549E"/>
    <w:lvl w:ilvl="0" w:tplc="16342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CA50D5C"/>
    <w:multiLevelType w:val="hybridMultilevel"/>
    <w:tmpl w:val="D5629E60"/>
    <w:lvl w:ilvl="0" w:tplc="0409000F">
      <w:start w:val="1"/>
      <w:numFmt w:val="decimal"/>
      <w:lvlText w:val="%1."/>
      <w:lvlJc w:val="left"/>
      <w:pPr>
        <w:ind w:left="720" w:hanging="360"/>
      </w:pPr>
      <w:rPr>
        <w:rFonts w:hint="default"/>
      </w:rPr>
    </w:lvl>
    <w:lvl w:ilvl="1" w:tplc="20D0543A">
      <w:start w:val="1"/>
      <w:numFmt w:val="lowerLetter"/>
      <w:lvlText w:val="%2."/>
      <w:lvlJc w:val="left"/>
      <w:pPr>
        <w:ind w:left="1800" w:hanging="720"/>
      </w:pPr>
      <w:rPr>
        <w:rFonts w:hint="default"/>
      </w:rPr>
    </w:lvl>
    <w:lvl w:ilvl="2" w:tplc="34644B08">
      <w:start w:val="1"/>
      <w:numFmt w:val="decimal"/>
      <w:lvlText w:val="(%3)"/>
      <w:lvlJc w:val="left"/>
      <w:pPr>
        <w:ind w:left="2700" w:hanging="720"/>
      </w:pPr>
      <w:rPr>
        <w:rFonts w:hint="default"/>
      </w:rPr>
    </w:lvl>
    <w:lvl w:ilvl="3" w:tplc="35FC4E48">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CB4802"/>
    <w:multiLevelType w:val="hybridMultilevel"/>
    <w:tmpl w:val="74E05374"/>
    <w:lvl w:ilvl="0" w:tplc="40D480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7D7370"/>
    <w:multiLevelType w:val="hybridMultilevel"/>
    <w:tmpl w:val="D090DA5A"/>
    <w:lvl w:ilvl="0" w:tplc="7124D4CE">
      <w:start w:val="1"/>
      <w:numFmt w:val="decimal"/>
      <w:lvlText w:val="%1."/>
      <w:lvlJc w:val="left"/>
      <w:pPr>
        <w:ind w:left="1080" w:hanging="720"/>
      </w:pPr>
      <w:rPr>
        <w:rFonts w:hint="default"/>
      </w:rPr>
    </w:lvl>
    <w:lvl w:ilvl="1" w:tplc="6F5C89D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CA584D"/>
    <w:multiLevelType w:val="hybridMultilevel"/>
    <w:tmpl w:val="B614A28E"/>
    <w:lvl w:ilvl="0" w:tplc="E960CC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7F1D416F"/>
    <w:multiLevelType w:val="hybridMultilevel"/>
    <w:tmpl w:val="983CC628"/>
    <w:lvl w:ilvl="0" w:tplc="40D4802C">
      <w:start w:val="1"/>
      <w:numFmt w:val="decimal"/>
      <w:lvlText w:val="%1."/>
      <w:lvlJc w:val="left"/>
      <w:pPr>
        <w:ind w:left="1080" w:hanging="720"/>
      </w:pPr>
      <w:rPr>
        <w:rFonts w:hint="default"/>
      </w:rPr>
    </w:lvl>
    <w:lvl w:ilvl="1" w:tplc="7B4C795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045240">
    <w:abstractNumId w:val="20"/>
  </w:num>
  <w:num w:numId="2" w16cid:durableId="874267641">
    <w:abstractNumId w:val="75"/>
  </w:num>
  <w:num w:numId="3" w16cid:durableId="1831821883">
    <w:abstractNumId w:val="9"/>
  </w:num>
  <w:num w:numId="4" w16cid:durableId="955674808">
    <w:abstractNumId w:val="7"/>
  </w:num>
  <w:num w:numId="5" w16cid:durableId="217395833">
    <w:abstractNumId w:val="6"/>
  </w:num>
  <w:num w:numId="6" w16cid:durableId="2128893490">
    <w:abstractNumId w:val="5"/>
  </w:num>
  <w:num w:numId="7" w16cid:durableId="383261582">
    <w:abstractNumId w:val="4"/>
  </w:num>
  <w:num w:numId="8" w16cid:durableId="1478761605">
    <w:abstractNumId w:val="8"/>
  </w:num>
  <w:num w:numId="9" w16cid:durableId="1114012669">
    <w:abstractNumId w:val="3"/>
  </w:num>
  <w:num w:numId="10" w16cid:durableId="1900021474">
    <w:abstractNumId w:val="2"/>
  </w:num>
  <w:num w:numId="11" w16cid:durableId="995382274">
    <w:abstractNumId w:val="1"/>
  </w:num>
  <w:num w:numId="12" w16cid:durableId="646980150">
    <w:abstractNumId w:val="0"/>
  </w:num>
  <w:num w:numId="13" w16cid:durableId="985739315">
    <w:abstractNumId w:val="64"/>
  </w:num>
  <w:num w:numId="14" w16cid:durableId="13025400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835999">
    <w:abstractNumId w:val="81"/>
  </w:num>
  <w:num w:numId="16" w16cid:durableId="16495499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594796">
    <w:abstractNumId w:val="24"/>
  </w:num>
  <w:num w:numId="18" w16cid:durableId="105023165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42198">
    <w:abstractNumId w:val="106"/>
  </w:num>
  <w:num w:numId="20" w16cid:durableId="412629666">
    <w:abstractNumId w:val="90"/>
  </w:num>
  <w:num w:numId="21" w16cid:durableId="720053103">
    <w:abstractNumId w:val="22"/>
  </w:num>
  <w:num w:numId="22" w16cid:durableId="621880224">
    <w:abstractNumId w:val="113"/>
  </w:num>
  <w:num w:numId="23" w16cid:durableId="1643802024">
    <w:abstractNumId w:val="67"/>
  </w:num>
  <w:num w:numId="24" w16cid:durableId="252202608">
    <w:abstractNumId w:val="16"/>
  </w:num>
  <w:num w:numId="25" w16cid:durableId="1370031786">
    <w:abstractNumId w:val="52"/>
  </w:num>
  <w:num w:numId="26" w16cid:durableId="1312640078">
    <w:abstractNumId w:val="92"/>
  </w:num>
  <w:num w:numId="27" w16cid:durableId="389423549">
    <w:abstractNumId w:val="79"/>
  </w:num>
  <w:num w:numId="28" w16cid:durableId="2095399010">
    <w:abstractNumId w:val="54"/>
  </w:num>
  <w:num w:numId="29" w16cid:durableId="651059556">
    <w:abstractNumId w:val="42"/>
  </w:num>
  <w:num w:numId="30" w16cid:durableId="373162083">
    <w:abstractNumId w:val="131"/>
  </w:num>
  <w:num w:numId="31" w16cid:durableId="108668838">
    <w:abstractNumId w:val="21"/>
  </w:num>
  <w:num w:numId="32" w16cid:durableId="1282033856">
    <w:abstractNumId w:val="25"/>
  </w:num>
  <w:num w:numId="33" w16cid:durableId="1002389953">
    <w:abstractNumId w:val="108"/>
  </w:num>
  <w:num w:numId="34" w16cid:durableId="1226405710">
    <w:abstractNumId w:val="109"/>
  </w:num>
  <w:num w:numId="35" w16cid:durableId="1307079333">
    <w:abstractNumId w:val="58"/>
  </w:num>
  <w:num w:numId="36" w16cid:durableId="2057966057">
    <w:abstractNumId w:val="116"/>
  </w:num>
  <w:num w:numId="37" w16cid:durableId="1168907716">
    <w:abstractNumId w:val="102"/>
  </w:num>
  <w:num w:numId="38" w16cid:durableId="236479253">
    <w:abstractNumId w:val="28"/>
  </w:num>
  <w:num w:numId="39" w16cid:durableId="1633632550">
    <w:abstractNumId w:val="61"/>
  </w:num>
  <w:num w:numId="40" w16cid:durableId="309871403">
    <w:abstractNumId w:val="34"/>
  </w:num>
  <w:num w:numId="41" w16cid:durableId="1607811887">
    <w:abstractNumId w:val="97"/>
  </w:num>
  <w:num w:numId="42" w16cid:durableId="643198848">
    <w:abstractNumId w:val="36"/>
  </w:num>
  <w:num w:numId="43" w16cid:durableId="132397008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3669073">
    <w:abstractNumId w:val="82"/>
  </w:num>
  <w:num w:numId="45" w16cid:durableId="1237014071">
    <w:abstractNumId w:val="55"/>
  </w:num>
  <w:num w:numId="46" w16cid:durableId="1918705865">
    <w:abstractNumId w:val="118"/>
  </w:num>
  <w:num w:numId="47" w16cid:durableId="1868982473">
    <w:abstractNumId w:val="48"/>
  </w:num>
  <w:num w:numId="48" w16cid:durableId="1382172012">
    <w:abstractNumId w:val="69"/>
  </w:num>
  <w:num w:numId="49" w16cid:durableId="1054617393">
    <w:abstractNumId w:val="51"/>
  </w:num>
  <w:num w:numId="50" w16cid:durableId="1139806383">
    <w:abstractNumId w:val="120"/>
  </w:num>
  <w:num w:numId="51" w16cid:durableId="901795047">
    <w:abstractNumId w:val="119"/>
  </w:num>
  <w:num w:numId="52" w16cid:durableId="1997106939">
    <w:abstractNumId w:val="29"/>
  </w:num>
  <w:num w:numId="53" w16cid:durableId="822698521">
    <w:abstractNumId w:val="35"/>
  </w:num>
  <w:num w:numId="54" w16cid:durableId="1754737327">
    <w:abstractNumId w:val="101"/>
  </w:num>
  <w:num w:numId="55" w16cid:durableId="1964917911">
    <w:abstractNumId w:val="13"/>
  </w:num>
  <w:num w:numId="56" w16cid:durableId="1791584837">
    <w:abstractNumId w:val="77"/>
  </w:num>
  <w:num w:numId="57" w16cid:durableId="1159349521">
    <w:abstractNumId w:val="19"/>
  </w:num>
  <w:num w:numId="58" w16cid:durableId="43793273">
    <w:abstractNumId w:val="76"/>
  </w:num>
  <w:num w:numId="59" w16cid:durableId="910189970">
    <w:abstractNumId w:val="65"/>
  </w:num>
  <w:num w:numId="60" w16cid:durableId="877935350">
    <w:abstractNumId w:val="62"/>
  </w:num>
  <w:num w:numId="61" w16cid:durableId="1820686916">
    <w:abstractNumId w:val="72"/>
  </w:num>
  <w:num w:numId="62" w16cid:durableId="106773400">
    <w:abstractNumId w:val="14"/>
  </w:num>
  <w:num w:numId="63" w16cid:durableId="121659142">
    <w:abstractNumId w:val="23"/>
  </w:num>
  <w:num w:numId="64" w16cid:durableId="1638490973">
    <w:abstractNumId w:val="44"/>
  </w:num>
  <w:num w:numId="65" w16cid:durableId="2077972534">
    <w:abstractNumId w:val="123"/>
  </w:num>
  <w:num w:numId="66" w16cid:durableId="821041098">
    <w:abstractNumId w:val="87"/>
  </w:num>
  <w:num w:numId="67" w16cid:durableId="382867591">
    <w:abstractNumId w:val="39"/>
  </w:num>
  <w:num w:numId="68" w16cid:durableId="1155075021">
    <w:abstractNumId w:val="112"/>
  </w:num>
  <w:num w:numId="69" w16cid:durableId="482504746">
    <w:abstractNumId w:val="78"/>
  </w:num>
  <w:num w:numId="70" w16cid:durableId="909921926">
    <w:abstractNumId w:val="38"/>
  </w:num>
  <w:num w:numId="71" w16cid:durableId="1568154067">
    <w:abstractNumId w:val="104"/>
  </w:num>
  <w:num w:numId="72" w16cid:durableId="902066324">
    <w:abstractNumId w:val="37"/>
  </w:num>
  <w:num w:numId="73" w16cid:durableId="1701930861">
    <w:abstractNumId w:val="43"/>
  </w:num>
  <w:num w:numId="74" w16cid:durableId="1274165029">
    <w:abstractNumId w:val="59"/>
  </w:num>
  <w:num w:numId="75" w16cid:durableId="1431388695">
    <w:abstractNumId w:val="105"/>
  </w:num>
  <w:num w:numId="76" w16cid:durableId="1977904642">
    <w:abstractNumId w:val="49"/>
  </w:num>
  <w:num w:numId="77" w16cid:durableId="1750351203">
    <w:abstractNumId w:val="50"/>
  </w:num>
  <w:num w:numId="78" w16cid:durableId="713047487">
    <w:abstractNumId w:val="41"/>
  </w:num>
  <w:num w:numId="79" w16cid:durableId="1013186689">
    <w:abstractNumId w:val="129"/>
  </w:num>
  <w:num w:numId="80" w16cid:durableId="568812186">
    <w:abstractNumId w:val="94"/>
  </w:num>
  <w:num w:numId="81" w16cid:durableId="1647201748">
    <w:abstractNumId w:val="12"/>
  </w:num>
  <w:num w:numId="82" w16cid:durableId="1055542569">
    <w:abstractNumId w:val="115"/>
  </w:num>
  <w:num w:numId="83" w16cid:durableId="1508862353">
    <w:abstractNumId w:val="32"/>
  </w:num>
  <w:num w:numId="84" w16cid:durableId="1266231688">
    <w:abstractNumId w:val="132"/>
  </w:num>
  <w:num w:numId="85" w16cid:durableId="1041437708">
    <w:abstractNumId w:val="89"/>
  </w:num>
  <w:num w:numId="86" w16cid:durableId="971791367">
    <w:abstractNumId w:val="124"/>
  </w:num>
  <w:num w:numId="87" w16cid:durableId="1624076676">
    <w:abstractNumId w:val="45"/>
  </w:num>
  <w:num w:numId="88" w16cid:durableId="283217">
    <w:abstractNumId w:val="128"/>
  </w:num>
  <w:num w:numId="89" w16cid:durableId="246501570">
    <w:abstractNumId w:val="100"/>
  </w:num>
  <w:num w:numId="90" w16cid:durableId="1798572490">
    <w:abstractNumId w:val="46"/>
  </w:num>
  <w:num w:numId="91" w16cid:durableId="439450463">
    <w:abstractNumId w:val="15"/>
  </w:num>
  <w:num w:numId="92" w16cid:durableId="1697609748">
    <w:abstractNumId w:val="125"/>
  </w:num>
  <w:num w:numId="93" w16cid:durableId="1155294390">
    <w:abstractNumId w:val="103"/>
  </w:num>
  <w:num w:numId="94" w16cid:durableId="2055537863">
    <w:abstractNumId w:val="121"/>
  </w:num>
  <w:num w:numId="95" w16cid:durableId="1806193906">
    <w:abstractNumId w:val="86"/>
  </w:num>
  <w:num w:numId="96" w16cid:durableId="1429306027">
    <w:abstractNumId w:val="73"/>
  </w:num>
  <w:num w:numId="97" w16cid:durableId="1974478700">
    <w:abstractNumId w:val="93"/>
  </w:num>
  <w:num w:numId="98" w16cid:durableId="1542552191">
    <w:abstractNumId w:val="11"/>
  </w:num>
  <w:num w:numId="99" w16cid:durableId="672030685">
    <w:abstractNumId w:val="98"/>
  </w:num>
  <w:num w:numId="100" w16cid:durableId="1883327757">
    <w:abstractNumId w:val="74"/>
  </w:num>
  <w:num w:numId="101" w16cid:durableId="1404908070">
    <w:abstractNumId w:val="122"/>
  </w:num>
  <w:num w:numId="102" w16cid:durableId="1368408976">
    <w:abstractNumId w:val="17"/>
  </w:num>
  <w:num w:numId="103" w16cid:durableId="1186139103">
    <w:abstractNumId w:val="10"/>
  </w:num>
  <w:num w:numId="104" w16cid:durableId="690104810">
    <w:abstractNumId w:val="40"/>
  </w:num>
  <w:num w:numId="105" w16cid:durableId="1803574947">
    <w:abstractNumId w:val="70"/>
  </w:num>
  <w:num w:numId="106" w16cid:durableId="727387467">
    <w:abstractNumId w:val="47"/>
  </w:num>
  <w:num w:numId="107" w16cid:durableId="1317613726">
    <w:abstractNumId w:val="57"/>
  </w:num>
  <w:num w:numId="108" w16cid:durableId="229927628">
    <w:abstractNumId w:val="110"/>
  </w:num>
  <w:num w:numId="109" w16cid:durableId="978605833">
    <w:abstractNumId w:val="68"/>
  </w:num>
  <w:num w:numId="110" w16cid:durableId="1258556008">
    <w:abstractNumId w:val="111"/>
  </w:num>
  <w:num w:numId="111" w16cid:durableId="1013847275">
    <w:abstractNumId w:val="84"/>
  </w:num>
  <w:num w:numId="112" w16cid:durableId="306205768">
    <w:abstractNumId w:val="33"/>
  </w:num>
  <w:num w:numId="113" w16cid:durableId="677004647">
    <w:abstractNumId w:val="63"/>
  </w:num>
  <w:num w:numId="114" w16cid:durableId="918633991">
    <w:abstractNumId w:val="80"/>
  </w:num>
  <w:num w:numId="115" w16cid:durableId="1453137239">
    <w:abstractNumId w:val="56"/>
  </w:num>
  <w:num w:numId="116" w16cid:durableId="965507745">
    <w:abstractNumId w:val="66"/>
  </w:num>
  <w:num w:numId="117" w16cid:durableId="702484314">
    <w:abstractNumId w:val="107"/>
  </w:num>
  <w:num w:numId="118" w16cid:durableId="939683646">
    <w:abstractNumId w:val="99"/>
  </w:num>
  <w:num w:numId="119" w16cid:durableId="1826701097">
    <w:abstractNumId w:val="71"/>
  </w:num>
  <w:num w:numId="120" w16cid:durableId="1380282864">
    <w:abstractNumId w:val="85"/>
  </w:num>
  <w:num w:numId="121" w16cid:durableId="2064908542">
    <w:abstractNumId w:val="96"/>
  </w:num>
  <w:num w:numId="122" w16cid:durableId="922910269">
    <w:abstractNumId w:val="53"/>
  </w:num>
  <w:num w:numId="123" w16cid:durableId="1156146632">
    <w:abstractNumId w:val="60"/>
  </w:num>
  <w:num w:numId="124" w16cid:durableId="1803495593">
    <w:abstractNumId w:val="30"/>
  </w:num>
  <w:num w:numId="125" w16cid:durableId="1294213742">
    <w:abstractNumId w:val="126"/>
  </w:num>
  <w:num w:numId="126" w16cid:durableId="1254050507">
    <w:abstractNumId w:val="91"/>
  </w:num>
  <w:num w:numId="127" w16cid:durableId="485098269">
    <w:abstractNumId w:val="27"/>
  </w:num>
  <w:num w:numId="128" w16cid:durableId="278151209">
    <w:abstractNumId w:val="83"/>
  </w:num>
  <w:num w:numId="129" w16cid:durableId="1235311221">
    <w:abstractNumId w:val="117"/>
  </w:num>
  <w:num w:numId="130" w16cid:durableId="1650279194">
    <w:abstractNumId w:val="127"/>
  </w:num>
  <w:num w:numId="131" w16cid:durableId="62991184">
    <w:abstractNumId w:val="18"/>
  </w:num>
  <w:num w:numId="132" w16cid:durableId="761880130">
    <w:abstractNumId w:val="95"/>
  </w:num>
  <w:num w:numId="133" w16cid:durableId="198516879">
    <w:abstractNumId w:val="114"/>
  </w:num>
  <w:num w:numId="134" w16cid:durableId="791704951">
    <w:abstractNumId w:val="31"/>
  </w:num>
  <w:num w:numId="135" w16cid:durableId="1883328158">
    <w:abstractNumId w:val="88"/>
  </w:num>
  <w:num w:numId="136" w16cid:durableId="800458769">
    <w:abstractNumId w:val="26"/>
  </w:num>
  <w:num w:numId="137" w16cid:durableId="2034646768">
    <w:abstractNumId w:val="130"/>
  </w:num>
  <w:num w:numId="138" w16cid:durableId="1494101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83"/>
    <w:rsid w:val="00002BC7"/>
    <w:rsid w:val="00003A34"/>
    <w:rsid w:val="00003C05"/>
    <w:rsid w:val="000052AC"/>
    <w:rsid w:val="00006EE1"/>
    <w:rsid w:val="00011768"/>
    <w:rsid w:val="00012332"/>
    <w:rsid w:val="00014B06"/>
    <w:rsid w:val="00017990"/>
    <w:rsid w:val="00017BA5"/>
    <w:rsid w:val="00020F35"/>
    <w:rsid w:val="00021AED"/>
    <w:rsid w:val="00023AC8"/>
    <w:rsid w:val="0002786E"/>
    <w:rsid w:val="0003619D"/>
    <w:rsid w:val="00037252"/>
    <w:rsid w:val="00037A14"/>
    <w:rsid w:val="00040940"/>
    <w:rsid w:val="00044264"/>
    <w:rsid w:val="000545B5"/>
    <w:rsid w:val="00057515"/>
    <w:rsid w:val="00057774"/>
    <w:rsid w:val="000664A3"/>
    <w:rsid w:val="00067F4F"/>
    <w:rsid w:val="000746E1"/>
    <w:rsid w:val="00074FA6"/>
    <w:rsid w:val="0007565D"/>
    <w:rsid w:val="00077996"/>
    <w:rsid w:val="00077E99"/>
    <w:rsid w:val="000852F6"/>
    <w:rsid w:val="00085F09"/>
    <w:rsid w:val="00086E03"/>
    <w:rsid w:val="0009126A"/>
    <w:rsid w:val="0009206E"/>
    <w:rsid w:val="00094C23"/>
    <w:rsid w:val="00097F4B"/>
    <w:rsid w:val="000A0199"/>
    <w:rsid w:val="000A0268"/>
    <w:rsid w:val="000A0A48"/>
    <w:rsid w:val="000A108D"/>
    <w:rsid w:val="000A1E5A"/>
    <w:rsid w:val="000A4D2B"/>
    <w:rsid w:val="000A58FA"/>
    <w:rsid w:val="000A6479"/>
    <w:rsid w:val="000A6641"/>
    <w:rsid w:val="000B694D"/>
    <w:rsid w:val="000B7805"/>
    <w:rsid w:val="000C1053"/>
    <w:rsid w:val="000C1EC2"/>
    <w:rsid w:val="000D26D7"/>
    <w:rsid w:val="000D2B17"/>
    <w:rsid w:val="000D5DF9"/>
    <w:rsid w:val="000D6CE5"/>
    <w:rsid w:val="000D7800"/>
    <w:rsid w:val="000D7F4E"/>
    <w:rsid w:val="000E19C5"/>
    <w:rsid w:val="000E29BA"/>
    <w:rsid w:val="000F2A3A"/>
    <w:rsid w:val="000F30F9"/>
    <w:rsid w:val="000F4989"/>
    <w:rsid w:val="0010464F"/>
    <w:rsid w:val="001062B0"/>
    <w:rsid w:val="00106F0D"/>
    <w:rsid w:val="001073F5"/>
    <w:rsid w:val="00107EE9"/>
    <w:rsid w:val="00114D39"/>
    <w:rsid w:val="00117F1F"/>
    <w:rsid w:val="001243DC"/>
    <w:rsid w:val="001260AA"/>
    <w:rsid w:val="00134559"/>
    <w:rsid w:val="00134A6A"/>
    <w:rsid w:val="001356F4"/>
    <w:rsid w:val="0014167B"/>
    <w:rsid w:val="001416DD"/>
    <w:rsid w:val="001424AF"/>
    <w:rsid w:val="0014403D"/>
    <w:rsid w:val="00147416"/>
    <w:rsid w:val="00147501"/>
    <w:rsid w:val="00147CC8"/>
    <w:rsid w:val="00150A57"/>
    <w:rsid w:val="00153743"/>
    <w:rsid w:val="00154342"/>
    <w:rsid w:val="00154DA3"/>
    <w:rsid w:val="00156976"/>
    <w:rsid w:val="00156E54"/>
    <w:rsid w:val="001571C8"/>
    <w:rsid w:val="00160A3D"/>
    <w:rsid w:val="00160B7F"/>
    <w:rsid w:val="00160E9D"/>
    <w:rsid w:val="00161F4F"/>
    <w:rsid w:val="00162116"/>
    <w:rsid w:val="00162711"/>
    <w:rsid w:val="00162C59"/>
    <w:rsid w:val="00162D4F"/>
    <w:rsid w:val="0016423D"/>
    <w:rsid w:val="00164700"/>
    <w:rsid w:val="0016668F"/>
    <w:rsid w:val="001703CF"/>
    <w:rsid w:val="00171CF8"/>
    <w:rsid w:val="00172754"/>
    <w:rsid w:val="00177328"/>
    <w:rsid w:val="00177925"/>
    <w:rsid w:val="001807E1"/>
    <w:rsid w:val="001832F9"/>
    <w:rsid w:val="001841C4"/>
    <w:rsid w:val="00184AFE"/>
    <w:rsid w:val="00186193"/>
    <w:rsid w:val="0019023A"/>
    <w:rsid w:val="001969B3"/>
    <w:rsid w:val="001A05B4"/>
    <w:rsid w:val="001A07AD"/>
    <w:rsid w:val="001A2601"/>
    <w:rsid w:val="001A341F"/>
    <w:rsid w:val="001A3AAD"/>
    <w:rsid w:val="001A4F63"/>
    <w:rsid w:val="001A547E"/>
    <w:rsid w:val="001A744E"/>
    <w:rsid w:val="001C1A85"/>
    <w:rsid w:val="001C49F3"/>
    <w:rsid w:val="001C549E"/>
    <w:rsid w:val="001C5578"/>
    <w:rsid w:val="001C5E54"/>
    <w:rsid w:val="001D098F"/>
    <w:rsid w:val="001D0AD5"/>
    <w:rsid w:val="001D0EE6"/>
    <w:rsid w:val="001D17D8"/>
    <w:rsid w:val="001D327A"/>
    <w:rsid w:val="001D49C0"/>
    <w:rsid w:val="001D57E4"/>
    <w:rsid w:val="001D588B"/>
    <w:rsid w:val="001D6819"/>
    <w:rsid w:val="001D739A"/>
    <w:rsid w:val="001E1A54"/>
    <w:rsid w:val="001E233E"/>
    <w:rsid w:val="001E4327"/>
    <w:rsid w:val="001E61E0"/>
    <w:rsid w:val="001F1B8E"/>
    <w:rsid w:val="00201056"/>
    <w:rsid w:val="002044C5"/>
    <w:rsid w:val="00205374"/>
    <w:rsid w:val="00206354"/>
    <w:rsid w:val="0021066B"/>
    <w:rsid w:val="00211BFD"/>
    <w:rsid w:val="002126E8"/>
    <w:rsid w:val="002130E4"/>
    <w:rsid w:val="002161A8"/>
    <w:rsid w:val="002224DF"/>
    <w:rsid w:val="00222E96"/>
    <w:rsid w:val="002316BC"/>
    <w:rsid w:val="00235704"/>
    <w:rsid w:val="00237D48"/>
    <w:rsid w:val="00240323"/>
    <w:rsid w:val="00241DE3"/>
    <w:rsid w:val="00247E8E"/>
    <w:rsid w:val="002501EC"/>
    <w:rsid w:val="00250223"/>
    <w:rsid w:val="002510A1"/>
    <w:rsid w:val="00252F08"/>
    <w:rsid w:val="00254434"/>
    <w:rsid w:val="00257A47"/>
    <w:rsid w:val="00261160"/>
    <w:rsid w:val="002617D4"/>
    <w:rsid w:val="0026241E"/>
    <w:rsid w:val="0026447B"/>
    <w:rsid w:val="00264AF7"/>
    <w:rsid w:val="00265D08"/>
    <w:rsid w:val="00270F77"/>
    <w:rsid w:val="002717F5"/>
    <w:rsid w:val="0027700B"/>
    <w:rsid w:val="00277787"/>
    <w:rsid w:val="002778CF"/>
    <w:rsid w:val="00282CA2"/>
    <w:rsid w:val="00284668"/>
    <w:rsid w:val="00284C88"/>
    <w:rsid w:val="00284DCE"/>
    <w:rsid w:val="002854EE"/>
    <w:rsid w:val="00287974"/>
    <w:rsid w:val="00292D83"/>
    <w:rsid w:val="00293732"/>
    <w:rsid w:val="00296FE0"/>
    <w:rsid w:val="00297F5A"/>
    <w:rsid w:val="002A056A"/>
    <w:rsid w:val="002A3FBA"/>
    <w:rsid w:val="002A5D16"/>
    <w:rsid w:val="002A63A7"/>
    <w:rsid w:val="002B0E7C"/>
    <w:rsid w:val="002B603D"/>
    <w:rsid w:val="002B6546"/>
    <w:rsid w:val="002B7354"/>
    <w:rsid w:val="002B7BDC"/>
    <w:rsid w:val="002C0E2A"/>
    <w:rsid w:val="002C3ED2"/>
    <w:rsid w:val="002C7EBA"/>
    <w:rsid w:val="002D0F33"/>
    <w:rsid w:val="002D179E"/>
    <w:rsid w:val="002D252E"/>
    <w:rsid w:val="002D2D90"/>
    <w:rsid w:val="002D3343"/>
    <w:rsid w:val="002D4DFD"/>
    <w:rsid w:val="002D7E35"/>
    <w:rsid w:val="002E11D9"/>
    <w:rsid w:val="002E4447"/>
    <w:rsid w:val="002E6D0C"/>
    <w:rsid w:val="002E7C96"/>
    <w:rsid w:val="002F0C16"/>
    <w:rsid w:val="002F0D8E"/>
    <w:rsid w:val="002F11FD"/>
    <w:rsid w:val="002F24F3"/>
    <w:rsid w:val="002F719C"/>
    <w:rsid w:val="00300353"/>
    <w:rsid w:val="00304860"/>
    <w:rsid w:val="00307350"/>
    <w:rsid w:val="003152F4"/>
    <w:rsid w:val="00316BEA"/>
    <w:rsid w:val="00316D9E"/>
    <w:rsid w:val="00317228"/>
    <w:rsid w:val="003178D9"/>
    <w:rsid w:val="00320DDD"/>
    <w:rsid w:val="00322257"/>
    <w:rsid w:val="00326336"/>
    <w:rsid w:val="00326745"/>
    <w:rsid w:val="00326767"/>
    <w:rsid w:val="00335D00"/>
    <w:rsid w:val="003365F8"/>
    <w:rsid w:val="0033E8C0"/>
    <w:rsid w:val="00340032"/>
    <w:rsid w:val="0034191B"/>
    <w:rsid w:val="0034236F"/>
    <w:rsid w:val="00343C87"/>
    <w:rsid w:val="00344A36"/>
    <w:rsid w:val="00344FE8"/>
    <w:rsid w:val="003504DF"/>
    <w:rsid w:val="00350BBD"/>
    <w:rsid w:val="003510F5"/>
    <w:rsid w:val="00351AFF"/>
    <w:rsid w:val="00352CB5"/>
    <w:rsid w:val="003547B3"/>
    <w:rsid w:val="00360275"/>
    <w:rsid w:val="00360663"/>
    <w:rsid w:val="0036674A"/>
    <w:rsid w:val="003679A9"/>
    <w:rsid w:val="00375816"/>
    <w:rsid w:val="0037595F"/>
    <w:rsid w:val="00380AE0"/>
    <w:rsid w:val="00380D6A"/>
    <w:rsid w:val="00381A33"/>
    <w:rsid w:val="00384CD4"/>
    <w:rsid w:val="0039009D"/>
    <w:rsid w:val="00392B71"/>
    <w:rsid w:val="00394CE8"/>
    <w:rsid w:val="00395536"/>
    <w:rsid w:val="00395D10"/>
    <w:rsid w:val="00397728"/>
    <w:rsid w:val="00397B35"/>
    <w:rsid w:val="003A0246"/>
    <w:rsid w:val="003A1D2D"/>
    <w:rsid w:val="003A3946"/>
    <w:rsid w:val="003A3F73"/>
    <w:rsid w:val="003A488B"/>
    <w:rsid w:val="003A65B3"/>
    <w:rsid w:val="003B3186"/>
    <w:rsid w:val="003C02AA"/>
    <w:rsid w:val="003C2E29"/>
    <w:rsid w:val="003C3971"/>
    <w:rsid w:val="003C504D"/>
    <w:rsid w:val="003C5456"/>
    <w:rsid w:val="003D0BCB"/>
    <w:rsid w:val="003D3452"/>
    <w:rsid w:val="003D457D"/>
    <w:rsid w:val="003D75D4"/>
    <w:rsid w:val="003E2BFB"/>
    <w:rsid w:val="003E4F8F"/>
    <w:rsid w:val="003E5322"/>
    <w:rsid w:val="003E7E8F"/>
    <w:rsid w:val="003F4D50"/>
    <w:rsid w:val="003F5C35"/>
    <w:rsid w:val="003F745C"/>
    <w:rsid w:val="003F75C5"/>
    <w:rsid w:val="004006E8"/>
    <w:rsid w:val="004014DE"/>
    <w:rsid w:val="0040251D"/>
    <w:rsid w:val="0040252B"/>
    <w:rsid w:val="00402CC4"/>
    <w:rsid w:val="00404795"/>
    <w:rsid w:val="004112F5"/>
    <w:rsid w:val="00414DF5"/>
    <w:rsid w:val="0041645B"/>
    <w:rsid w:val="00423696"/>
    <w:rsid w:val="00430B9E"/>
    <w:rsid w:val="00431A3C"/>
    <w:rsid w:val="0043396A"/>
    <w:rsid w:val="00433E01"/>
    <w:rsid w:val="00436E3B"/>
    <w:rsid w:val="00437071"/>
    <w:rsid w:val="00437C3F"/>
    <w:rsid w:val="004460FB"/>
    <w:rsid w:val="0044672B"/>
    <w:rsid w:val="0044695E"/>
    <w:rsid w:val="00447608"/>
    <w:rsid w:val="0045191B"/>
    <w:rsid w:val="004520F2"/>
    <w:rsid w:val="00452397"/>
    <w:rsid w:val="00453275"/>
    <w:rsid w:val="00453C8E"/>
    <w:rsid w:val="004605C4"/>
    <w:rsid w:val="00461218"/>
    <w:rsid w:val="004636A5"/>
    <w:rsid w:val="00463749"/>
    <w:rsid w:val="00470ABD"/>
    <w:rsid w:val="00470FFC"/>
    <w:rsid w:val="00471459"/>
    <w:rsid w:val="004730E4"/>
    <w:rsid w:val="00475631"/>
    <w:rsid w:val="004769A5"/>
    <w:rsid w:val="0048269D"/>
    <w:rsid w:val="00487947"/>
    <w:rsid w:val="00490AC6"/>
    <w:rsid w:val="0049226C"/>
    <w:rsid w:val="00496DBB"/>
    <w:rsid w:val="00497CCC"/>
    <w:rsid w:val="004A15B8"/>
    <w:rsid w:val="004A1E8A"/>
    <w:rsid w:val="004A5722"/>
    <w:rsid w:val="004B1F2F"/>
    <w:rsid w:val="004B34BF"/>
    <w:rsid w:val="004B4F00"/>
    <w:rsid w:val="004C0819"/>
    <w:rsid w:val="004C460D"/>
    <w:rsid w:val="004C4955"/>
    <w:rsid w:val="004C4DE7"/>
    <w:rsid w:val="004C601D"/>
    <w:rsid w:val="004C78FD"/>
    <w:rsid w:val="004D31E3"/>
    <w:rsid w:val="004D3B89"/>
    <w:rsid w:val="004D40F8"/>
    <w:rsid w:val="004D461A"/>
    <w:rsid w:val="004E31D6"/>
    <w:rsid w:val="004E4D22"/>
    <w:rsid w:val="004F1C90"/>
    <w:rsid w:val="00501581"/>
    <w:rsid w:val="00504D8D"/>
    <w:rsid w:val="005061BD"/>
    <w:rsid w:val="0051144F"/>
    <w:rsid w:val="00512F23"/>
    <w:rsid w:val="0051362F"/>
    <w:rsid w:val="0051399B"/>
    <w:rsid w:val="00514017"/>
    <w:rsid w:val="0051614B"/>
    <w:rsid w:val="0051787A"/>
    <w:rsid w:val="0052243A"/>
    <w:rsid w:val="005233C9"/>
    <w:rsid w:val="00523FA1"/>
    <w:rsid w:val="0052538C"/>
    <w:rsid w:val="00525C30"/>
    <w:rsid w:val="005328AE"/>
    <w:rsid w:val="005366E1"/>
    <w:rsid w:val="00537C86"/>
    <w:rsid w:val="005404EE"/>
    <w:rsid w:val="00540905"/>
    <w:rsid w:val="005456B1"/>
    <w:rsid w:val="00545B74"/>
    <w:rsid w:val="00545F00"/>
    <w:rsid w:val="005473A5"/>
    <w:rsid w:val="00551286"/>
    <w:rsid w:val="0055432E"/>
    <w:rsid w:val="00554C77"/>
    <w:rsid w:val="00556321"/>
    <w:rsid w:val="0055669D"/>
    <w:rsid w:val="00557551"/>
    <w:rsid w:val="005610AE"/>
    <w:rsid w:val="005625D2"/>
    <w:rsid w:val="005628D9"/>
    <w:rsid w:val="005646A3"/>
    <w:rsid w:val="00565204"/>
    <w:rsid w:val="00567D68"/>
    <w:rsid w:val="0057117C"/>
    <w:rsid w:val="005736A2"/>
    <w:rsid w:val="00574A7D"/>
    <w:rsid w:val="00580506"/>
    <w:rsid w:val="0058567B"/>
    <w:rsid w:val="005877FE"/>
    <w:rsid w:val="00590D38"/>
    <w:rsid w:val="00591F8F"/>
    <w:rsid w:val="00595475"/>
    <w:rsid w:val="00597EAC"/>
    <w:rsid w:val="005A4C86"/>
    <w:rsid w:val="005A61FD"/>
    <w:rsid w:val="005A7F7D"/>
    <w:rsid w:val="005B2AB3"/>
    <w:rsid w:val="005B47F3"/>
    <w:rsid w:val="005B54E2"/>
    <w:rsid w:val="005B54E8"/>
    <w:rsid w:val="005B6D8A"/>
    <w:rsid w:val="005C73A4"/>
    <w:rsid w:val="005D24F2"/>
    <w:rsid w:val="005D33FA"/>
    <w:rsid w:val="005D39F3"/>
    <w:rsid w:val="005D60B7"/>
    <w:rsid w:val="005E11A7"/>
    <w:rsid w:val="005E2047"/>
    <w:rsid w:val="005E4CF9"/>
    <w:rsid w:val="005F3F79"/>
    <w:rsid w:val="005F46C0"/>
    <w:rsid w:val="00602D4E"/>
    <w:rsid w:val="00604752"/>
    <w:rsid w:val="00604A5D"/>
    <w:rsid w:val="00606DC1"/>
    <w:rsid w:val="00611BB0"/>
    <w:rsid w:val="00616F18"/>
    <w:rsid w:val="00620F41"/>
    <w:rsid w:val="00622DB5"/>
    <w:rsid w:val="0062417A"/>
    <w:rsid w:val="006267BF"/>
    <w:rsid w:val="00630299"/>
    <w:rsid w:val="0064302A"/>
    <w:rsid w:val="006438EE"/>
    <w:rsid w:val="006467FF"/>
    <w:rsid w:val="00646BD4"/>
    <w:rsid w:val="0065074B"/>
    <w:rsid w:val="0065303D"/>
    <w:rsid w:val="0065644F"/>
    <w:rsid w:val="00660860"/>
    <w:rsid w:val="00660935"/>
    <w:rsid w:val="00661322"/>
    <w:rsid w:val="00662E9E"/>
    <w:rsid w:val="006640F3"/>
    <w:rsid w:val="00665173"/>
    <w:rsid w:val="00666280"/>
    <w:rsid w:val="00671B05"/>
    <w:rsid w:val="00672BDE"/>
    <w:rsid w:val="00677FED"/>
    <w:rsid w:val="006938AA"/>
    <w:rsid w:val="006A056C"/>
    <w:rsid w:val="006A1ED2"/>
    <w:rsid w:val="006A354F"/>
    <w:rsid w:val="006A56B6"/>
    <w:rsid w:val="006A6A32"/>
    <w:rsid w:val="006B1B69"/>
    <w:rsid w:val="006B2AC0"/>
    <w:rsid w:val="006B57D4"/>
    <w:rsid w:val="006C09F8"/>
    <w:rsid w:val="006C1B34"/>
    <w:rsid w:val="006C27E6"/>
    <w:rsid w:val="006D1374"/>
    <w:rsid w:val="006D1740"/>
    <w:rsid w:val="006D6892"/>
    <w:rsid w:val="006E4D3F"/>
    <w:rsid w:val="006E792F"/>
    <w:rsid w:val="006F27FB"/>
    <w:rsid w:val="006F2D00"/>
    <w:rsid w:val="006F2E42"/>
    <w:rsid w:val="006F3798"/>
    <w:rsid w:val="006F4093"/>
    <w:rsid w:val="006F5F6B"/>
    <w:rsid w:val="00704BC5"/>
    <w:rsid w:val="0071046E"/>
    <w:rsid w:val="00710E1F"/>
    <w:rsid w:val="00712A00"/>
    <w:rsid w:val="007143EF"/>
    <w:rsid w:val="00714FC0"/>
    <w:rsid w:val="00715874"/>
    <w:rsid w:val="00715BCE"/>
    <w:rsid w:val="00717DB2"/>
    <w:rsid w:val="0072123B"/>
    <w:rsid w:val="00723141"/>
    <w:rsid w:val="00723652"/>
    <w:rsid w:val="00724E69"/>
    <w:rsid w:val="00731B42"/>
    <w:rsid w:val="00731F59"/>
    <w:rsid w:val="007331C8"/>
    <w:rsid w:val="007339C7"/>
    <w:rsid w:val="00733A06"/>
    <w:rsid w:val="00734A21"/>
    <w:rsid w:val="00734BB6"/>
    <w:rsid w:val="00734C28"/>
    <w:rsid w:val="0073766B"/>
    <w:rsid w:val="007378D1"/>
    <w:rsid w:val="0074279C"/>
    <w:rsid w:val="00742F51"/>
    <w:rsid w:val="0074462C"/>
    <w:rsid w:val="00745869"/>
    <w:rsid w:val="007462D6"/>
    <w:rsid w:val="00750F46"/>
    <w:rsid w:val="00752DBC"/>
    <w:rsid w:val="0075310F"/>
    <w:rsid w:val="007562AE"/>
    <w:rsid w:val="007562E7"/>
    <w:rsid w:val="00756B23"/>
    <w:rsid w:val="007604AC"/>
    <w:rsid w:val="00767E8D"/>
    <w:rsid w:val="007711E5"/>
    <w:rsid w:val="007751B2"/>
    <w:rsid w:val="0077551B"/>
    <w:rsid w:val="00781B27"/>
    <w:rsid w:val="0078323B"/>
    <w:rsid w:val="00785580"/>
    <w:rsid w:val="007859FA"/>
    <w:rsid w:val="00786D1B"/>
    <w:rsid w:val="00787C42"/>
    <w:rsid w:val="00790726"/>
    <w:rsid w:val="00794A05"/>
    <w:rsid w:val="007960BD"/>
    <w:rsid w:val="007A1DE4"/>
    <w:rsid w:val="007A1F1A"/>
    <w:rsid w:val="007A2536"/>
    <w:rsid w:val="007A35B6"/>
    <w:rsid w:val="007A3C9A"/>
    <w:rsid w:val="007B6463"/>
    <w:rsid w:val="007C0066"/>
    <w:rsid w:val="007C314D"/>
    <w:rsid w:val="007C3CA8"/>
    <w:rsid w:val="007C4BAB"/>
    <w:rsid w:val="007D0C1B"/>
    <w:rsid w:val="007D3F5C"/>
    <w:rsid w:val="007D5F50"/>
    <w:rsid w:val="007D6E70"/>
    <w:rsid w:val="007D77B9"/>
    <w:rsid w:val="007D7D52"/>
    <w:rsid w:val="007E0DB8"/>
    <w:rsid w:val="007E561B"/>
    <w:rsid w:val="007E5881"/>
    <w:rsid w:val="007E5C5C"/>
    <w:rsid w:val="007F0FE5"/>
    <w:rsid w:val="007F2FCC"/>
    <w:rsid w:val="007F3BC8"/>
    <w:rsid w:val="007F5428"/>
    <w:rsid w:val="00801306"/>
    <w:rsid w:val="0080237D"/>
    <w:rsid w:val="00802450"/>
    <w:rsid w:val="00802A5E"/>
    <w:rsid w:val="00806202"/>
    <w:rsid w:val="00806913"/>
    <w:rsid w:val="0080773F"/>
    <w:rsid w:val="00810520"/>
    <w:rsid w:val="008107CD"/>
    <w:rsid w:val="00810BCE"/>
    <w:rsid w:val="008124B9"/>
    <w:rsid w:val="00812DC9"/>
    <w:rsid w:val="0081662E"/>
    <w:rsid w:val="0082057A"/>
    <w:rsid w:val="00821793"/>
    <w:rsid w:val="0082199E"/>
    <w:rsid w:val="00821F48"/>
    <w:rsid w:val="00822604"/>
    <w:rsid w:val="008249D5"/>
    <w:rsid w:val="00827640"/>
    <w:rsid w:val="008331AB"/>
    <w:rsid w:val="00834CAC"/>
    <w:rsid w:val="008368FE"/>
    <w:rsid w:val="00836B57"/>
    <w:rsid w:val="008401F7"/>
    <w:rsid w:val="00840BBF"/>
    <w:rsid w:val="00845F7D"/>
    <w:rsid w:val="008472AA"/>
    <w:rsid w:val="00852E6D"/>
    <w:rsid w:val="00854047"/>
    <w:rsid w:val="008541B3"/>
    <w:rsid w:val="00854C30"/>
    <w:rsid w:val="0086749C"/>
    <w:rsid w:val="00870539"/>
    <w:rsid w:val="00873507"/>
    <w:rsid w:val="00875B5F"/>
    <w:rsid w:val="00880793"/>
    <w:rsid w:val="0088133C"/>
    <w:rsid w:val="00883578"/>
    <w:rsid w:val="008854A1"/>
    <w:rsid w:val="00885CF9"/>
    <w:rsid w:val="0088609C"/>
    <w:rsid w:val="008878F2"/>
    <w:rsid w:val="00890477"/>
    <w:rsid w:val="0089457A"/>
    <w:rsid w:val="00895E62"/>
    <w:rsid w:val="008A1799"/>
    <w:rsid w:val="008A2784"/>
    <w:rsid w:val="008A28E9"/>
    <w:rsid w:val="008A2D59"/>
    <w:rsid w:val="008A35D3"/>
    <w:rsid w:val="008A437E"/>
    <w:rsid w:val="008A4F73"/>
    <w:rsid w:val="008A5238"/>
    <w:rsid w:val="008A645C"/>
    <w:rsid w:val="008A6D3E"/>
    <w:rsid w:val="008B1438"/>
    <w:rsid w:val="008B3043"/>
    <w:rsid w:val="008B4EFA"/>
    <w:rsid w:val="008B4FFC"/>
    <w:rsid w:val="008C3662"/>
    <w:rsid w:val="008D40CF"/>
    <w:rsid w:val="008E2168"/>
    <w:rsid w:val="008E47CA"/>
    <w:rsid w:val="008F0550"/>
    <w:rsid w:val="008F1922"/>
    <w:rsid w:val="008F2676"/>
    <w:rsid w:val="008F2FC9"/>
    <w:rsid w:val="008F59B1"/>
    <w:rsid w:val="008F64CF"/>
    <w:rsid w:val="009015EF"/>
    <w:rsid w:val="00905092"/>
    <w:rsid w:val="009064A4"/>
    <w:rsid w:val="00907CF2"/>
    <w:rsid w:val="009120E0"/>
    <w:rsid w:val="009176B1"/>
    <w:rsid w:val="009220B6"/>
    <w:rsid w:val="00924214"/>
    <w:rsid w:val="009256DD"/>
    <w:rsid w:val="00926052"/>
    <w:rsid w:val="009261C3"/>
    <w:rsid w:val="00927293"/>
    <w:rsid w:val="00931627"/>
    <w:rsid w:val="009329EF"/>
    <w:rsid w:val="0093304A"/>
    <w:rsid w:val="0093397B"/>
    <w:rsid w:val="00935C65"/>
    <w:rsid w:val="009362F1"/>
    <w:rsid w:val="00936729"/>
    <w:rsid w:val="0093687F"/>
    <w:rsid w:val="009378B7"/>
    <w:rsid w:val="00940DC5"/>
    <w:rsid w:val="0094205A"/>
    <w:rsid w:val="0094489B"/>
    <w:rsid w:val="009469CC"/>
    <w:rsid w:val="00953BEE"/>
    <w:rsid w:val="00953C9F"/>
    <w:rsid w:val="00954303"/>
    <w:rsid w:val="009553EF"/>
    <w:rsid w:val="00956418"/>
    <w:rsid w:val="00956E30"/>
    <w:rsid w:val="00960F38"/>
    <w:rsid w:val="0096216A"/>
    <w:rsid w:val="0096341E"/>
    <w:rsid w:val="00965372"/>
    <w:rsid w:val="00965D6E"/>
    <w:rsid w:val="009701F3"/>
    <w:rsid w:val="009704FB"/>
    <w:rsid w:val="0097091F"/>
    <w:rsid w:val="00970F36"/>
    <w:rsid w:val="00971FA6"/>
    <w:rsid w:val="00976013"/>
    <w:rsid w:val="00977639"/>
    <w:rsid w:val="00981044"/>
    <w:rsid w:val="00983FEC"/>
    <w:rsid w:val="00987DB0"/>
    <w:rsid w:val="00992F0C"/>
    <w:rsid w:val="0099640F"/>
    <w:rsid w:val="009A568B"/>
    <w:rsid w:val="009A6BC1"/>
    <w:rsid w:val="009A6FCE"/>
    <w:rsid w:val="009B0B59"/>
    <w:rsid w:val="009B2135"/>
    <w:rsid w:val="009B2A51"/>
    <w:rsid w:val="009B600C"/>
    <w:rsid w:val="009C14A3"/>
    <w:rsid w:val="009C3B94"/>
    <w:rsid w:val="009C5531"/>
    <w:rsid w:val="009C605F"/>
    <w:rsid w:val="009D2489"/>
    <w:rsid w:val="009D508B"/>
    <w:rsid w:val="009E0377"/>
    <w:rsid w:val="009E2182"/>
    <w:rsid w:val="009E4FBA"/>
    <w:rsid w:val="009E612D"/>
    <w:rsid w:val="009F15A4"/>
    <w:rsid w:val="009F3E8A"/>
    <w:rsid w:val="009F40D3"/>
    <w:rsid w:val="009F421F"/>
    <w:rsid w:val="009F66B5"/>
    <w:rsid w:val="009F69E6"/>
    <w:rsid w:val="00A01DBA"/>
    <w:rsid w:val="00A02A73"/>
    <w:rsid w:val="00A0489E"/>
    <w:rsid w:val="00A06D1A"/>
    <w:rsid w:val="00A074D9"/>
    <w:rsid w:val="00A115CF"/>
    <w:rsid w:val="00A1169A"/>
    <w:rsid w:val="00A14401"/>
    <w:rsid w:val="00A15B80"/>
    <w:rsid w:val="00A15E75"/>
    <w:rsid w:val="00A20A86"/>
    <w:rsid w:val="00A21EAC"/>
    <w:rsid w:val="00A2362F"/>
    <w:rsid w:val="00A256E2"/>
    <w:rsid w:val="00A26594"/>
    <w:rsid w:val="00A33852"/>
    <w:rsid w:val="00A34E0A"/>
    <w:rsid w:val="00A416AA"/>
    <w:rsid w:val="00A42027"/>
    <w:rsid w:val="00A42530"/>
    <w:rsid w:val="00A44F8D"/>
    <w:rsid w:val="00A45FE7"/>
    <w:rsid w:val="00A46FE0"/>
    <w:rsid w:val="00A510EB"/>
    <w:rsid w:val="00A5341F"/>
    <w:rsid w:val="00A55021"/>
    <w:rsid w:val="00A573FF"/>
    <w:rsid w:val="00A57B61"/>
    <w:rsid w:val="00A63A23"/>
    <w:rsid w:val="00A63A97"/>
    <w:rsid w:val="00A6609E"/>
    <w:rsid w:val="00A666B0"/>
    <w:rsid w:val="00A702EB"/>
    <w:rsid w:val="00A70886"/>
    <w:rsid w:val="00A721D5"/>
    <w:rsid w:val="00A80E06"/>
    <w:rsid w:val="00A8105B"/>
    <w:rsid w:val="00A81F3A"/>
    <w:rsid w:val="00A83A0A"/>
    <w:rsid w:val="00A86B90"/>
    <w:rsid w:val="00A9146E"/>
    <w:rsid w:val="00A92441"/>
    <w:rsid w:val="00A92B3A"/>
    <w:rsid w:val="00A92E0C"/>
    <w:rsid w:val="00A93C66"/>
    <w:rsid w:val="00A95952"/>
    <w:rsid w:val="00AA13BF"/>
    <w:rsid w:val="00AA4429"/>
    <w:rsid w:val="00AC351B"/>
    <w:rsid w:val="00AC5CC6"/>
    <w:rsid w:val="00AC703F"/>
    <w:rsid w:val="00AC763B"/>
    <w:rsid w:val="00AD0549"/>
    <w:rsid w:val="00AD1306"/>
    <w:rsid w:val="00AD51D8"/>
    <w:rsid w:val="00AD649A"/>
    <w:rsid w:val="00AE0FDF"/>
    <w:rsid w:val="00AE4007"/>
    <w:rsid w:val="00AE547D"/>
    <w:rsid w:val="00AE5F42"/>
    <w:rsid w:val="00AF0AD8"/>
    <w:rsid w:val="00AF0CF8"/>
    <w:rsid w:val="00AF3EF5"/>
    <w:rsid w:val="00AF4126"/>
    <w:rsid w:val="00AF4DF8"/>
    <w:rsid w:val="00AF59AF"/>
    <w:rsid w:val="00AF6308"/>
    <w:rsid w:val="00B037F9"/>
    <w:rsid w:val="00B04693"/>
    <w:rsid w:val="00B05153"/>
    <w:rsid w:val="00B061BF"/>
    <w:rsid w:val="00B06D38"/>
    <w:rsid w:val="00B13E70"/>
    <w:rsid w:val="00B1486B"/>
    <w:rsid w:val="00B2531B"/>
    <w:rsid w:val="00B263F7"/>
    <w:rsid w:val="00B27D42"/>
    <w:rsid w:val="00B3340B"/>
    <w:rsid w:val="00B342A7"/>
    <w:rsid w:val="00B3485F"/>
    <w:rsid w:val="00B37405"/>
    <w:rsid w:val="00B41B87"/>
    <w:rsid w:val="00B42135"/>
    <w:rsid w:val="00B42298"/>
    <w:rsid w:val="00B42B0B"/>
    <w:rsid w:val="00B42C74"/>
    <w:rsid w:val="00B446CF"/>
    <w:rsid w:val="00B47598"/>
    <w:rsid w:val="00B51064"/>
    <w:rsid w:val="00B53BDB"/>
    <w:rsid w:val="00B56D98"/>
    <w:rsid w:val="00B634BE"/>
    <w:rsid w:val="00B6467C"/>
    <w:rsid w:val="00B64B1D"/>
    <w:rsid w:val="00B74F19"/>
    <w:rsid w:val="00B75A57"/>
    <w:rsid w:val="00B80C9A"/>
    <w:rsid w:val="00B8332E"/>
    <w:rsid w:val="00B83495"/>
    <w:rsid w:val="00B85527"/>
    <w:rsid w:val="00B86A11"/>
    <w:rsid w:val="00B8796E"/>
    <w:rsid w:val="00B91AB0"/>
    <w:rsid w:val="00B9227B"/>
    <w:rsid w:val="00B94862"/>
    <w:rsid w:val="00B957EA"/>
    <w:rsid w:val="00BA188F"/>
    <w:rsid w:val="00BA2AD2"/>
    <w:rsid w:val="00BA5DC7"/>
    <w:rsid w:val="00BB0F81"/>
    <w:rsid w:val="00BB1682"/>
    <w:rsid w:val="00BB2F19"/>
    <w:rsid w:val="00BB5568"/>
    <w:rsid w:val="00BB5963"/>
    <w:rsid w:val="00BB5D6D"/>
    <w:rsid w:val="00BB683C"/>
    <w:rsid w:val="00BB79B4"/>
    <w:rsid w:val="00BC014D"/>
    <w:rsid w:val="00BC3550"/>
    <w:rsid w:val="00BC3610"/>
    <w:rsid w:val="00BC41A1"/>
    <w:rsid w:val="00BC567A"/>
    <w:rsid w:val="00BC6203"/>
    <w:rsid w:val="00BD247C"/>
    <w:rsid w:val="00BD2583"/>
    <w:rsid w:val="00BD2A63"/>
    <w:rsid w:val="00BD5977"/>
    <w:rsid w:val="00BD6206"/>
    <w:rsid w:val="00BE0CDF"/>
    <w:rsid w:val="00BE248F"/>
    <w:rsid w:val="00BE29C0"/>
    <w:rsid w:val="00BE31C0"/>
    <w:rsid w:val="00BE33E0"/>
    <w:rsid w:val="00BE4107"/>
    <w:rsid w:val="00BE4563"/>
    <w:rsid w:val="00BE5395"/>
    <w:rsid w:val="00BF3238"/>
    <w:rsid w:val="00BF5BBD"/>
    <w:rsid w:val="00BF6C5D"/>
    <w:rsid w:val="00C00831"/>
    <w:rsid w:val="00C01401"/>
    <w:rsid w:val="00C02C04"/>
    <w:rsid w:val="00C04E59"/>
    <w:rsid w:val="00C05782"/>
    <w:rsid w:val="00C05DAF"/>
    <w:rsid w:val="00C106CF"/>
    <w:rsid w:val="00C1279D"/>
    <w:rsid w:val="00C13283"/>
    <w:rsid w:val="00C14481"/>
    <w:rsid w:val="00C14A8D"/>
    <w:rsid w:val="00C15340"/>
    <w:rsid w:val="00C23EFB"/>
    <w:rsid w:val="00C252F4"/>
    <w:rsid w:val="00C2709A"/>
    <w:rsid w:val="00C347BA"/>
    <w:rsid w:val="00C35CFA"/>
    <w:rsid w:val="00C35F9C"/>
    <w:rsid w:val="00C36954"/>
    <w:rsid w:val="00C37154"/>
    <w:rsid w:val="00C374A4"/>
    <w:rsid w:val="00C42B03"/>
    <w:rsid w:val="00C42D94"/>
    <w:rsid w:val="00C501D6"/>
    <w:rsid w:val="00C5134A"/>
    <w:rsid w:val="00C55747"/>
    <w:rsid w:val="00C56975"/>
    <w:rsid w:val="00C6083F"/>
    <w:rsid w:val="00C60D0A"/>
    <w:rsid w:val="00C67CD4"/>
    <w:rsid w:val="00C67EBA"/>
    <w:rsid w:val="00C7193A"/>
    <w:rsid w:val="00C723DA"/>
    <w:rsid w:val="00C72D05"/>
    <w:rsid w:val="00C73BE8"/>
    <w:rsid w:val="00C75561"/>
    <w:rsid w:val="00C7642C"/>
    <w:rsid w:val="00C77BE0"/>
    <w:rsid w:val="00C80550"/>
    <w:rsid w:val="00C809FF"/>
    <w:rsid w:val="00C80CD8"/>
    <w:rsid w:val="00C81222"/>
    <w:rsid w:val="00C842DB"/>
    <w:rsid w:val="00C84F75"/>
    <w:rsid w:val="00C9271B"/>
    <w:rsid w:val="00C93BBB"/>
    <w:rsid w:val="00CA3248"/>
    <w:rsid w:val="00CA4F00"/>
    <w:rsid w:val="00CA6033"/>
    <w:rsid w:val="00CA75A3"/>
    <w:rsid w:val="00CB054D"/>
    <w:rsid w:val="00CB5AA0"/>
    <w:rsid w:val="00CB638C"/>
    <w:rsid w:val="00CC237C"/>
    <w:rsid w:val="00CC24FA"/>
    <w:rsid w:val="00CC331B"/>
    <w:rsid w:val="00CC3A4D"/>
    <w:rsid w:val="00CC42D2"/>
    <w:rsid w:val="00CC43ED"/>
    <w:rsid w:val="00CC77CA"/>
    <w:rsid w:val="00CD1C23"/>
    <w:rsid w:val="00CD5C10"/>
    <w:rsid w:val="00CE7AC4"/>
    <w:rsid w:val="00CF1F9A"/>
    <w:rsid w:val="00CF45F9"/>
    <w:rsid w:val="00CF56DD"/>
    <w:rsid w:val="00CF7407"/>
    <w:rsid w:val="00CF77CC"/>
    <w:rsid w:val="00D019F6"/>
    <w:rsid w:val="00D07FCC"/>
    <w:rsid w:val="00D10673"/>
    <w:rsid w:val="00D10E2A"/>
    <w:rsid w:val="00D12D06"/>
    <w:rsid w:val="00D13F07"/>
    <w:rsid w:val="00D176BC"/>
    <w:rsid w:val="00D202D8"/>
    <w:rsid w:val="00D21623"/>
    <w:rsid w:val="00D21E19"/>
    <w:rsid w:val="00D23988"/>
    <w:rsid w:val="00D25FA5"/>
    <w:rsid w:val="00D34018"/>
    <w:rsid w:val="00D35270"/>
    <w:rsid w:val="00D357D1"/>
    <w:rsid w:val="00D36E7D"/>
    <w:rsid w:val="00D43F39"/>
    <w:rsid w:val="00D51F98"/>
    <w:rsid w:val="00D52684"/>
    <w:rsid w:val="00D52CDA"/>
    <w:rsid w:val="00D537E7"/>
    <w:rsid w:val="00D53869"/>
    <w:rsid w:val="00D540CC"/>
    <w:rsid w:val="00D56FFA"/>
    <w:rsid w:val="00D57462"/>
    <w:rsid w:val="00D60850"/>
    <w:rsid w:val="00D65B24"/>
    <w:rsid w:val="00D660AA"/>
    <w:rsid w:val="00D71A76"/>
    <w:rsid w:val="00D734A8"/>
    <w:rsid w:val="00D73ADB"/>
    <w:rsid w:val="00D76A54"/>
    <w:rsid w:val="00D77409"/>
    <w:rsid w:val="00D7755E"/>
    <w:rsid w:val="00D7793B"/>
    <w:rsid w:val="00D82E29"/>
    <w:rsid w:val="00D90505"/>
    <w:rsid w:val="00D95760"/>
    <w:rsid w:val="00D963A5"/>
    <w:rsid w:val="00D97625"/>
    <w:rsid w:val="00DA20A5"/>
    <w:rsid w:val="00DA49C4"/>
    <w:rsid w:val="00DA4F7A"/>
    <w:rsid w:val="00DB05C7"/>
    <w:rsid w:val="00DB0D57"/>
    <w:rsid w:val="00DB23E0"/>
    <w:rsid w:val="00DB36CF"/>
    <w:rsid w:val="00DB5638"/>
    <w:rsid w:val="00DC228F"/>
    <w:rsid w:val="00DC2DC3"/>
    <w:rsid w:val="00DC3858"/>
    <w:rsid w:val="00DC3B42"/>
    <w:rsid w:val="00DC5B37"/>
    <w:rsid w:val="00DC6B93"/>
    <w:rsid w:val="00DC6F8B"/>
    <w:rsid w:val="00DD35FF"/>
    <w:rsid w:val="00DD3C27"/>
    <w:rsid w:val="00DD471A"/>
    <w:rsid w:val="00DD4DD0"/>
    <w:rsid w:val="00DD64BE"/>
    <w:rsid w:val="00DE0FDD"/>
    <w:rsid w:val="00DE1D21"/>
    <w:rsid w:val="00DE3623"/>
    <w:rsid w:val="00DE3DBA"/>
    <w:rsid w:val="00DE4C21"/>
    <w:rsid w:val="00DF116E"/>
    <w:rsid w:val="00DF15DB"/>
    <w:rsid w:val="00DF28DB"/>
    <w:rsid w:val="00DF2C7F"/>
    <w:rsid w:val="00DF4BDC"/>
    <w:rsid w:val="00DF4FCC"/>
    <w:rsid w:val="00DF57EA"/>
    <w:rsid w:val="00DF614E"/>
    <w:rsid w:val="00E02F02"/>
    <w:rsid w:val="00E039D3"/>
    <w:rsid w:val="00E05458"/>
    <w:rsid w:val="00E11C10"/>
    <w:rsid w:val="00E147AE"/>
    <w:rsid w:val="00E163A4"/>
    <w:rsid w:val="00E1722E"/>
    <w:rsid w:val="00E24382"/>
    <w:rsid w:val="00E24941"/>
    <w:rsid w:val="00E2678C"/>
    <w:rsid w:val="00E26ACB"/>
    <w:rsid w:val="00E27783"/>
    <w:rsid w:val="00E305EC"/>
    <w:rsid w:val="00E31419"/>
    <w:rsid w:val="00E34E76"/>
    <w:rsid w:val="00E35265"/>
    <w:rsid w:val="00E35AEC"/>
    <w:rsid w:val="00E40B27"/>
    <w:rsid w:val="00E4734D"/>
    <w:rsid w:val="00E50BC9"/>
    <w:rsid w:val="00E546FA"/>
    <w:rsid w:val="00E54FA2"/>
    <w:rsid w:val="00E5524B"/>
    <w:rsid w:val="00E55B3E"/>
    <w:rsid w:val="00E5695D"/>
    <w:rsid w:val="00E625F9"/>
    <w:rsid w:val="00E639EC"/>
    <w:rsid w:val="00E63D4D"/>
    <w:rsid w:val="00E6420F"/>
    <w:rsid w:val="00E65082"/>
    <w:rsid w:val="00E672C0"/>
    <w:rsid w:val="00E710C7"/>
    <w:rsid w:val="00E71CB3"/>
    <w:rsid w:val="00E774F9"/>
    <w:rsid w:val="00E77F8D"/>
    <w:rsid w:val="00E8054A"/>
    <w:rsid w:val="00E80790"/>
    <w:rsid w:val="00E82EA0"/>
    <w:rsid w:val="00E835AE"/>
    <w:rsid w:val="00E841C6"/>
    <w:rsid w:val="00E8765C"/>
    <w:rsid w:val="00E9158B"/>
    <w:rsid w:val="00E92FD8"/>
    <w:rsid w:val="00E937C8"/>
    <w:rsid w:val="00E94C50"/>
    <w:rsid w:val="00E95176"/>
    <w:rsid w:val="00E955B7"/>
    <w:rsid w:val="00E97013"/>
    <w:rsid w:val="00EA0417"/>
    <w:rsid w:val="00EA28D0"/>
    <w:rsid w:val="00EA47D4"/>
    <w:rsid w:val="00EA4CF0"/>
    <w:rsid w:val="00EA7215"/>
    <w:rsid w:val="00EB008D"/>
    <w:rsid w:val="00EB1C64"/>
    <w:rsid w:val="00EB5390"/>
    <w:rsid w:val="00EB5A1D"/>
    <w:rsid w:val="00EC50E3"/>
    <w:rsid w:val="00EC563A"/>
    <w:rsid w:val="00EC5AAD"/>
    <w:rsid w:val="00ED0798"/>
    <w:rsid w:val="00ED09AA"/>
    <w:rsid w:val="00ED2EAF"/>
    <w:rsid w:val="00ED4CA0"/>
    <w:rsid w:val="00ED5D73"/>
    <w:rsid w:val="00ED6870"/>
    <w:rsid w:val="00ED7821"/>
    <w:rsid w:val="00EF1186"/>
    <w:rsid w:val="00EF4B24"/>
    <w:rsid w:val="00EF628F"/>
    <w:rsid w:val="00EF68D2"/>
    <w:rsid w:val="00EF6AE9"/>
    <w:rsid w:val="00F01E3D"/>
    <w:rsid w:val="00F06CB9"/>
    <w:rsid w:val="00F100FA"/>
    <w:rsid w:val="00F13D9D"/>
    <w:rsid w:val="00F1550E"/>
    <w:rsid w:val="00F17513"/>
    <w:rsid w:val="00F23C29"/>
    <w:rsid w:val="00F2434C"/>
    <w:rsid w:val="00F2557F"/>
    <w:rsid w:val="00F257D4"/>
    <w:rsid w:val="00F26A7A"/>
    <w:rsid w:val="00F27D93"/>
    <w:rsid w:val="00F32A8C"/>
    <w:rsid w:val="00F4277D"/>
    <w:rsid w:val="00F42A9D"/>
    <w:rsid w:val="00F525F2"/>
    <w:rsid w:val="00F52BB9"/>
    <w:rsid w:val="00F52BDA"/>
    <w:rsid w:val="00F551A2"/>
    <w:rsid w:val="00F55CBD"/>
    <w:rsid w:val="00F60A44"/>
    <w:rsid w:val="00F60F77"/>
    <w:rsid w:val="00F61634"/>
    <w:rsid w:val="00F61B05"/>
    <w:rsid w:val="00F61C3A"/>
    <w:rsid w:val="00F64174"/>
    <w:rsid w:val="00F64226"/>
    <w:rsid w:val="00F65611"/>
    <w:rsid w:val="00F71ECC"/>
    <w:rsid w:val="00F7380D"/>
    <w:rsid w:val="00F77DE0"/>
    <w:rsid w:val="00F811F4"/>
    <w:rsid w:val="00F8388F"/>
    <w:rsid w:val="00F840F8"/>
    <w:rsid w:val="00F844C7"/>
    <w:rsid w:val="00F87651"/>
    <w:rsid w:val="00FA11AD"/>
    <w:rsid w:val="00FA22E5"/>
    <w:rsid w:val="00FA2988"/>
    <w:rsid w:val="00FA3E7B"/>
    <w:rsid w:val="00FA61AE"/>
    <w:rsid w:val="00FB1894"/>
    <w:rsid w:val="00FB2258"/>
    <w:rsid w:val="00FB39B7"/>
    <w:rsid w:val="00FB566A"/>
    <w:rsid w:val="00FB58A2"/>
    <w:rsid w:val="00FC4571"/>
    <w:rsid w:val="00FC748E"/>
    <w:rsid w:val="00FD04DA"/>
    <w:rsid w:val="00FD738E"/>
    <w:rsid w:val="00FE0EAA"/>
    <w:rsid w:val="00FF01B3"/>
    <w:rsid w:val="00FF4071"/>
    <w:rsid w:val="00FF72BC"/>
    <w:rsid w:val="016C53C7"/>
    <w:rsid w:val="033CF436"/>
    <w:rsid w:val="03639BFC"/>
    <w:rsid w:val="0489374B"/>
    <w:rsid w:val="05500332"/>
    <w:rsid w:val="0593E20F"/>
    <w:rsid w:val="06473607"/>
    <w:rsid w:val="06D9894B"/>
    <w:rsid w:val="0A26AE2E"/>
    <w:rsid w:val="0A282491"/>
    <w:rsid w:val="0A772F1B"/>
    <w:rsid w:val="0B3AC6B5"/>
    <w:rsid w:val="0D7078A7"/>
    <w:rsid w:val="104A0C8A"/>
    <w:rsid w:val="1214E6A0"/>
    <w:rsid w:val="128FB43C"/>
    <w:rsid w:val="1343C345"/>
    <w:rsid w:val="13DF55FE"/>
    <w:rsid w:val="143D5B25"/>
    <w:rsid w:val="14DBFACC"/>
    <w:rsid w:val="18E3A2E5"/>
    <w:rsid w:val="19483CDA"/>
    <w:rsid w:val="1C131A4A"/>
    <w:rsid w:val="1D869C71"/>
    <w:rsid w:val="1E5730DF"/>
    <w:rsid w:val="2343CA5F"/>
    <w:rsid w:val="23581BEF"/>
    <w:rsid w:val="24B98DAA"/>
    <w:rsid w:val="24F24BA9"/>
    <w:rsid w:val="254D1285"/>
    <w:rsid w:val="26293137"/>
    <w:rsid w:val="270A1A29"/>
    <w:rsid w:val="277728E9"/>
    <w:rsid w:val="27D7388E"/>
    <w:rsid w:val="2932D8AC"/>
    <w:rsid w:val="2A2303E3"/>
    <w:rsid w:val="2BDD8B4C"/>
    <w:rsid w:val="2D9CC03B"/>
    <w:rsid w:val="2FF415FE"/>
    <w:rsid w:val="3078A7E3"/>
    <w:rsid w:val="3080447A"/>
    <w:rsid w:val="310F7E92"/>
    <w:rsid w:val="31E873C7"/>
    <w:rsid w:val="3661209B"/>
    <w:rsid w:val="36A1C15D"/>
    <w:rsid w:val="36E85E8E"/>
    <w:rsid w:val="3775C92B"/>
    <w:rsid w:val="37806015"/>
    <w:rsid w:val="38842EEF"/>
    <w:rsid w:val="388F2A7B"/>
    <w:rsid w:val="3CF4F375"/>
    <w:rsid w:val="3D9F6E5E"/>
    <w:rsid w:val="3E44C47F"/>
    <w:rsid w:val="3F2B2956"/>
    <w:rsid w:val="3F3E75AE"/>
    <w:rsid w:val="3FB6B049"/>
    <w:rsid w:val="407E074C"/>
    <w:rsid w:val="411EC325"/>
    <w:rsid w:val="41A1BACF"/>
    <w:rsid w:val="4220CADB"/>
    <w:rsid w:val="425DDA51"/>
    <w:rsid w:val="42A4FCFD"/>
    <w:rsid w:val="443971B2"/>
    <w:rsid w:val="454948AA"/>
    <w:rsid w:val="46918615"/>
    <w:rsid w:val="4A995493"/>
    <w:rsid w:val="4B321E9F"/>
    <w:rsid w:val="4C986820"/>
    <w:rsid w:val="4CB3526C"/>
    <w:rsid w:val="4CF409D9"/>
    <w:rsid w:val="4E92678E"/>
    <w:rsid w:val="4EE7F853"/>
    <w:rsid w:val="52A46678"/>
    <w:rsid w:val="52D3D482"/>
    <w:rsid w:val="548816F1"/>
    <w:rsid w:val="56A343FA"/>
    <w:rsid w:val="58F3471B"/>
    <w:rsid w:val="59373D33"/>
    <w:rsid w:val="5A51A7EC"/>
    <w:rsid w:val="5B89FD27"/>
    <w:rsid w:val="5D326EE7"/>
    <w:rsid w:val="5DDEEECC"/>
    <w:rsid w:val="5F0FF2CC"/>
    <w:rsid w:val="60B18ACD"/>
    <w:rsid w:val="618DB874"/>
    <w:rsid w:val="63528A64"/>
    <w:rsid w:val="636C68AC"/>
    <w:rsid w:val="65BB1AFF"/>
    <w:rsid w:val="67AEB4CE"/>
    <w:rsid w:val="6985FC71"/>
    <w:rsid w:val="69973748"/>
    <w:rsid w:val="69AA75AF"/>
    <w:rsid w:val="6B4FEE56"/>
    <w:rsid w:val="6BFFE94A"/>
    <w:rsid w:val="6C7C52F2"/>
    <w:rsid w:val="6D225066"/>
    <w:rsid w:val="6DCC3A47"/>
    <w:rsid w:val="6E7295F1"/>
    <w:rsid w:val="6EB1239B"/>
    <w:rsid w:val="6F5E6B5E"/>
    <w:rsid w:val="70D9D775"/>
    <w:rsid w:val="70F3B787"/>
    <w:rsid w:val="7214D4B3"/>
    <w:rsid w:val="7276F6F5"/>
    <w:rsid w:val="73CEDDD9"/>
    <w:rsid w:val="74DDA83F"/>
    <w:rsid w:val="75AE7639"/>
    <w:rsid w:val="75EA938F"/>
    <w:rsid w:val="7780F70F"/>
    <w:rsid w:val="7786BDB9"/>
    <w:rsid w:val="792265F2"/>
    <w:rsid w:val="7B23DF9E"/>
    <w:rsid w:val="7B325A12"/>
    <w:rsid w:val="7D56401D"/>
    <w:rsid w:val="7F635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8584"/>
  <w15:docId w15:val="{928DDE42-CD09-4D3C-8252-58DBC21C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2" w:uiPriority="9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Bullet" w:uiPriority="99"/>
    <w:lsdException w:name="List Number" w:uiPriority="99"/>
    <w:lsdException w:name="List Bullet 2" w:uiPriority="99"/>
    <w:lsdException w:name="List Number 2" w:uiPriority="99"/>
    <w:lsdException w:name="List Number 3" w:uiPriority="99"/>
    <w:lsdException w:name="List Number 4" w:uiPriority="99"/>
    <w:lsdException w:name="List Number 5"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rsid w:val="00A14401"/>
    <w:pPr>
      <w:spacing w:before="360" w:after="360"/>
      <w:jc w:val="center"/>
      <w:outlineLvl w:val="0"/>
    </w:pPr>
    <w:rPr>
      <w:rFonts w:ascii="Arial" w:hAnsi="Arial"/>
      <w:b/>
    </w:rPr>
  </w:style>
  <w:style w:type="paragraph" w:styleId="Heading2">
    <w:name w:val="heading 2"/>
    <w:basedOn w:val="Normal"/>
    <w:next w:val="Normal"/>
    <w:link w:val="Heading2Char"/>
    <w:uiPriority w:val="99"/>
    <w:qFormat/>
    <w:rsid w:val="00A14401"/>
    <w:pPr>
      <w:keepNext/>
      <w:spacing w:before="240" w:after="120"/>
      <w:outlineLvl w:val="1"/>
    </w:pPr>
    <w:rPr>
      <w:rFonts w:ascii="Arial" w:hAnsi="Arial" w:cs="Arial"/>
      <w:b/>
      <w:bCs/>
      <w:iCs/>
      <w:sz w:val="28"/>
      <w:szCs w:val="28"/>
    </w:rPr>
  </w:style>
  <w:style w:type="paragraph" w:styleId="Heading3">
    <w:name w:val="heading 3"/>
    <w:basedOn w:val="Normal"/>
    <w:next w:val="Normal"/>
    <w:link w:val="Heading3Char"/>
    <w:qFormat/>
    <w:rsid w:val="00A14401"/>
    <w:pPr>
      <w:keepNext/>
      <w:spacing w:before="240"/>
      <w:outlineLvl w:val="2"/>
    </w:pPr>
    <w:rPr>
      <w:rFonts w:ascii="Calibri" w:hAnsi="Calibri" w:cs="Arial"/>
      <w:b/>
      <w:bCs/>
      <w:color w:val="000000" w:themeColor="text1"/>
    </w:rPr>
  </w:style>
  <w:style w:type="paragraph" w:styleId="Heading4">
    <w:name w:val="heading 4"/>
    <w:basedOn w:val="Normal"/>
    <w:next w:val="Normal"/>
    <w:link w:val="Heading4Char"/>
    <w:uiPriority w:val="9"/>
    <w:qFormat/>
    <w:rsid w:val="00A14401"/>
    <w:pPr>
      <w:keepNext/>
      <w:keepLines/>
      <w:spacing w:before="240"/>
      <w:outlineLvl w:val="3"/>
    </w:pPr>
    <w:rPr>
      <w:rFonts w:ascii="Calibri" w:eastAsiaTheme="majorEastAsia" w:hAnsi="Calibri" w:cstheme="majorBidi"/>
      <w:b/>
      <w:iCs/>
    </w:rPr>
  </w:style>
  <w:style w:type="paragraph" w:styleId="Heading5">
    <w:name w:val="heading 5"/>
    <w:basedOn w:val="Heading4"/>
    <w:next w:val="Normal"/>
    <w:link w:val="Heading5Char"/>
    <w:uiPriority w:val="9"/>
    <w:unhideWhenUsed/>
    <w:qFormat/>
    <w:rsid w:val="00A14401"/>
    <w:pPr>
      <w:outlineLvl w:val="4"/>
    </w:pPr>
  </w:style>
  <w:style w:type="paragraph" w:styleId="Heading6">
    <w:name w:val="heading 6"/>
    <w:basedOn w:val="Normal"/>
    <w:next w:val="Normal"/>
    <w:link w:val="Heading6Char"/>
    <w:uiPriority w:val="9"/>
    <w:unhideWhenUsed/>
    <w:qFormat/>
    <w:rsid w:val="00A14401"/>
    <w:pPr>
      <w:keepNext/>
      <w:keepLines/>
      <w:spacing w:before="240"/>
      <w:outlineLvl w:val="5"/>
    </w:pPr>
    <w:rPr>
      <w:rFonts w:ascii="Calibri" w:eastAsiaTheme="majorEastAsia" w:hAnsi="Calibr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4401"/>
    <w:pPr>
      <w:tabs>
        <w:tab w:val="center" w:pos="4320"/>
        <w:tab w:val="left" w:pos="7515"/>
        <w:tab w:val="right" w:pos="8640"/>
        <w:tab w:val="right" w:pos="9360"/>
      </w:tabs>
      <w:jc w:val="center"/>
    </w:pPr>
    <w:rPr>
      <w:rFonts w:ascii="Arial" w:hAnsi="Arial" w:cs="Arial"/>
      <w:sz w:val="20"/>
      <w:szCs w:val="20"/>
    </w:rPr>
  </w:style>
  <w:style w:type="paragraph" w:styleId="TOC1">
    <w:name w:val="toc 1"/>
    <w:basedOn w:val="Normal"/>
    <w:next w:val="Normal"/>
    <w:autoRedefine/>
    <w:uiPriority w:val="39"/>
    <w:qFormat/>
    <w:rsid w:val="00A14401"/>
    <w:pPr>
      <w:tabs>
        <w:tab w:val="right" w:leader="dot" w:pos="9350"/>
      </w:tabs>
      <w:spacing w:before="120"/>
      <w:ind w:left="720" w:hanging="720"/>
      <w:jc w:val="center"/>
    </w:pPr>
    <w:rPr>
      <w:rFonts w:ascii="Calibri" w:hAnsi="Calibri"/>
      <w:b/>
      <w:color w:val="000000" w:themeColor="text1"/>
    </w:rPr>
  </w:style>
  <w:style w:type="paragraph" w:styleId="TOC2">
    <w:name w:val="toc 2"/>
    <w:basedOn w:val="Normal"/>
    <w:next w:val="Normal"/>
    <w:autoRedefine/>
    <w:uiPriority w:val="39"/>
    <w:rsid w:val="00A14401"/>
    <w:pPr>
      <w:tabs>
        <w:tab w:val="right" w:leader="dot" w:pos="9350"/>
      </w:tabs>
      <w:spacing w:before="60"/>
      <w:ind w:left="965" w:hanging="720"/>
    </w:pPr>
  </w:style>
  <w:style w:type="paragraph" w:styleId="TOC3">
    <w:name w:val="toc 3"/>
    <w:basedOn w:val="Normal"/>
    <w:next w:val="Normal"/>
    <w:autoRedefine/>
    <w:uiPriority w:val="39"/>
    <w:rsid w:val="00077996"/>
    <w:pPr>
      <w:tabs>
        <w:tab w:val="right" w:leader="dot" w:pos="9350"/>
      </w:tabs>
      <w:spacing w:before="60"/>
      <w:ind w:left="1195" w:hanging="72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14401"/>
    <w:rPr>
      <w:rFonts w:ascii="Segoe UI" w:hAnsi="Segoe UI" w:cs="Segoe UI"/>
      <w:sz w:val="18"/>
      <w:szCs w:val="18"/>
    </w:rPr>
  </w:style>
  <w:style w:type="paragraph" w:styleId="CommentSubject">
    <w:name w:val="annotation subject"/>
    <w:basedOn w:val="Normal"/>
    <w:next w:val="Normal"/>
    <w:link w:val="CommentSubjectChar"/>
    <w:uiPriority w:val="99"/>
    <w:semiHidden/>
    <w:rsid w:val="00D52CDA"/>
    <w:rPr>
      <w:b/>
      <w:bCs/>
      <w:sz w:val="20"/>
      <w:szCs w:val="20"/>
    </w:rPr>
  </w:style>
  <w:style w:type="character" w:styleId="Hyperlink">
    <w:name w:val="Hyperlink"/>
    <w:uiPriority w:val="99"/>
    <w:rPr>
      <w:color w:val="0000FF"/>
      <w:u w:val="single"/>
    </w:rPr>
  </w:style>
  <w:style w:type="character" w:styleId="FollowedHyperlink">
    <w:name w:val="FollowedHyperlink"/>
    <w:uiPriority w:val="99"/>
    <w:rsid w:val="00A14401"/>
    <w:rPr>
      <w:color w:val="954F72" w:themeColor="followedHyperlink"/>
      <w:u w:val="single"/>
    </w:rPr>
  </w:style>
  <w:style w:type="paragraph" w:styleId="Revision">
    <w:name w:val="Revision"/>
    <w:hidden/>
    <w:uiPriority w:val="99"/>
    <w:semiHidden/>
    <w:rPr>
      <w:sz w:val="24"/>
      <w:szCs w:val="24"/>
      <w:lang w:eastAsia="en-US"/>
    </w:rPr>
  </w:style>
  <w:style w:type="paragraph" w:styleId="TOC4">
    <w:name w:val="toc 4"/>
    <w:basedOn w:val="Normal"/>
    <w:next w:val="Normal"/>
    <w:autoRedefine/>
    <w:uiPriority w:val="39"/>
    <w:unhideWhenUsed/>
    <w:rsid w:val="00BE29C0"/>
    <w:pPr>
      <w:tabs>
        <w:tab w:val="right" w:leader="dot" w:pos="9350"/>
      </w:tabs>
      <w:spacing w:before="60" w:after="60"/>
      <w:ind w:left="720"/>
    </w:pPr>
  </w:style>
  <w:style w:type="paragraph" w:styleId="TOC5">
    <w:name w:val="toc 5"/>
    <w:basedOn w:val="Normal"/>
    <w:next w:val="Normal"/>
    <w:autoRedefine/>
    <w:uiPriority w:val="39"/>
    <w:unhideWhenUsed/>
    <w:rsid w:val="0016668F"/>
    <w:pPr>
      <w:tabs>
        <w:tab w:val="right" w:leader="dot" w:pos="9350"/>
      </w:tabs>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6668F"/>
    <w:pPr>
      <w:tabs>
        <w:tab w:val="right" w:leader="dot" w:pos="9350"/>
      </w:tabs>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1440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1440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14401"/>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uiPriority w:val="99"/>
    <w:semiHidden/>
    <w:unhideWhenUsed/>
    <w:rPr>
      <w:color w:val="605E5C"/>
      <w:shd w:val="clear" w:color="auto" w:fill="E1DFDD"/>
    </w:rPr>
  </w:style>
  <w:style w:type="character" w:customStyle="1" w:styleId="FooterChar">
    <w:name w:val="Footer Char"/>
    <w:link w:val="Footer"/>
    <w:uiPriority w:val="99"/>
    <w:rsid w:val="00567D68"/>
    <w:rPr>
      <w:rFonts w:ascii="Arial" w:hAnsi="Arial" w:cs="Arial"/>
      <w:lang w:eastAsia="en-US"/>
    </w:rPr>
  </w:style>
  <w:style w:type="character" w:customStyle="1" w:styleId="Heading5Char">
    <w:name w:val="Heading 5 Char"/>
    <w:basedOn w:val="DefaultParagraphFont"/>
    <w:link w:val="Heading5"/>
    <w:uiPriority w:val="9"/>
    <w:rsid w:val="00A14401"/>
    <w:rPr>
      <w:rFonts w:ascii="Calibri" w:eastAsiaTheme="majorEastAsia" w:hAnsi="Calibri" w:cstheme="majorBidi"/>
      <w:b/>
      <w:iCs/>
      <w:sz w:val="24"/>
      <w:szCs w:val="24"/>
      <w:lang w:eastAsia="en-US"/>
    </w:rPr>
  </w:style>
  <w:style w:type="character" w:customStyle="1" w:styleId="Heading6Char">
    <w:name w:val="Heading 6 Char"/>
    <w:basedOn w:val="DefaultParagraphFont"/>
    <w:link w:val="Heading6"/>
    <w:uiPriority w:val="9"/>
    <w:rsid w:val="00A14401"/>
    <w:rPr>
      <w:rFonts w:ascii="Calibri" w:eastAsiaTheme="majorEastAsia" w:hAnsi="Calibri" w:cstheme="majorBidi"/>
      <w:b/>
      <w:color w:val="000000" w:themeColor="text1"/>
      <w:sz w:val="24"/>
      <w:szCs w:val="24"/>
      <w:lang w:eastAsia="en-US"/>
    </w:rPr>
  </w:style>
  <w:style w:type="character" w:customStyle="1" w:styleId="Heading4Char">
    <w:name w:val="Heading 4 Char"/>
    <w:basedOn w:val="DefaultParagraphFont"/>
    <w:link w:val="Heading4"/>
    <w:uiPriority w:val="9"/>
    <w:rsid w:val="00A14401"/>
    <w:rPr>
      <w:rFonts w:ascii="Calibri" w:eastAsiaTheme="majorEastAsia" w:hAnsi="Calibri" w:cstheme="majorBidi"/>
      <w:b/>
      <w:iCs/>
      <w:sz w:val="24"/>
      <w:szCs w:val="24"/>
      <w:lang w:eastAsia="en-US"/>
    </w:rPr>
  </w:style>
  <w:style w:type="paragraph" w:styleId="BodyText">
    <w:name w:val="Body Text"/>
    <w:basedOn w:val="Normal"/>
    <w:link w:val="BodyTextChar"/>
    <w:uiPriority w:val="99"/>
    <w:unhideWhenUsed/>
    <w:rsid w:val="00A14401"/>
    <w:pPr>
      <w:spacing w:after="200" w:line="280" w:lineRule="exact"/>
    </w:pPr>
  </w:style>
  <w:style w:type="character" w:customStyle="1" w:styleId="BodyTextChar">
    <w:name w:val="Body Text Char"/>
    <w:basedOn w:val="DefaultParagraphFont"/>
    <w:link w:val="BodyText"/>
    <w:uiPriority w:val="99"/>
    <w:rsid w:val="00A14401"/>
    <w:rPr>
      <w:sz w:val="24"/>
      <w:szCs w:val="24"/>
      <w:lang w:eastAsia="en-US"/>
    </w:rPr>
  </w:style>
  <w:style w:type="paragraph" w:styleId="ListBullet">
    <w:name w:val="List Bullet"/>
    <w:basedOn w:val="Normal"/>
    <w:uiPriority w:val="99"/>
    <w:unhideWhenUsed/>
    <w:rsid w:val="00A14401"/>
    <w:pPr>
      <w:numPr>
        <w:numId w:val="3"/>
      </w:numPr>
      <w:spacing w:after="200" w:line="280" w:lineRule="exact"/>
      <w:ind w:left="648"/>
    </w:pPr>
  </w:style>
  <w:style w:type="paragraph" w:styleId="ListNumber">
    <w:name w:val="List Number"/>
    <w:basedOn w:val="Normal"/>
    <w:uiPriority w:val="99"/>
    <w:unhideWhenUsed/>
    <w:rsid w:val="00A14401"/>
    <w:pPr>
      <w:numPr>
        <w:numId w:val="41"/>
      </w:numPr>
      <w:spacing w:before="240" w:after="240"/>
      <w:ind w:left="720" w:hanging="432"/>
    </w:pPr>
  </w:style>
  <w:style w:type="paragraph" w:styleId="ListNumber2">
    <w:name w:val="List Number 2"/>
    <w:basedOn w:val="Normal"/>
    <w:uiPriority w:val="99"/>
    <w:unhideWhenUsed/>
    <w:rsid w:val="00A14401"/>
    <w:pPr>
      <w:numPr>
        <w:numId w:val="42"/>
      </w:numPr>
      <w:spacing w:after="200" w:line="280" w:lineRule="exact"/>
    </w:pPr>
  </w:style>
  <w:style w:type="character" w:customStyle="1" w:styleId="BalloonTextChar">
    <w:name w:val="Balloon Text Char"/>
    <w:basedOn w:val="DefaultParagraphFont"/>
    <w:link w:val="BalloonText"/>
    <w:uiPriority w:val="99"/>
    <w:semiHidden/>
    <w:rsid w:val="00A14401"/>
    <w:rPr>
      <w:rFonts w:ascii="Segoe UI" w:hAnsi="Segoe UI" w:cs="Segoe UI"/>
      <w:sz w:val="18"/>
      <w:szCs w:val="18"/>
      <w:lang w:eastAsia="en-US"/>
    </w:rPr>
  </w:style>
  <w:style w:type="paragraph" w:styleId="ListBullet2">
    <w:name w:val="List Bullet 2"/>
    <w:basedOn w:val="Normal"/>
    <w:uiPriority w:val="99"/>
    <w:unhideWhenUsed/>
    <w:rsid w:val="00A14401"/>
    <w:pPr>
      <w:numPr>
        <w:numId w:val="4"/>
      </w:numPr>
      <w:spacing w:after="200" w:line="280" w:lineRule="exact"/>
      <w:ind w:left="1080"/>
    </w:pPr>
  </w:style>
  <w:style w:type="character" w:customStyle="1" w:styleId="CommentSubjectChar">
    <w:name w:val="Comment Subject Char"/>
    <w:basedOn w:val="DefaultParagraphFont"/>
    <w:link w:val="CommentSubject"/>
    <w:uiPriority w:val="99"/>
    <w:semiHidden/>
    <w:rsid w:val="00D52CDA"/>
    <w:rPr>
      <w:b/>
      <w:bCs/>
      <w:lang w:eastAsia="en-US"/>
    </w:rPr>
  </w:style>
  <w:style w:type="table" w:styleId="GridTable1Light">
    <w:name w:val="Grid Table 1 Light"/>
    <w:basedOn w:val="TableNormal"/>
    <w:uiPriority w:val="46"/>
    <w:rsid w:val="00A14401"/>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left w:w="115" w:type="dxa"/>
        <w:bottom w:w="29" w:type="dxa"/>
        <w:right w:w="115"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AfterExhibit">
    <w:name w:val="Body Text After Exhibit"/>
    <w:basedOn w:val="BodyText"/>
    <w:next w:val="BodyText"/>
    <w:rsid w:val="00A14401"/>
    <w:pPr>
      <w:spacing w:before="360"/>
    </w:pPr>
    <w:rPr>
      <w:color w:val="000000"/>
      <w:kern w:val="22"/>
      <w:szCs w:val="22"/>
    </w:rPr>
  </w:style>
  <w:style w:type="paragraph" w:customStyle="1" w:styleId="TableCell">
    <w:name w:val="Table Cell"/>
    <w:basedOn w:val="BodyText"/>
    <w:rsid w:val="00A14401"/>
    <w:pPr>
      <w:spacing w:before="40" w:after="40" w:line="240" w:lineRule="auto"/>
    </w:pPr>
    <w:rPr>
      <w:color w:val="000000"/>
      <w:kern w:val="22"/>
      <w:szCs w:val="22"/>
    </w:rPr>
  </w:style>
  <w:style w:type="table" w:customStyle="1" w:styleId="TEAMSTableStyle">
    <w:name w:val="TEAMS Table Style"/>
    <w:basedOn w:val="TableNormal"/>
    <w:uiPriority w:val="99"/>
    <w:rsid w:val="00A14401"/>
    <w:rPr>
      <w:rFonts w:ascii="Times" w:hAnsi="Times"/>
      <w:lang w:eastAsia="en-U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paragraph" w:styleId="ListNumber3">
    <w:name w:val="List Number 3"/>
    <w:basedOn w:val="Normal"/>
    <w:uiPriority w:val="99"/>
    <w:unhideWhenUsed/>
    <w:rsid w:val="00A14401"/>
    <w:pPr>
      <w:numPr>
        <w:numId w:val="10"/>
      </w:numPr>
      <w:tabs>
        <w:tab w:val="num" w:pos="1620"/>
      </w:tabs>
      <w:spacing w:after="200"/>
      <w:ind w:left="1627" w:hanging="547"/>
    </w:pPr>
  </w:style>
  <w:style w:type="paragraph" w:styleId="ListNumber4">
    <w:name w:val="List Number 4"/>
    <w:basedOn w:val="Normal"/>
    <w:uiPriority w:val="99"/>
    <w:unhideWhenUsed/>
    <w:rsid w:val="00A14401"/>
    <w:pPr>
      <w:numPr>
        <w:numId w:val="11"/>
      </w:numPr>
      <w:spacing w:after="200"/>
    </w:pPr>
  </w:style>
  <w:style w:type="paragraph" w:styleId="ListNumber5">
    <w:name w:val="List Number 5"/>
    <w:basedOn w:val="Normal"/>
    <w:uiPriority w:val="99"/>
    <w:unhideWhenUsed/>
    <w:rsid w:val="00A14401"/>
    <w:pPr>
      <w:numPr>
        <w:numId w:val="12"/>
      </w:numPr>
      <w:contextualSpacing/>
    </w:pPr>
  </w:style>
  <w:style w:type="character" w:customStyle="1" w:styleId="Heading1Char">
    <w:name w:val="Heading 1 Char"/>
    <w:basedOn w:val="DefaultParagraphFont"/>
    <w:link w:val="Heading1"/>
    <w:rsid w:val="00A14401"/>
    <w:rPr>
      <w:rFonts w:ascii="Arial" w:hAnsi="Arial"/>
      <w:b/>
      <w:sz w:val="24"/>
      <w:szCs w:val="24"/>
      <w:lang w:eastAsia="en-US"/>
    </w:rPr>
  </w:style>
  <w:style w:type="character" w:customStyle="1" w:styleId="Heading2Char">
    <w:name w:val="Heading 2 Char"/>
    <w:basedOn w:val="DefaultParagraphFont"/>
    <w:link w:val="Heading2"/>
    <w:uiPriority w:val="99"/>
    <w:rsid w:val="00A14401"/>
    <w:rPr>
      <w:rFonts w:ascii="Arial" w:hAnsi="Arial" w:cs="Arial"/>
      <w:b/>
      <w:bCs/>
      <w:iCs/>
      <w:sz w:val="28"/>
      <w:szCs w:val="28"/>
      <w:lang w:eastAsia="en-US"/>
    </w:rPr>
  </w:style>
  <w:style w:type="character" w:customStyle="1" w:styleId="Heading3Char">
    <w:name w:val="Heading 3 Char"/>
    <w:basedOn w:val="DefaultParagraphFont"/>
    <w:link w:val="Heading3"/>
    <w:rsid w:val="00A14401"/>
    <w:rPr>
      <w:rFonts w:ascii="Calibri" w:hAnsi="Calibri" w:cs="Arial"/>
      <w:b/>
      <w:bCs/>
      <w:color w:val="000000" w:themeColor="text1"/>
      <w:sz w:val="24"/>
      <w:szCs w:val="24"/>
      <w:lang w:eastAsia="en-US"/>
    </w:rPr>
  </w:style>
  <w:style w:type="character" w:styleId="PlaceholderText">
    <w:name w:val="Placeholder Text"/>
    <w:basedOn w:val="DefaultParagraphFont"/>
    <w:uiPriority w:val="99"/>
    <w:semiHidden/>
    <w:rsid w:val="00A14401"/>
    <w:rPr>
      <w:color w:val="808080"/>
    </w:rPr>
  </w:style>
  <w:style w:type="paragraph" w:styleId="ListParagraph">
    <w:name w:val="List Paragraph"/>
    <w:basedOn w:val="Normal"/>
    <w:uiPriority w:val="34"/>
    <w:qFormat/>
    <w:rsid w:val="00A14401"/>
    <w:pPr>
      <w:ind w:left="720"/>
      <w:contextualSpacing/>
    </w:pPr>
  </w:style>
  <w:style w:type="character" w:styleId="CommentReference">
    <w:name w:val="annotation reference"/>
    <w:basedOn w:val="DefaultParagraphFont"/>
    <w:rsid w:val="00DC228F"/>
    <w:rPr>
      <w:sz w:val="16"/>
      <w:szCs w:val="16"/>
    </w:rPr>
  </w:style>
  <w:style w:type="paragraph" w:styleId="CommentText">
    <w:name w:val="annotation text"/>
    <w:basedOn w:val="Normal"/>
    <w:link w:val="CommentTextChar"/>
    <w:rsid w:val="00DC228F"/>
    <w:rPr>
      <w:sz w:val="20"/>
      <w:szCs w:val="20"/>
    </w:rPr>
  </w:style>
  <w:style w:type="character" w:customStyle="1" w:styleId="CommentTextChar">
    <w:name w:val="Comment Text Char"/>
    <w:basedOn w:val="DefaultParagraphFont"/>
    <w:link w:val="CommentText"/>
    <w:rsid w:val="00DC228F"/>
    <w:rPr>
      <w:lang w:eastAsia="en-US"/>
    </w:rPr>
  </w:style>
  <w:style w:type="paragraph" w:styleId="Header">
    <w:name w:val="header"/>
    <w:basedOn w:val="Normal"/>
    <w:link w:val="HeaderChar"/>
    <w:rsid w:val="00077996"/>
    <w:pPr>
      <w:tabs>
        <w:tab w:val="center" w:pos="4680"/>
        <w:tab w:val="right" w:pos="9360"/>
      </w:tabs>
    </w:pPr>
  </w:style>
  <w:style w:type="character" w:customStyle="1" w:styleId="HeaderChar">
    <w:name w:val="Header Char"/>
    <w:basedOn w:val="DefaultParagraphFont"/>
    <w:link w:val="Header"/>
    <w:rsid w:val="00077996"/>
    <w:rPr>
      <w:sz w:val="24"/>
      <w:szCs w:val="24"/>
      <w:lang w:eastAsia="en-US"/>
    </w:rPr>
  </w:style>
  <w:style w:type="character" w:customStyle="1" w:styleId="cf01">
    <w:name w:val="cf01"/>
    <w:basedOn w:val="DefaultParagraphFont"/>
    <w:rsid w:val="005D24F2"/>
    <w:rPr>
      <w:rFonts w:ascii="Segoe UI" w:hAnsi="Segoe UI" w:cs="Segoe UI" w:hint="default"/>
      <w:sz w:val="18"/>
      <w:szCs w:val="18"/>
    </w:rPr>
  </w:style>
  <w:style w:type="character" w:customStyle="1" w:styleId="normaltextrun">
    <w:name w:val="normaltextrun"/>
    <w:basedOn w:val="DefaultParagraphFont"/>
    <w:rsid w:val="004D40F8"/>
  </w:style>
  <w:style w:type="character" w:customStyle="1" w:styleId="contextualspellingandgrammarerror">
    <w:name w:val="contextualspellingandgrammarerror"/>
    <w:basedOn w:val="DefaultParagraphFont"/>
    <w:rsid w:val="004D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481">
      <w:bodyDiv w:val="1"/>
      <w:marLeft w:val="0"/>
      <w:marRight w:val="0"/>
      <w:marTop w:val="0"/>
      <w:marBottom w:val="0"/>
      <w:divBdr>
        <w:top w:val="none" w:sz="0" w:space="0" w:color="auto"/>
        <w:left w:val="none" w:sz="0" w:space="0" w:color="auto"/>
        <w:bottom w:val="none" w:sz="0" w:space="0" w:color="auto"/>
        <w:right w:val="none" w:sz="0" w:space="0" w:color="auto"/>
      </w:divBdr>
    </w:div>
    <w:div w:id="101998833">
      <w:bodyDiv w:val="1"/>
      <w:marLeft w:val="0"/>
      <w:marRight w:val="0"/>
      <w:marTop w:val="0"/>
      <w:marBottom w:val="0"/>
      <w:divBdr>
        <w:top w:val="none" w:sz="0" w:space="0" w:color="auto"/>
        <w:left w:val="none" w:sz="0" w:space="0" w:color="auto"/>
        <w:bottom w:val="none" w:sz="0" w:space="0" w:color="auto"/>
        <w:right w:val="none" w:sz="0" w:space="0" w:color="auto"/>
      </w:divBdr>
    </w:div>
    <w:div w:id="492307177">
      <w:bodyDiv w:val="1"/>
      <w:marLeft w:val="0"/>
      <w:marRight w:val="0"/>
      <w:marTop w:val="0"/>
      <w:marBottom w:val="0"/>
      <w:divBdr>
        <w:top w:val="none" w:sz="0" w:space="0" w:color="auto"/>
        <w:left w:val="none" w:sz="0" w:space="0" w:color="auto"/>
        <w:bottom w:val="none" w:sz="0" w:space="0" w:color="auto"/>
        <w:right w:val="none" w:sz="0" w:space="0" w:color="auto"/>
      </w:divBdr>
    </w:div>
    <w:div w:id="574554520">
      <w:bodyDiv w:val="1"/>
      <w:marLeft w:val="0"/>
      <w:marRight w:val="0"/>
      <w:marTop w:val="0"/>
      <w:marBottom w:val="0"/>
      <w:divBdr>
        <w:top w:val="none" w:sz="0" w:space="0" w:color="auto"/>
        <w:left w:val="none" w:sz="0" w:space="0" w:color="auto"/>
        <w:bottom w:val="none" w:sz="0" w:space="0" w:color="auto"/>
        <w:right w:val="none" w:sz="0" w:space="0" w:color="auto"/>
      </w:divBdr>
    </w:div>
    <w:div w:id="654727794">
      <w:bodyDiv w:val="1"/>
      <w:marLeft w:val="0"/>
      <w:marRight w:val="0"/>
      <w:marTop w:val="0"/>
      <w:marBottom w:val="0"/>
      <w:divBdr>
        <w:top w:val="none" w:sz="0" w:space="0" w:color="auto"/>
        <w:left w:val="none" w:sz="0" w:space="0" w:color="auto"/>
        <w:bottom w:val="none" w:sz="0" w:space="0" w:color="auto"/>
        <w:right w:val="none" w:sz="0" w:space="0" w:color="auto"/>
      </w:divBdr>
    </w:div>
    <w:div w:id="759957972">
      <w:bodyDiv w:val="1"/>
      <w:marLeft w:val="0"/>
      <w:marRight w:val="0"/>
      <w:marTop w:val="0"/>
      <w:marBottom w:val="0"/>
      <w:divBdr>
        <w:top w:val="none" w:sz="0" w:space="0" w:color="auto"/>
        <w:left w:val="none" w:sz="0" w:space="0" w:color="auto"/>
        <w:bottom w:val="none" w:sz="0" w:space="0" w:color="auto"/>
        <w:right w:val="none" w:sz="0" w:space="0" w:color="auto"/>
      </w:divBdr>
    </w:div>
    <w:div w:id="1005327295">
      <w:bodyDiv w:val="1"/>
      <w:marLeft w:val="0"/>
      <w:marRight w:val="0"/>
      <w:marTop w:val="0"/>
      <w:marBottom w:val="0"/>
      <w:divBdr>
        <w:top w:val="none" w:sz="0" w:space="0" w:color="auto"/>
        <w:left w:val="none" w:sz="0" w:space="0" w:color="auto"/>
        <w:bottom w:val="none" w:sz="0" w:space="0" w:color="auto"/>
        <w:right w:val="none" w:sz="0" w:space="0" w:color="auto"/>
      </w:divBdr>
    </w:div>
    <w:div w:id="1006322596">
      <w:bodyDiv w:val="1"/>
      <w:marLeft w:val="0"/>
      <w:marRight w:val="0"/>
      <w:marTop w:val="0"/>
      <w:marBottom w:val="0"/>
      <w:divBdr>
        <w:top w:val="none" w:sz="0" w:space="0" w:color="auto"/>
        <w:left w:val="none" w:sz="0" w:space="0" w:color="auto"/>
        <w:bottom w:val="none" w:sz="0" w:space="0" w:color="auto"/>
        <w:right w:val="none" w:sz="0" w:space="0" w:color="auto"/>
      </w:divBdr>
    </w:div>
    <w:div w:id="1017578540">
      <w:bodyDiv w:val="1"/>
      <w:marLeft w:val="0"/>
      <w:marRight w:val="0"/>
      <w:marTop w:val="0"/>
      <w:marBottom w:val="0"/>
      <w:divBdr>
        <w:top w:val="none" w:sz="0" w:space="0" w:color="auto"/>
        <w:left w:val="none" w:sz="0" w:space="0" w:color="auto"/>
        <w:bottom w:val="none" w:sz="0" w:space="0" w:color="auto"/>
        <w:right w:val="none" w:sz="0" w:space="0" w:color="auto"/>
      </w:divBdr>
    </w:div>
    <w:div w:id="1217860868">
      <w:bodyDiv w:val="1"/>
      <w:marLeft w:val="0"/>
      <w:marRight w:val="0"/>
      <w:marTop w:val="0"/>
      <w:marBottom w:val="0"/>
      <w:divBdr>
        <w:top w:val="none" w:sz="0" w:space="0" w:color="auto"/>
        <w:left w:val="none" w:sz="0" w:space="0" w:color="auto"/>
        <w:bottom w:val="none" w:sz="0" w:space="0" w:color="auto"/>
        <w:right w:val="none" w:sz="0" w:space="0" w:color="auto"/>
      </w:divBdr>
    </w:div>
    <w:div w:id="1224172623">
      <w:bodyDiv w:val="1"/>
      <w:marLeft w:val="0"/>
      <w:marRight w:val="0"/>
      <w:marTop w:val="0"/>
      <w:marBottom w:val="0"/>
      <w:divBdr>
        <w:top w:val="none" w:sz="0" w:space="0" w:color="auto"/>
        <w:left w:val="none" w:sz="0" w:space="0" w:color="auto"/>
        <w:bottom w:val="none" w:sz="0" w:space="0" w:color="auto"/>
        <w:right w:val="none" w:sz="0" w:space="0" w:color="auto"/>
      </w:divBdr>
    </w:div>
    <w:div w:id="1431781254">
      <w:bodyDiv w:val="1"/>
      <w:marLeft w:val="0"/>
      <w:marRight w:val="0"/>
      <w:marTop w:val="0"/>
      <w:marBottom w:val="0"/>
      <w:divBdr>
        <w:top w:val="none" w:sz="0" w:space="0" w:color="auto"/>
        <w:left w:val="none" w:sz="0" w:space="0" w:color="auto"/>
        <w:bottom w:val="none" w:sz="0" w:space="0" w:color="auto"/>
        <w:right w:val="none" w:sz="0" w:space="0" w:color="auto"/>
      </w:divBdr>
    </w:div>
    <w:div w:id="1466584400">
      <w:bodyDiv w:val="1"/>
      <w:marLeft w:val="0"/>
      <w:marRight w:val="0"/>
      <w:marTop w:val="0"/>
      <w:marBottom w:val="0"/>
      <w:divBdr>
        <w:top w:val="none" w:sz="0" w:space="0" w:color="auto"/>
        <w:left w:val="none" w:sz="0" w:space="0" w:color="auto"/>
        <w:bottom w:val="none" w:sz="0" w:space="0" w:color="auto"/>
        <w:right w:val="none" w:sz="0" w:space="0" w:color="auto"/>
      </w:divBdr>
    </w:div>
    <w:div w:id="1780251931">
      <w:bodyDiv w:val="1"/>
      <w:marLeft w:val="0"/>
      <w:marRight w:val="0"/>
      <w:marTop w:val="0"/>
      <w:marBottom w:val="0"/>
      <w:divBdr>
        <w:top w:val="none" w:sz="0" w:space="0" w:color="auto"/>
        <w:left w:val="none" w:sz="0" w:space="0" w:color="auto"/>
        <w:bottom w:val="none" w:sz="0" w:space="0" w:color="auto"/>
        <w:right w:val="none" w:sz="0" w:space="0" w:color="auto"/>
      </w:divBdr>
    </w:div>
    <w:div w:id="1802842244">
      <w:bodyDiv w:val="1"/>
      <w:marLeft w:val="0"/>
      <w:marRight w:val="0"/>
      <w:marTop w:val="0"/>
      <w:marBottom w:val="0"/>
      <w:divBdr>
        <w:top w:val="none" w:sz="0" w:space="0" w:color="auto"/>
        <w:left w:val="none" w:sz="0" w:space="0" w:color="auto"/>
        <w:bottom w:val="none" w:sz="0" w:space="0" w:color="auto"/>
        <w:right w:val="none" w:sz="0" w:space="0" w:color="auto"/>
      </w:divBdr>
    </w:div>
    <w:div w:id="1896745181">
      <w:bodyDiv w:val="1"/>
      <w:marLeft w:val="0"/>
      <w:marRight w:val="0"/>
      <w:marTop w:val="0"/>
      <w:marBottom w:val="0"/>
      <w:divBdr>
        <w:top w:val="none" w:sz="0" w:space="0" w:color="auto"/>
        <w:left w:val="none" w:sz="0" w:space="0" w:color="auto"/>
        <w:bottom w:val="none" w:sz="0" w:space="0" w:color="auto"/>
        <w:right w:val="none" w:sz="0" w:space="0" w:color="auto"/>
      </w:divBdr>
    </w:div>
    <w:div w:id="1906991212">
      <w:bodyDiv w:val="1"/>
      <w:marLeft w:val="0"/>
      <w:marRight w:val="0"/>
      <w:marTop w:val="0"/>
      <w:marBottom w:val="0"/>
      <w:divBdr>
        <w:top w:val="none" w:sz="0" w:space="0" w:color="auto"/>
        <w:left w:val="none" w:sz="0" w:space="0" w:color="auto"/>
        <w:bottom w:val="none" w:sz="0" w:space="0" w:color="auto"/>
        <w:right w:val="none" w:sz="0" w:space="0" w:color="auto"/>
      </w:divBdr>
    </w:div>
    <w:div w:id="2055040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s.usda.gov/specialuses/special_fees.shtml" TargetMode="External"/><Relationship Id="rId26" Type="http://schemas.openxmlformats.org/officeDocument/2006/relationships/hyperlink" Target="https://www.fs.usda.gov/specialuses/special_fees.shtml" TargetMode="External"/><Relationship Id="rId3" Type="http://schemas.openxmlformats.org/officeDocument/2006/relationships/customXml" Target="../customXml/item3.xml"/><Relationship Id="rId21" Type="http://schemas.openxmlformats.org/officeDocument/2006/relationships/hyperlink" Target="https://www.fs.usda.gov/specialuses/special_fees.s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s.usda.gov/specialuses/special_fees.s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www.fs.usda.gov/specialuses/special_fees.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www.agcensus.usda.gov/" TargetMode="External"/><Relationship Id="rId27" Type="http://schemas.openxmlformats.org/officeDocument/2006/relationships/hyperlink" Target="https://www.fs.usda.gov/specialuses/special_fees.shtml" TargetMode="Externa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FILES\outfitting%20and%20guiding\fsh_amendment_2709.11amendment_ch30_OG_7_19_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61450BA59F414A956583058AD925D1" ma:contentTypeVersion="4" ma:contentTypeDescription="Create a new document." ma:contentTypeScope="" ma:versionID="e12c9b7d269facf70e6c975ec85b01b8">
  <xsd:schema xmlns:xsd="http://www.w3.org/2001/XMLSchema" xmlns:xs="http://www.w3.org/2001/XMLSchema" xmlns:p="http://schemas.microsoft.com/office/2006/metadata/properties" xmlns:ns2="9aa039cc-6bb3-42bf-9c05-f9761f093256" xmlns:ns3="2d80ffd6-12ab-41b5-a073-6ddc4013958b" targetNamespace="http://schemas.microsoft.com/office/2006/metadata/properties" ma:root="true" ma:fieldsID="834bde45585e959bf51be042041e803f" ns2:_="" ns3:_="">
    <xsd:import namespace="9aa039cc-6bb3-42bf-9c05-f9761f093256"/>
    <xsd:import namespace="2d80ffd6-12ab-41b5-a073-6ddc4013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039cc-6bb3-42bf-9c05-f9761f093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ffd6-12ab-41b5-a073-6ddc4013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ORMS_Document" ma:contentTypeID="0x010109001E453A478A990F45914B8F9BA2EA405E001FAC2D27F8E5944CB17062EF04D489DF" ma:contentTypeVersion="13" ma:contentTypeDescription="" ma:contentTypeScope="" ma:versionID="538caffec8be6413d16a764bca2f9558">
  <xsd:schema xmlns:xsd="http://www.w3.org/2001/XMLSchema" xmlns:xs="http://www.w3.org/2001/XMLSchema" xmlns:p="http://schemas.microsoft.com/office/2006/metadata/properties" xmlns:ns2="b1425668-5f0e-42f7-af7f-832b74bcd6b7" targetNamespace="http://schemas.microsoft.com/office/2006/metadata/properties" ma:root="true" ma:fieldsID="9b6ff5f821370fe94d6025433db2b15b" ns2:_="">
    <xsd:import namespace="b1425668-5f0e-42f7-af7f-832b74bcd6b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ma:readOnly="fals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ma:readOnly="fals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ma:readOnly="fals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ma:readOnly="false">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ma:readOnly="false">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dexed="true" ma:internalName="ORMS_Doc_Status" ma:readOnly="false">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ma:readOnly="false">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_Format" ma:default="DOC" ma:description="ORMS_" ma:format="Dropdown" ma:internalName="ORMS_Doc_Format" ma:readOnly="false">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ma:readOnly="false">
      <xsd:simpleType>
        <xsd:restriction base="dms:DateTime"/>
      </xsd:simpleType>
    </xsd:element>
    <xsd:element name="RSA" ma:index="17" nillable="true" ma:displayName="RSA" ma:default="Service wide" ma:format="Dropdown" ma:internalName="RSA" ma:readOnly="false">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6F366-770A-48EE-AF75-3A10948AA0A1}">
  <ds:schemaRefs>
    <ds:schemaRef ds:uri="http://schemas.microsoft.com/sharepoint/v3/contenttype/forms"/>
  </ds:schemaRefs>
</ds:datastoreItem>
</file>

<file path=customXml/itemProps2.xml><?xml version="1.0" encoding="utf-8"?>
<ds:datastoreItem xmlns:ds="http://schemas.openxmlformats.org/officeDocument/2006/customXml" ds:itemID="{D94C0B85-1135-417B-8435-8D277CFF5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FD78D-62BB-4BAB-8D11-FFBF4B54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039cc-6bb3-42bf-9c05-f9761f093256"/>
    <ds:schemaRef ds:uri="2d80ffd6-12ab-41b5-a073-6ddc4013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35018-5638-4FFF-85B9-C055BB1466E5}">
  <ds:schemaRefs>
    <ds:schemaRef ds:uri="http://schemas.microsoft.com/sharepoint/v3/contenttype/forms"/>
  </ds:schemaRefs>
</ds:datastoreItem>
</file>

<file path=customXml/itemProps5.xml><?xml version="1.0" encoding="utf-8"?>
<ds:datastoreItem xmlns:ds="http://schemas.openxmlformats.org/officeDocument/2006/customXml" ds:itemID="{04DDEEBD-83A0-4CA2-B895-1156396799C6}">
  <ds:schemaRefs>
    <ds:schemaRef ds:uri="http://schemas.microsoft.com/office/2006/metadata/longProperties"/>
  </ds:schemaRefs>
</ds:datastoreItem>
</file>

<file path=customXml/itemProps6.xml><?xml version="1.0" encoding="utf-8"?>
<ds:datastoreItem xmlns:ds="http://schemas.openxmlformats.org/officeDocument/2006/customXml" ds:itemID="{F2A6C59A-42AF-4334-B7FC-53B0DDA7A51B}">
  <ds:schemaRefs>
    <ds:schemaRef ds:uri="http://schemas.openxmlformats.org/officeDocument/2006/bibliography"/>
  </ds:schemaRefs>
</ds:datastoreItem>
</file>

<file path=customXml/itemProps7.xml><?xml version="1.0" encoding="utf-8"?>
<ds:datastoreItem xmlns:ds="http://schemas.openxmlformats.org/officeDocument/2006/customXml" ds:itemID="{F2BBEA57-7255-4FC0-BB6E-37D311AD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fsh_amendment_2709.11amendment_ch30_OG_7_19_2008.dot</Template>
  <TotalTime>0</TotalTime>
  <Pages>67</Pages>
  <Words>19759</Words>
  <Characters>112630</Characters>
  <Application>Microsoft Office Word</Application>
  <DocSecurity>4</DocSecurity>
  <Lines>938</Lines>
  <Paragraphs>264</Paragraphs>
  <ScaleCrop>false</ScaleCrop>
  <HeadingPairs>
    <vt:vector size="2" baseType="variant">
      <vt:variant>
        <vt:lpstr>Title</vt:lpstr>
      </vt:variant>
      <vt:variant>
        <vt:i4>1</vt:i4>
      </vt:variant>
    </vt:vector>
  </HeadingPairs>
  <TitlesOfParts>
    <vt:vector size="1" baseType="lpstr">
      <vt:lpstr>wo 2709.11_30 - Fee Determination</vt:lpstr>
    </vt:vector>
  </TitlesOfParts>
  <Company/>
  <LinksUpToDate>false</LinksUpToDate>
  <CharactersWithSpaces>132125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 2709.11_30 - Fee Determination</dc:title>
  <dc:subject/>
  <dc:creator>Ellen</dc:creator>
  <cp:keywords/>
  <dc:description/>
  <cp:lastModifiedBy>Zimmerman, Melinda - FS, DC</cp:lastModifiedBy>
  <cp:revision>2</cp:revision>
  <cp:lastPrinted>2008-09-17T14:19:00Z</cp:lastPrinted>
  <dcterms:created xsi:type="dcterms:W3CDTF">2023-10-04T15:36:00Z</dcterms:created>
  <dcterms:modified xsi:type="dcterms:W3CDTF">2023-10-04T15:36:00Z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MS_Doc_Format">
    <vt:lpwstr>DOC</vt:lpwstr>
  </property>
  <property fmtid="{D5CDD505-2E9C-101B-9397-08002B2CF9AE}" pid="3" name="ORMS_Series">
    <vt:lpwstr>2000 - 2900 - National Forest Resource Management</vt:lpwstr>
  </property>
  <property fmtid="{D5CDD505-2E9C-101B-9397-08002B2CF9AE}" pid="4" name="ORMS_Doc_Status">
    <vt:lpwstr>Current-Posted for Use</vt:lpwstr>
  </property>
  <property fmtid="{D5CDD505-2E9C-101B-9397-08002B2CF9AE}" pid="5" name="RSA">
    <vt:lpwstr>Service wide</vt:lpwstr>
  </property>
  <property fmtid="{D5CDD505-2E9C-101B-9397-08002B2CF9AE}" pid="6" name="Order">
    <vt:lpwstr>232300.000000000</vt:lpwstr>
  </property>
  <property fmtid="{D5CDD505-2E9C-101B-9397-08002B2CF9AE}" pid="7" name="ORMS_Doc_Location">
    <vt:lpwstr>*Service-wide</vt:lpwstr>
  </property>
  <property fmtid="{D5CDD505-2E9C-101B-9397-08002B2CF9AE}" pid="8" name="OMS_Doc_Type">
    <vt:lpwstr>Handbook</vt:lpwstr>
  </property>
  <property fmtid="{D5CDD505-2E9C-101B-9397-08002B2CF9AE}" pid="9" name="OMRS_Doc_Name">
    <vt:lpwstr>  wo 2709.11_30_amend_2008-1.doc</vt:lpwstr>
  </property>
  <property fmtid="{D5CDD505-2E9C-101B-9397-08002B2CF9AE}" pid="10" name="ORMS_Doc_Code">
    <vt:lpwstr>2709.11 - Special Uses Handbook</vt:lpwstr>
  </property>
  <property fmtid="{D5CDD505-2E9C-101B-9397-08002B2CF9AE}" pid="11" name="ORMS_Doc_Date">
    <vt:lpwstr>2008-09-17T00:00:00Z</vt:lpwstr>
  </property>
  <property fmtid="{D5CDD505-2E9C-101B-9397-08002B2CF9AE}" pid="12" name="ORMS_Doc_Category">
    <vt:lpwstr/>
  </property>
  <property fmtid="{D5CDD505-2E9C-101B-9397-08002B2CF9AE}" pid="13" name="display_urn:schemas-microsoft-com:office:office#Editor">
    <vt:lpwstr>Bodon, Elena -FS</vt:lpwstr>
  </property>
  <property fmtid="{D5CDD505-2E9C-101B-9397-08002B2CF9AE}" pid="14" name="Title">
    <vt:lpwstr>wo 2709.11_30 - Fee Determination</vt:lpwstr>
  </property>
  <property fmtid="{D5CDD505-2E9C-101B-9397-08002B2CF9AE}" pid="15" name="display_urn:schemas-microsoft-com:office:office#Author">
    <vt:lpwstr>Weinmann, Douglas T -FS</vt:lpwstr>
  </property>
  <property fmtid="{D5CDD505-2E9C-101B-9397-08002B2CF9AE}" pid="16" name="ContentTypeId">
    <vt:lpwstr>0x010109001E453A478A990F45914B8F9BA2EA405E001FAC2D27F8E5944CB17062EF04D489DF</vt:lpwstr>
  </property>
  <property fmtid="{D5CDD505-2E9C-101B-9397-08002B2CF9AE}" pid="17" name="display_urn:schemas-microsoft-com:office:office#SharedWithUsers">
    <vt:lpwstr>Ortiz, Hector - FS;Osborne, Charles - FS;Peebles, David S -FS</vt:lpwstr>
  </property>
  <property fmtid="{D5CDD505-2E9C-101B-9397-08002B2CF9AE}" pid="18" name="SharedWithUsers">
    <vt:lpwstr>362;#Ortiz, Hector - FS;#4022;#Osborne, Charles - FS;#23328;#Peebles, David S -FS</vt:lpwstr>
  </property>
</Properties>
</file>